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5be4" w14:paraId="d965be4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37466">
        <w:rPr>
          <w:rFonts w:cs="Times New Roman" w:hAnsi="Times New Roman" w:ascii="Times New Roman"/>
          <w:sz w:val="24"/>
          <w:szCs w:val="24"/>
        </w:rPr>
        <w:t>TRUST CONSULTING d.o.o. Rijeka, Zagrebačka 5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B37466">
        <w:rPr>
          <w:rFonts w:cs="Times New Roman" w:hAnsi="Times New Roman" w:ascii="Times New Roman"/>
          <w:sz w:val="24"/>
          <w:szCs w:val="24"/>
        </w:rPr>
        <w:t>02871252700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B37466">
        <w:rPr>
          <w:rFonts w:cs="Times New Roman" w:hAnsi="Times New Roman" w:ascii="Times New Roman"/>
          <w:sz w:val="24"/>
          <w:szCs w:val="24"/>
        </w:rPr>
        <w:t>TRUST CONSULTING d.o.o. Rijeka, Zagrebačka 5, OIB: 02871252700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37466">
        <w:rPr>
          <w:rFonts w:cs="Times New Roman" w:hAnsi="Times New Roman" w:ascii="Times New Roman"/>
          <w:sz w:val="24"/>
          <w:szCs w:val="24"/>
        </w:rPr>
        <w:t>20.437,84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B37466">
        <w:rPr>
          <w:rFonts w:cs="Times New Roman" w:hAnsi="Times New Roman" w:ascii="Times New Roman"/>
          <w:sz w:val="24"/>
          <w:szCs w:val="24"/>
        </w:rPr>
        <w:t>404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37466">
        <w:rPr>
          <w:rFonts w:cs="Times New Roman" w:hAnsi="Times New Roman" w:ascii="Times New Roman"/>
          <w:sz w:val="24"/>
          <w:szCs w:val="24"/>
        </w:rPr>
        <w:t>404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47DEF"/>
    <w:rsid w:val="000550D1"/>
    <w:rsid w:val="000601F8"/>
    <w:rsid w:val="00062B38"/>
    <w:rsid w:val="00067A0F"/>
    <w:rsid w:val="00094C98"/>
    <w:rsid w:val="000D09BE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2EEE"/>
    <w:rsid w:val="007B7E95"/>
    <w:rsid w:val="007C29C1"/>
    <w:rsid w:val="007F6A0B"/>
    <w:rsid w:val="00811BBC"/>
    <w:rsid w:val="00843F04"/>
    <w:rsid w:val="00865BCE"/>
    <w:rsid w:val="008A087F"/>
    <w:rsid w:val="008A59AD"/>
    <w:rsid w:val="009545C2"/>
    <w:rsid w:val="00973A9F"/>
    <w:rsid w:val="009761E5"/>
    <w:rsid w:val="009C315F"/>
    <w:rsid w:val="00A83AA2"/>
    <w:rsid w:val="00AB43CB"/>
    <w:rsid w:val="00AB50D3"/>
    <w:rsid w:val="00AC5CCB"/>
    <w:rsid w:val="00B006B2"/>
    <w:rsid w:val="00B201F2"/>
    <w:rsid w:val="00B37466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  <w:rsid w:val="00F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B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B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B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B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B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B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B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B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TRUST CONSULTING d.o.o.</izvorni_sadrzaj>
    <derivirana_varijabla naziv="DomainObject.Predmet.ProtustrankaFormated_1">  TRUST CONSULTING d.o.o.</derivirana_varijabla>
  </DomainObject.Predmet.ProtustrankaFormated>
  <DomainObject.Predmet.ProtustrankaFormatedOIB>
    <izvorni_sadrzaj>  TRUST CONSULTING d.o.o., OIB 02871252700</izvorni_sadrzaj>
    <derivirana_varijabla naziv="DomainObject.Predmet.ProtustrankaFormatedOIB_1">  TRUST CONSULTING d.o.o., OIB 02871252700</derivirana_varijabla>
  </DomainObject.Predmet.ProtustrankaFormatedOIB>
  <DomainObject.Predmet.ProtustrankaFormatedWithAdress>
    <izvorni_sadrzaj> TRUST CONSULTING d.o.o., Zagrebačka 5, 51000 Rijeka</izvorni_sadrzaj>
    <derivirana_varijabla naziv="DomainObject.Predmet.ProtustrankaFormatedWithAdress_1"> TRUST CONSULTING d.o.o., Zagrebačka 5, 51000 Rijeka</derivirana_varijabla>
  </DomainObject.Predmet.ProtustrankaFormatedWithAdress>
  <DomainObject.Predmet.ProtustrankaFormatedWithAdressOIB>
    <izvorni_sadrzaj> TRUST CONSULTING d.o.o., OIB 02871252700, Zagrebačka 5, 51000 Rijeka</izvorni_sadrzaj>
    <derivirana_varijabla naziv="DomainObject.Predmet.ProtustrankaFormatedWithAdressOIB_1"> TRUST CONSULTING d.o.o., OIB 02871252700, Zagrebačka 5, 51000 Rijeka</derivirana_varijabla>
  </DomainObject.Predmet.ProtustrankaFormatedWithAdressOIB>
  <DomainObject.Predmet.ProtustrankaWithAdress>
    <izvorni_sadrzaj>TRUST CONSULTING d.o.o. Zagrebačka 5, 51000 Rijeka</izvorni_sadrzaj>
    <derivirana_varijabla naziv="DomainObject.Predmet.ProtustrankaWithAdress_1">TRUST CONSULTING d.o.o. Zagrebačka 5, 51000 Rijeka</derivirana_varijabla>
  </DomainObject.Predmet.ProtustrankaWithAdress>
  <DomainObject.Predmet.ProtustrankaWithAdressOIB>
    <izvorni_sadrzaj>TRUST CONSULTING d.o.o., OIB 02871252700, Zagrebačka 5, 51000 Rijeka</izvorni_sadrzaj>
    <derivirana_varijabla naziv="DomainObject.Predmet.ProtustrankaWithAdressOIB_1">TRUST CONSULTING d.o.o., OIB 02871252700, Zagrebačka 5, 51000 Rijeka</derivirana_varijabla>
  </DomainObject.Predmet.ProtustrankaWithAdressOIB>
  <DomainObject.Predmet.ProtustrankaNazivFormated>
    <izvorni_sadrzaj>TRUST CONSULTING d.o.o.</izvorni_sadrzaj>
    <derivirana_varijabla naziv="DomainObject.Predmet.ProtustrankaNazivFormated_1">TRUST CONSULTING d.o.o.</derivirana_varijabla>
  </DomainObject.Predmet.ProtustrankaNazivFormated>
  <DomainObject.Predmet.ProtustrankaNazivFormatedOIB>
    <izvorni_sadrzaj>TRUST CONSULTING d.o.o., OIB 02871252700</izvorni_sadrzaj>
    <derivirana_varijabla naziv="DomainObject.Predmet.ProtustrankaNazivFormatedOIB_1">TRUST CONSULTING d.o.o., OIB 02871252700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TRUST CONSULTING d.o.o.</item>
    </izvorni_sadrzaj>
    <derivirana_varijabla naziv="DomainObject.Predmet.ProtuStrankaListFormated_1">
      <item>TRUST CONSULTING d.o.o.</item>
    </derivirana_varijabla>
  </DomainObject.Predmet.ProtuStrankaListFormated>
  <DomainObject.Predmet.ProtuStrankaListFormatedOIB>
    <izvorni_sadrzaj>
      <item>TRUST CONSULTING d.o.o., OIB 02871252700</item>
    </izvorni_sadrzaj>
    <derivirana_varijabla naziv="DomainObject.Predmet.ProtuStrankaListFormatedOIB_1">
      <item>TRUST CONSULTING d.o.o., OIB 02871252700</item>
    </derivirana_varijabla>
  </DomainObject.Predmet.ProtuStrankaListFormatedOIB>
  <DomainObject.Predmet.ProtuStrankaListFormatedWithAdress>
    <izvorni_sadrzaj>
      <item>TRUST CONSULTING d.o.o., Zagrebačka 5, 51000 Rijeka</item>
    </izvorni_sadrzaj>
    <derivirana_varijabla naziv="DomainObject.Predmet.ProtuStrankaListFormatedWithAdress_1">
      <item>TRUST CONSULTING d.o.o., Zagrebačka 5, 51000 Rijeka</item>
    </derivirana_varijabla>
  </DomainObject.Predmet.ProtuStrankaListFormatedWithAdress>
  <DomainObject.Predmet.ProtuStrankaListFormatedWithAdressOIB>
    <izvorni_sadrzaj>
      <item>TRUST CONSULTING d.o.o., OIB 02871252700, Zagrebačka 5, 51000 Rijeka</item>
    </izvorni_sadrzaj>
    <derivirana_varijabla naziv="DomainObject.Predmet.ProtuStrankaListFormatedWithAdressOIB_1">
      <item>TRUST CONSULTING d.o.o., OIB 02871252700, Zagrebačka 5, 51000 Rijeka</item>
    </derivirana_varijabla>
  </DomainObject.Predmet.ProtuStrankaListFormatedWithAdressOIB>
  <DomainObject.Predmet.ProtuStrankaListNazivFormated>
    <izvorni_sadrzaj>
      <item>TRUST CONSULTING d.o.o.</item>
    </izvorni_sadrzaj>
    <derivirana_varijabla naziv="DomainObject.Predmet.ProtuStrankaListNazivFormated_1">
      <item>TRUST CONSULTING d.o.o.</item>
    </derivirana_varijabla>
  </DomainObject.Predmet.ProtuStrankaListNazivFormated>
  <DomainObject.Predmet.ProtuStrankaListNazivFormatedOIB>
    <izvorni_sadrzaj>
      <item>TRUST CONSULTING d.o.o., OIB 02871252700</item>
    </izvorni_sadrzaj>
    <derivirana_varijabla naziv="DomainObject.Predmet.ProtuStrankaListNazivFormatedOIB_1">
      <item>TRUST CONSULTING d.o.o., OIB 02871252700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TRUST CONSULTING d.o.o.</izvorni_sadrzaj>
    <derivirana_varijabla naziv="DomainObject.Predmet.ProtustrankaIDrugi_1">TRUST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TRUST CONSULTING d.o.o., OIB 02871252700, Zagrebačka 5, 51000 Rijeka</izvorni_sadrzaj>
    <derivirana_varijabla naziv="DomainObject.Predmet.ProtustrankaIDrugiAdressOIB_1">TRUST CONSULTING d.o.o., OIB 02871252700,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TRUST CONSULTING d.o.o.</item>
    </izvorni_sadrzaj>
    <derivirana_varijabla naziv="DomainObject.Predmet.SudioniciListNaziv_1">
      <item>FINA  Rijeka</item>
      <item>TRUST CONSULTING d.o.o.</item>
    </derivirana_varijabla>
  </DomainObject.Predmet.SudioniciListNaziv>
  <DomainObject.Predmet.SudioniciListAdressOIB>
    <izvorni_sadrzaj>
      <item>FINA  Rijeka, OIB 85821130368, Frana Kurelca 8,51000 Rijeka</item>
      <item>TRUST CONSULTING d.o.o., OIB 02871252700, Zagrebačka 5,51000 Rijeka</item>
    </izvorni_sadrzaj>
    <derivirana_varijabla naziv="DomainObject.Predmet.SudioniciListAdressOIB_1">
      <item>FINA  Rijeka, OIB 85821130368, Frana Kurelca 8,51000 Rijeka</item>
      <item>TRUST CONSULTING d.o.o., OIB 02871252700,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02871252700</item>
    </izvorni_sadrzaj>
    <derivirana_varijabla naziv="DomainObject.Predmet.SudioniciListNazivOIB_1">
      <item>, OIB 85821130368</item>
      <item>, OIB 02871252700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1208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2018-08-14T07:08:00Z</dcterms:created>
  <dc:creator>wsadmin</dc:creator>
  <cp:lastModifiedBy>Renata Valić</cp:lastModifiedBy>
  <cp:lastPrinted>2018-08-14T07:06:00Z</cp:lastPrinted>
  <dcterms:modified xmlns:xsi="http://www.w3.org/2001/XMLSchema-instance" xsi:type="dcterms:W3CDTF">2018-08-14T07:29:00Z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(404-18 oglas TRUST CONSULTING.docx)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