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e08b" w14:paraId="6bee08b" w:rsidRDefault="00937FF9" w:rsidP="00611CDC" w:rsidR="00611CDC" w:rsidRPr="00611CDC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1CDC" w:rsidRPr="00611CDC">
        <w:rPr>
          <w:rFonts w:cs="Times New Roman" w:eastAsia="Times New Roman"/>
          <w:lang w:eastAsia="hr-HR"/>
        </w:rPr>
        <w:t xml:space="preserve">    </w:t>
      </w:r>
      <w:r w:rsidR="00611CDC" w:rsidRPr="00611CDC">
        <w:rPr>
          <w:rFonts w:cs="Times New Roman" w:eastAsia="Times New Roman"/>
          <w:b w:val="false"/>
          <w:lang w:eastAsia="hr-HR"/>
        </w:rPr>
        <w:t>REPUBLIKA HRVATSKA</w:t>
      </w:r>
    </w:p>
    <w:p w:rsidRDefault="00611CDC" w:rsidP="00611CDC" w:rsidR="00611CDC" w:rsidRPr="00611CDC">
      <w:pPr>
        <w:spacing w:after="0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 xml:space="preserve"> TRGOVAČKI SUD U ZAGREBU</w:t>
      </w:r>
    </w:p>
    <w:p w:rsidRDefault="00611CDC" w:rsidP="00611CDC" w:rsidR="00611CDC" w:rsidRPr="00611CDC">
      <w:pPr>
        <w:spacing w:after="0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 xml:space="preserve">           STALNA SLUŽBA </w:t>
      </w:r>
      <w:r w:rsidRPr="00611CDC">
        <w:rPr>
          <w:rFonts w:cs="Times New Roman" w:eastAsia="Times New Roman"/>
          <w:lang w:eastAsia="hr-HR"/>
        </w:rPr>
        <w:br/>
        <w:t>Karlovac, Ljudevita Šestića 4</w:t>
      </w:r>
    </w:p>
    <w:p w:rsidRDefault="00611CDC" w:rsidP="00611CDC" w:rsidR="00611CDC" w:rsidRPr="00611CDC">
      <w:pPr>
        <w:spacing w:after="0"/>
        <w:rPr>
          <w:rFonts w:cs="Times New Roman" w:eastAsia="Times New Roman"/>
          <w:lang w:eastAsia="hr-HR"/>
        </w:rPr>
      </w:pPr>
    </w:p>
    <w:p w:rsidRDefault="00611CDC" w:rsidP="00611CDC" w:rsidR="00611CDC" w:rsidRPr="00611CDC">
      <w:pPr>
        <w:spacing w:after="0"/>
        <w:jc w:val="center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>R E P U B  L I K A   H R V A  T S K A</w:t>
      </w:r>
    </w:p>
    <w:p w:rsidRDefault="00611CDC" w:rsidP="00611CDC" w:rsidR="00611CDC" w:rsidRPr="00611CDC">
      <w:pPr>
        <w:spacing w:after="0"/>
        <w:rPr>
          <w:rFonts w:cs="Times New Roman" w:eastAsia="Times New Roman"/>
          <w:lang w:eastAsia="hr-HR"/>
        </w:rPr>
      </w:pPr>
    </w:p>
    <w:p w:rsidRDefault="00611CDC" w:rsidP="00611CDC" w:rsidR="00611CDC" w:rsidRPr="00611CDC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>R J E Š E N J E</w:t>
      </w:r>
    </w:p>
    <w:p w:rsidRDefault="00611CDC" w:rsidP="00611CDC" w:rsidR="00611CDC" w:rsidRPr="00611CDC">
      <w:pPr>
        <w:spacing w:after="0"/>
        <w:rPr>
          <w:rFonts w:cs="Times New Roman" w:eastAsia="Times New Roman"/>
          <w:lang w:eastAsia="hr-HR"/>
        </w:rPr>
      </w:pPr>
    </w:p>
    <w:p w:rsidRDefault="00611CDC" w:rsidP="00611CDC" w:rsidR="00611CDC" w:rsidRPr="00611CDC">
      <w:pPr>
        <w:spacing w:after="0"/>
        <w:jc w:val="both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ab/>
        <w:t>TRGOVAČKI SUD U ZAGREBU, Stalna služba</w:t>
      </w:r>
      <w:r w:rsidRPr="00611CDC">
        <w:rPr>
          <w:rFonts w:cs="Times New Roman" w:eastAsia="Times New Roman"/>
          <w:b/>
          <w:lang w:eastAsia="hr-HR"/>
        </w:rPr>
        <w:t>,</w:t>
      </w:r>
      <w:r w:rsidRPr="00611CDC">
        <w:rPr>
          <w:rFonts w:cs="Times New Roman" w:eastAsia="Times New Roman"/>
          <w:lang w:eastAsia="hr-HR"/>
        </w:rPr>
        <w:t xml:space="preserve"> po sucu Jadranki Mađeruh, kao stečajnom sucu, u stečajnom postupku nad Stečajnom masom iza RIJEKA DUBROVAČKA d.o.o. u stečaju, Zagreb, Rebrovac 24, OIB:</w:t>
      </w:r>
      <w:r w:rsidRPr="00611CDC">
        <w:rPr>
          <w:rFonts w:cs="Arial" w:eastAsia="Times New Roman" w:hAnsi="Arial" w:ascii="Arial"/>
          <w:lang w:eastAsia="hr-HR"/>
        </w:rPr>
        <w:t xml:space="preserve"> </w:t>
      </w:r>
      <w:r w:rsidRPr="00611CDC">
        <w:rPr>
          <w:rFonts w:cs="Times New Roman" w:eastAsia="Times New Roman"/>
          <w:lang w:eastAsia="hr-HR"/>
        </w:rPr>
        <w:t>83691035734,  16. veljače 2017.</w:t>
      </w:r>
    </w:p>
    <w:p w:rsidRDefault="00611CDC" w:rsidP="00611CDC" w:rsidR="00611CDC" w:rsidRPr="00611C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1CDC" w:rsidP="00611CDC" w:rsidR="00611CDC" w:rsidRPr="00611C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1CDC" w:rsidP="00611CDC" w:rsidR="00611CDC" w:rsidRPr="00611CDC">
      <w:pPr>
        <w:spacing w:after="0"/>
        <w:jc w:val="center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>r i j e š i o   j e</w:t>
      </w:r>
    </w:p>
    <w:p w:rsidRDefault="00611CDC" w:rsidP="00611CDC" w:rsidR="00611CDC" w:rsidRPr="00611CD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11CDC" w:rsidP="00611CDC" w:rsidR="00611CDC" w:rsidRPr="00611CD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11CDC" w:rsidP="00611CDC" w:rsidR="00611CDC" w:rsidRPr="00611CD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11CDC" w:rsidP="00611CDC" w:rsidR="00611CDC" w:rsidRPr="00611CDC">
      <w:pPr>
        <w:numPr>
          <w:ilvl w:val="0"/>
          <w:numId w:val="47"/>
        </w:num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>Utvrđene su slijedeće tražbine:</w:t>
      </w:r>
    </w:p>
    <w:p w:rsidRDefault="00611CDC" w:rsidP="00611CDC" w:rsidR="00611CDC" w:rsidRPr="00611CD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 xml:space="preserve">   Drugi viši isplatni red                                      </w:t>
      </w:r>
    </w:p>
    <w:p w:rsidRDefault="00611CDC" w:rsidP="00611CDC" w:rsidR="00611CDC" w:rsidRPr="00611CDC">
      <w:pPr>
        <w:spacing w:after="0"/>
        <w:jc w:val="both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 xml:space="preserve">                             1.1. RH, Ministarstvo financija, Porezna uprava,</w:t>
      </w:r>
    </w:p>
    <w:p w:rsidRDefault="00611CDC" w:rsidP="00611CDC" w:rsidR="00611CDC" w:rsidRPr="00611CDC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 xml:space="preserve"> Područni ured Zagreb, Zagreb, Savska cesta 41,</w:t>
      </w:r>
    </w:p>
    <w:p w:rsidRDefault="00611CDC" w:rsidP="00611CDC" w:rsidR="00611CDC" w:rsidRPr="00611CDC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 xml:space="preserve"> OIB: 18683136487, u iznosu od                                        30.099,92 kn</w:t>
      </w:r>
    </w:p>
    <w:p w:rsidRDefault="00611CDC" w:rsidP="00611CDC" w:rsidR="00611CDC" w:rsidRPr="00611CDC">
      <w:pPr>
        <w:spacing w:after="0"/>
        <w:ind w:left="1701"/>
        <w:jc w:val="both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>1.2. ABANKA d.d. (pravni sljednik Banke Celje d.d.),</w:t>
      </w:r>
    </w:p>
    <w:p w:rsidRDefault="00611CDC" w:rsidP="00611CDC" w:rsidR="00611CDC" w:rsidRPr="00611CDC">
      <w:pPr>
        <w:spacing w:after="0"/>
        <w:ind w:left="1701"/>
        <w:jc w:val="both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 xml:space="preserve">       Republika Slovenija, Ljubljana, Slovenska cesta 58,</w:t>
      </w:r>
    </w:p>
    <w:p w:rsidRDefault="00611CDC" w:rsidP="00611CDC" w:rsidR="00611CDC" w:rsidRPr="00611CDC">
      <w:pPr>
        <w:spacing w:after="0"/>
        <w:ind w:left="1701"/>
        <w:jc w:val="both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 xml:space="preserve">       OIB: 89346389541, u iznosu od        </w:t>
      </w:r>
      <w:r w:rsidR="001142F1">
        <w:rPr>
          <w:rFonts w:cs="Times New Roman" w:eastAsia="Times New Roman"/>
          <w:lang w:eastAsia="hr-HR"/>
        </w:rPr>
        <w:t xml:space="preserve">                           11.04</w:t>
      </w:r>
      <w:r w:rsidRPr="00611CDC">
        <w:rPr>
          <w:rFonts w:cs="Times New Roman" w:eastAsia="Times New Roman"/>
          <w:lang w:eastAsia="hr-HR"/>
        </w:rPr>
        <w:t>1.</w:t>
      </w:r>
      <w:r w:rsidR="001142F1">
        <w:rPr>
          <w:rFonts w:cs="Times New Roman" w:eastAsia="Times New Roman"/>
          <w:lang w:eastAsia="hr-HR"/>
        </w:rPr>
        <w:t>6</w:t>
      </w:r>
      <w:r w:rsidRPr="00611CDC">
        <w:rPr>
          <w:rFonts w:cs="Times New Roman" w:eastAsia="Times New Roman"/>
          <w:lang w:eastAsia="hr-HR"/>
        </w:rPr>
        <w:t>13,</w:t>
      </w:r>
      <w:r w:rsidR="001142F1">
        <w:rPr>
          <w:rFonts w:cs="Times New Roman" w:eastAsia="Times New Roman"/>
          <w:lang w:eastAsia="hr-HR"/>
        </w:rPr>
        <w:t>86</w:t>
      </w:r>
      <w:r w:rsidRPr="00611CDC">
        <w:rPr>
          <w:rFonts w:cs="Times New Roman" w:eastAsia="Times New Roman"/>
          <w:lang w:eastAsia="hr-HR"/>
        </w:rPr>
        <w:t xml:space="preserve"> kn.</w:t>
      </w:r>
    </w:p>
    <w:p w:rsidRDefault="00611CDC" w:rsidP="00611CDC" w:rsidR="00611CD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11CDC" w:rsidP="00611CDC" w:rsidR="00611CDC" w:rsidRPr="00611CD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11CDC" w:rsidP="00611CDC" w:rsidR="00611CD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>Obrazloženje</w:t>
      </w:r>
    </w:p>
    <w:p w:rsidRDefault="00611CDC" w:rsidP="00611CDC" w:rsidR="00611CDC" w:rsidRPr="00611CD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11CDC" w:rsidP="00611CDC" w:rsidR="00611CDC" w:rsidRPr="00611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ab/>
      </w:r>
    </w:p>
    <w:p w:rsidRDefault="00611CDC" w:rsidP="00611CDC" w:rsidR="00611CDC" w:rsidRPr="00611CDC">
      <w:pPr>
        <w:spacing w:after="0"/>
        <w:jc w:val="both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ab/>
        <w:t xml:space="preserve">Na ispitnom ročištu koje je održano 16. veljače 2017. ispitane su sve prijavljene tražbine prema svojim iznosima i redu. Tražbine navedene u točki I. 1. izreke stečajni upravitelj je priznao, a nije ih osporio niti jedan od nazočnih stečajnih vjerovnika, te se iste u smislu čl. 263. Stečajnog zakona (Narodne novine broj 71/15, dalje:SZ) smatraju utvrđenima, pa je riješeno kao u točki I. 1. izreke rješenja. </w:t>
      </w:r>
    </w:p>
    <w:p w:rsidRDefault="00611CDC" w:rsidP="00611CDC" w:rsidR="00611CDC" w:rsidRPr="00611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11CDC" w:rsidP="00611CDC" w:rsidR="00611CDC" w:rsidRPr="00611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>Slijedom navedenog o utvrđenim i osporenim tražbinama odlučeno je temeljem čl. 265. st. 1. SZ-a.</w:t>
      </w:r>
    </w:p>
    <w:p w:rsidRDefault="00611CDC" w:rsidP="00611CDC" w:rsidR="00611CDC" w:rsidRPr="00611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11CDC" w:rsidP="00611CDC" w:rsidR="00611CDC" w:rsidRPr="00611C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1CDC" w:rsidP="00611CDC" w:rsidR="00611CDC" w:rsidRPr="00611CDC">
      <w:pPr>
        <w:spacing w:after="0"/>
        <w:jc w:val="center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>U Karlovcu 16. veljače 2017.</w:t>
      </w:r>
    </w:p>
    <w:p w:rsidRDefault="00611CDC" w:rsidP="00611CDC" w:rsidR="00611CDC" w:rsidRPr="00611CD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11CDC" w:rsidP="00611CDC" w:rsidR="00611CDC" w:rsidRPr="00611CDC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 xml:space="preserve">     Stečajni sudac:</w:t>
      </w:r>
    </w:p>
    <w:p w:rsidRDefault="00611CDC" w:rsidP="00611CDC" w:rsidR="00611CDC" w:rsidRPr="00611CDC">
      <w:pPr>
        <w:spacing w:after="0"/>
        <w:jc w:val="center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611CDC" w:rsidP="00611CDC" w:rsidR="00611CDC" w:rsidRPr="00611CD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11CDC" w:rsidP="00611CDC" w:rsidR="00611CDC" w:rsidRPr="00611CDC">
      <w:pPr>
        <w:spacing w:after="0"/>
        <w:jc w:val="right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611CDC" w:rsidP="00611CDC" w:rsidR="00611CDC" w:rsidRPr="00611CDC">
      <w:pPr>
        <w:spacing w:after="0"/>
        <w:jc w:val="center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611CDC" w:rsidP="00611CDC" w:rsidR="00611CDC" w:rsidRPr="00611CDC">
      <w:pPr>
        <w:spacing w:after="0"/>
        <w:jc w:val="both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>UPUTA O PRAVNOM LIJEKU:</w:t>
      </w:r>
    </w:p>
    <w:p w:rsidRDefault="00611CDC" w:rsidP="00611CDC" w:rsidR="00611CDC" w:rsidRPr="00611CDC">
      <w:pPr>
        <w:spacing w:after="0"/>
        <w:jc w:val="both"/>
        <w:rPr>
          <w:rFonts w:cs="Times New Roman" w:eastAsia="Times New Roman"/>
          <w:lang w:eastAsia="hr-HR"/>
        </w:rPr>
      </w:pPr>
      <w:r w:rsidRPr="00611CDC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611CDC" w:rsidP="00611CDC" w:rsidR="00611CDC" w:rsidRPr="00611CD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11CDC" w:rsidP="00611CDC" w:rsidR="00611CDC" w:rsidRPr="00611CDC">
      <w:pPr>
        <w:spacing w:after="0"/>
        <w:rPr>
          <w:rFonts w:cs="Times New Roman" w:eastAsia="Times New Roman"/>
          <w:lang w:eastAsia="hr-HR"/>
        </w:rPr>
      </w:pPr>
    </w:p>
    <w:p w:rsidRDefault="00611CDC" w:rsidP="00611CDC" w:rsidR="00611CDC" w:rsidRPr="00611CDC">
      <w:pPr>
        <w:spacing w:after="0"/>
        <w:rPr>
          <w:rFonts w:cs="Times New Roman" w:eastAsia="Times New Roman"/>
          <w:lang w:eastAsia="hr-HR"/>
        </w:rPr>
      </w:pPr>
    </w:p>
    <w:p w:rsidRDefault="00611CDC" w:rsidP="00611CDC" w:rsidR="00611CDC" w:rsidRPr="00611CDC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1709560"/>
      <w:docPartObj>
        <w:docPartGallery w:val="Page Numbers (Top of Page)"/>
        <w:docPartUnique/>
      </w:docPartObj>
    </w:sdtPr>
    <w:sdtEndPr/>
    <w:sdtContent>
      <w:p w:rsidRDefault="00611CDC" w:rsidR="00611CD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2F1">
          <w:t>1</w:t>
        </w:r>
        <w:r>
          <w:fldChar w:fldCharType="end"/>
        </w:r>
      </w:p>
    </w:sdtContent>
  </w:sdt>
  <w:p w:rsidRDefault="00611CDC" w:rsidR="008333A9">
    <w:pPr>
      <w:pStyle w:val="Zaglavlje"/>
    </w:pPr>
    <w:r>
      <w:t>1 St-6342/16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2F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CDC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151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St-6342/2016-13</izvorni_sadrzaj>
    <derivirana_varijabla naziv="DomainObject.Oznaka_1">St-6342/2016-13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6342</izvorni_sadrzaj>
    <derivirana_varijabla naziv="DomainObject.Predmet.Broj_1">6342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St-6342/2016</izvorni_sadrzaj>
    <derivirana_varijabla naziv="DomainObject.Predmet.OznakaBroj_1">St-6342/2016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 DUBROVAČKA d.o.o.</izvorni_sadrzaj>
    <derivirana_varijabla naziv="DomainObject.Predmet.ProtustrankaFormated_1">  RIJEKA DUBROVAČKA d.o.o.</derivirana_varijabla>
  </DomainObject.Predmet.ProtustrankaFormated>
  <DomainObject.Predmet.ProtustrankaFormatedOIB>
    <izvorni_sadrzaj>  RIJEKA DUBROVAČKA d.o.o., OIB 78964339308</izvorni_sadrzaj>
    <derivirana_varijabla naziv="DomainObject.Predmet.ProtustrankaFormatedOIB_1">  RIJEKA DUBROVAČKA d.o.o., OIB 78964339308</derivirana_varijabla>
  </DomainObject.Predmet.ProtustrankaFormatedOIB>
  <DomainObject.Predmet.ProtustrankaFormatedWithAdress>
    <izvorni_sadrzaj> RIJEKA DUBROVAČKA d.o.o., Draškovićeva 53, 10000 Zagreb</izvorni_sadrzaj>
    <derivirana_varijabla naziv="DomainObject.Predmet.ProtustrankaFormatedWithAdress_1"> RIJEKA DUBROVAČKA d.o.o., Draškovićeva 53, 10000 Zagreb</derivirana_varijabla>
  </DomainObject.Predmet.ProtustrankaFormatedWithAdress>
  <DomainObject.Predmet.ProtustrankaFormatedWithAdressOIB>
    <izvorni_sadrzaj> RIJEKA DUBROVAČKA d.o.o., OIB 78964339308, Draškovićeva 53, 10000 Zagreb</izvorni_sadrzaj>
    <derivirana_varijabla naziv="DomainObject.Predmet.ProtustrankaFormatedWithAdressOIB_1"> RIJEKA DUBROVAČKA d.o.o., OIB 78964339308, Draškovićeva 53, 10000 Zagreb</derivirana_varijabla>
  </DomainObject.Predmet.ProtustrankaFormatedWithAdressOIB>
  <DomainObject.Predmet.ProtustrankaWithAdress>
    <izvorni_sadrzaj>RIJEKA DUBROVAČKA d.o.o. Draškovićeva 53, 10000 Zagreb</izvorni_sadrzaj>
    <derivirana_varijabla naziv="DomainObject.Predmet.ProtustrankaWithAdress_1">RIJEKA DUBROVAČKA d.o.o. Draškovićeva 53, 10000 Zagreb</derivirana_varijabla>
  </DomainObject.Predmet.ProtustrankaWithAdress>
  <DomainObject.Predmet.ProtustrankaWithAdressOIB>
    <izvorni_sadrzaj>RIJEKA DUBROVAČKA d.o.o., OIB 78964339308, Draškovićeva 53, 10000 Zagreb</izvorni_sadrzaj>
    <derivirana_varijabla naziv="DomainObject.Predmet.ProtustrankaWithAdressOIB_1">RIJEKA DUBROVAČKA d.o.o., OIB 78964339308, Draškovićeva 53, 10000 Zagreb</derivirana_varijabla>
  </DomainObject.Predmet.ProtustrankaWithAdressOIB>
  <DomainObject.Predmet.ProtustrankaNazivFormated>
    <izvorni_sadrzaj>RIJEKA DUBROVAČKA d.o.o.</izvorni_sadrzaj>
    <derivirana_varijabla naziv="DomainObject.Predmet.ProtustrankaNazivFormated_1">RIJEKA DUBROVAČKA d.o.o.</derivirana_varijabla>
  </DomainObject.Predmet.ProtustrankaNazivFormated>
  <DomainObject.Predmet.ProtustrankaNazivFormatedOIB>
    <izvorni_sadrzaj>RIJEKA DUBROVAČKA d.o.o., OIB 78964339308</izvorni_sadrzaj>
    <derivirana_varijabla naziv="DomainObject.Predmet.ProtustrankaNazivFormatedOIB_1">RIJEKA DUBROVAČKA d.o.o., OIB 78964339308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ABANKA D.D.(pravni sljednik Banke Celje d.d.) zastupanog po punomoćniku ODVJ. DRUŠTVO ANDREIS &amp; PARTNERI društvo s ograničenom odgovornošću</izvorni_sadrzaj>
    <derivirana_varijabla naziv="DomainObject.Predmet.StrankaFormated_1">  ABANKA D.D.(pravni sljednik Banke Celje d.d.) zastupanog po punomoćniku ODVJ. DRUŠTVO ANDREIS &amp; PARTNERI društvo s ograničenom odgovornošću</derivirana_varijabla>
  </DomainObject.Predmet.StrankaFormated>
  <DomainObject.Predmet.StrankaFormatedOIB>
    <izvorni_sadrzaj>  ABANKA D.D.(pravni sljednik Banke Celje d.d.), OIB 89346389541 zastupanog po punomoćniku ODVJ. DRUŠTVO ANDREIS &amp; PARTNERI društvo s ograničenom odgovornošću</izvorni_sadrzaj>
    <derivirana_varijabla naziv="DomainObject.Predmet.StrankaFormatedOIB_1">  ABANKA D.D.(pravni sljednik Banke Celje d.d.), OIB 89346389541 zastupanog po punomoćniku ODVJ. DRUŠTVO ANDREIS &amp; PARTNERI društvo s ograničenom odgovornošću</derivirana_varijabla>
  </DomainObject.Predmet.StrankaFormatedOIB>
  <DomainObject.Predmet.StrankaFormatedWithAdress>
    <izvorni_sadrzaj> ABANKA D.D.(pravni sljednik Banke Celje d.d.), Slovenska Cesta 58, 1000 Ljubljana zastupanog po punomoćniku ODVJ. DRUŠTVO ANDREIS &amp; PARTNERI društvo s ograničenom odgovornošću</izvorni_sadrzaj>
    <derivirana_varijabla naziv="DomainObject.Predmet.StrankaFormatedWithAdress_1"> ABANKA D.D.(pravni sljednik Banke Celje d.d.), Slovenska Cesta 58, 1000 Ljubljana zastupanog po punomoćniku ODVJ. DRUŠTVO ANDREIS &amp; PARTNERI društvo s ograničenom odgovornošću</derivirana_varijabla>
  </DomainObject.Predmet.StrankaFormatedWithAdress>
  <DomainObject.Predmet.StrankaFormatedWithAdressOIB>
    <izvorni_sadrzaj> ABANKA D.D.(pravni sljednik Banke Celje d.d.), OIB 89346389541, Slovenska Cesta 58, 1000 Ljubljana zastupanog po punomoćniku ODVJ. DRUŠTVO ANDREIS &amp; PARTNERI društvo s ograničenom odgovornošću</izvorni_sadrzaj>
    <derivirana_varijabla naziv="DomainObject.Predmet.StrankaFormatedWithAdressOIB_1"> ABANKA D.D.(pravni sljednik Banke Celje d.d.), OIB 89346389541, Slovenska Cesta 58, 1000 Ljubljana zastupanog po punomoćniku ODVJ. DRUŠTVO ANDREIS &amp; PARTNERI društvo s ograničenom odgovornošću</derivirana_varijabla>
  </DomainObject.Predmet.StrankaFormatedWithAdressOIB>
  <DomainObject.Predmet.StrankaWithAdress>
    <izvorni_sadrzaj>ABANKA D.D.(pravni sljednik Banke Celje d.d.) Slovenska Cesta 58,1000 Ljubljana</izvorni_sadrzaj>
    <derivirana_varijabla naziv="DomainObject.Predmet.StrankaWithAdress_1">ABANKA D.D.(pravni sljednik Banke Celje d.d.) Slovenska Cesta 58,1000 Ljubljana</derivirana_varijabla>
  </DomainObject.Predmet.StrankaWithAdress>
  <DomainObject.Predmet.StrankaWithAdressOIB>
    <izvorni_sadrzaj>ABANKA D.D.(pravni sljednik Banke Celje d.d.), OIB 89346389541, Slovenska Cesta 58,1000 Ljubljana</izvorni_sadrzaj>
    <derivirana_varijabla naziv="DomainObject.Predmet.StrankaWithAdressOIB_1">ABANKA D.D.(pravni sljednik Banke Celje d.d.), OIB 89346389541, Slovenska Cesta 58,1000 Ljubljana</derivirana_varijabla>
  </DomainObject.Predmet.StrankaWithAdressOIB>
  <DomainObject.Predmet.StrankaNazivFormated>
    <izvorni_sadrzaj>ABANKA D.D.(pravni sljednik Banke Celje d.d.)</izvorni_sadrzaj>
    <derivirana_varijabla naziv="DomainObject.Predmet.StrankaNazivFormated_1">ABANKA D.D.(pravni sljednik Banke Celje d.d.)</derivirana_varijabla>
  </DomainObject.Predmet.StrankaNazivFormated>
  <DomainObject.Predmet.StrankaNazivFormatedOIB>
    <izvorni_sadrzaj>ABANKA D.D.(pravni sljednik Banke Celje d.d.), OIB 89346389541</izvorni_sadrzaj>
    <derivirana_varijabla naziv="DomainObject.Predmet.StrankaNazivFormatedOIB_1">ABANKA D.D.(pravni sljednik Banke Celje d.d.), OIB 89346389541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ABANKA D.D.(pravni sljednik Banke Celje d.d.) zastupanog po punomoćniku ODVJ. DRUŠTVO ANDREIS &amp; PARTNERI društvo s ograničenom odgovornošću</item>
    </izvorni_sadrzaj>
    <derivirana_varijabla naziv="DomainObject.Predmet.StrankaListFormated_1">
      <item>ABANKA D.D.(pravni sljednik Banke Celje d.d.) zastupanog po punomoćniku ODVJ. DRUŠTVO ANDREIS &amp; PARTNERI društvo s ograničenom odgovornošću</item>
    </derivirana_varijabla>
  </DomainObject.Predmet.StrankaListFormated>
  <DomainObject.Predmet.StrankaListFormatedOIB>
    <izvorni_sadrzaj>
      <item>ABANKA D.D.(pravni sljednik Banke Celje d.d.), OIB 89346389541 zastupanog po punomoćniku ODVJ. DRUŠTVO ANDREIS &amp; PARTNERI društvo s ograničenom odgovornošću</item>
    </izvorni_sadrzaj>
    <derivirana_varijabla naziv="DomainObject.Predmet.StrankaListFormatedOIB_1">
      <item>ABANKA D.D.(pravni sljednik Banke Celje d.d.), OIB 89346389541 zastupanog po punomoćniku ODVJ. DRUŠTVO ANDREIS &amp; PARTNERI društvo s ograničenom odgovornošću</item>
    </derivirana_varijabla>
  </DomainObject.Predmet.StrankaListFormatedOIB>
  <DomainObject.Predmet.StrankaListFormatedWithAdress>
    <izvorni_sadrzaj>
      <item>ABANKA D.D.(pravni sljednik Banke Celje d.d.), Slovenska Cesta 58, 1000 Ljubljana zastupanog po punomoćniku ODVJ. DRUŠTVO ANDREIS &amp; PARTNERI društvo s ograničenom odgovornošću</item>
    </izvorni_sadrzaj>
    <derivirana_varijabla naziv="DomainObject.Predmet.StrankaListFormatedWithAdress_1">
      <item>ABANKA D.D.(pravni sljednik Banke Celje d.d.), Slovenska Cesta 58, 1000 Ljubljana zastupanog po punomoćniku ODVJ. DRUŠTVO ANDREIS &amp; PARTNERI društvo s ograničenom odgovornošću</item>
    </derivirana_varijabla>
  </DomainObject.Predmet.StrankaListFormatedWithAdress>
  <DomainObject.Predmet.StrankaListFormatedWithAdressOIB>
    <izvorni_sadrzaj>
      <item>ABANKA D.D.(pravni sljednik Banke Celje d.d.), OIB 89346389541, Slovenska Cesta 58, 1000 Ljubljana zastupanog po punomoćniku ODVJ. DRUŠTVO ANDREIS &amp; PARTNERI društvo s ograničenom odgovornošću</item>
    </izvorni_sadrzaj>
    <derivirana_varijabla naziv="DomainObject.Predmet.StrankaListFormatedWithAdressOIB_1">
      <item>ABANKA D.D.(pravni sljednik Banke Celje d.d.), OIB 89346389541, Slovenska Cesta 58, 1000 Ljubljana zastupanog po punomoćniku ODVJ. DRUŠTVO ANDREIS &amp; PARTNERI društvo s ograničenom odgovornošću</item>
    </derivirana_varijabla>
  </DomainObject.Predmet.StrankaListFormatedWithAdressOIB>
  <DomainObject.Predmet.StrankaListNazivFormated>
    <izvorni_sadrzaj>
      <item>ABANKA D.D.(pravni sljednik Banke Celje d.d.)</item>
    </izvorni_sadrzaj>
    <derivirana_varijabla naziv="DomainObject.Predmet.StrankaListNazivFormated_1">
      <item>ABANKA D.D.(pravni sljednik Banke Celje d.d.)</item>
    </derivirana_varijabla>
  </DomainObject.Predmet.StrankaListNazivFormated>
  <DomainObject.Predmet.StrankaListNazivFormatedOIB>
    <izvorni_sadrzaj>
      <item>ABANKA D.D.(pravni sljednik Banke Celje d.d.), OIB 89346389541</item>
    </izvorni_sadrzaj>
    <derivirana_varijabla naziv="DomainObject.Predmet.StrankaListNazivFormatedOIB_1">
      <item>ABANKA D.D.(pravni sljednik Banke Celje d.d.), OIB 89346389541</item>
    </derivirana_varijabla>
  </DomainObject.Predmet.StrankaListNazivFormatedOIB>
  <DomainObject.Predmet.ProtuStrankaListFormated>
    <izvorni_sadrzaj>
      <item>RIJEKA DUBROVAČKA d.o.o.</item>
    </izvorni_sadrzaj>
    <derivirana_varijabla naziv="DomainObject.Predmet.ProtuStrankaListFormated_1">
      <item>RIJEKA DUBROVAČKA d.o.o.</item>
    </derivirana_varijabla>
  </DomainObject.Predmet.ProtuStrankaListFormated>
  <DomainObject.Predmet.ProtuStrankaListFormatedOIB>
    <izvorni_sadrzaj>
      <item>RIJEKA DUBROVAČKA d.o.o., OIB 78964339308</item>
    </izvorni_sadrzaj>
    <derivirana_varijabla naziv="DomainObject.Predmet.ProtuStrankaListFormatedOIB_1">
      <item>RIJEKA DUBROVAČKA d.o.o., OIB 78964339308</item>
    </derivirana_varijabla>
  </DomainObject.Predmet.ProtuStrankaListFormatedOIB>
  <DomainObject.Predmet.ProtuStrankaListFormatedWithAdress>
    <izvorni_sadrzaj>
      <item>RIJEKA DUBROVAČKA d.o.o., Draškovićeva 53, 10000 Zagreb</item>
    </izvorni_sadrzaj>
    <derivirana_varijabla naziv="DomainObject.Predmet.ProtuStrankaListFormatedWithAdress_1">
      <item>RIJEKA DUBROVAČKA d.o.o., Draškovićeva 53, 10000 Zagreb</item>
    </derivirana_varijabla>
  </DomainObject.Predmet.ProtuStrankaListFormatedWithAdress>
  <DomainObject.Predmet.ProtuStrankaListFormatedWithAdressOIB>
    <izvorni_sadrzaj>
      <item>RIJEKA DUBROVAČKA d.o.o., OIB 78964339308, Draškovićeva 53, 10000 Zagreb</item>
    </izvorni_sadrzaj>
    <derivirana_varijabla naziv="DomainObject.Predmet.ProtuStrankaListFormatedWithAdressOIB_1">
      <item>RIJEKA DUBROVAČKA d.o.o., OIB 78964339308, Draškovićeva 53, 10000 Zagreb</item>
    </derivirana_varijabla>
  </DomainObject.Predmet.ProtuStrankaListFormatedWithAdressOIB>
  <DomainObject.Predmet.ProtuStrankaListNazivFormated>
    <izvorni_sadrzaj>
      <item>RIJEKA DUBROVAČKA d.o.o.</item>
    </izvorni_sadrzaj>
    <derivirana_varijabla naziv="DomainObject.Predmet.ProtuStrankaListNazivFormated_1">
      <item>RIJEKA DUBROVAČKA d.o.o.</item>
    </derivirana_varijabla>
  </DomainObject.Predmet.ProtuStrankaListNazivFormated>
  <DomainObject.Predmet.ProtuStrankaListNazivFormatedOIB>
    <izvorni_sadrzaj>
      <item>RIJEKA DUBROVAČKA d.o.o., OIB 78964339308</item>
    </izvorni_sadrzaj>
    <derivirana_varijabla naziv="DomainObject.Predmet.ProtuStrankaListNazivFormatedOIB_1">
      <item>RIJEKA DUBROVAČKA d.o.o., OIB 78964339308</item>
    </derivirana_varijabla>
  </DomainObject.Predmet.ProtuStrankaListNazivFormatedOIB>
  <DomainObject.Predmet.OstaliListFormated>
    <izvorni_sadrzaj>
      <item>ODVJ. DRUŠTVO ANDREIS &amp; PARTNERI društvo s ograničenom odgovornošću punomoćnik sudionika u postupku ABANKA D.D.(pravni sljednik Banke Celje d.d.)</item>
    </izvorni_sadrzaj>
    <derivirana_varijabla naziv="DomainObject.Predmet.OstaliListFormated_1">
      <item>ODVJ. DRUŠTVO ANDREIS &amp; PARTNERI društvo s ograničenom odgovornošću punomoćnik sudionika u postupku ABANKA D.D.(pravni sljednik Banke Celje d.d.)</item>
    </derivirana_varijabla>
  </DomainObject.Predmet.OstaliListFormated>
  <DomainObject.Predmet.OstaliListFormatedOIB>
    <izvorni_sadrzaj>
      <item>ODVJ. DRUŠTVO ANDREIS &amp; PARTNERI društvo s ograničenom odgovornošću, OIB 83427315907 punomoćnik sudionika u postupku ABANKA D.D.(pravni sljednik Banke Celje d.d.)</item>
    </izvorni_sadrzaj>
    <derivirana_varijabla naziv="DomainObject.Predmet.OstaliListFormatedOIB_1">
      <item>ODVJ. DRUŠTVO ANDREIS &amp; PARTNERI društvo s ograničenom odgovornošću, OIB 83427315907 punomoćnik sudionika u postupku ABANKA D.D.(pravni sljednik Banke Celje d.d.)</item>
    </derivirana_varijabla>
  </DomainObject.Predmet.OstaliListFormatedOIB>
  <DomainObject.Predmet.OstaliListFormatedWithAdress>
    <izvorni_sadrzaj>
      <item>ODVJ. DRUŠTVO ANDREIS &amp; PARTNERI društvo s ograničenom odgovornošću, Pavla Hatza 8, 10000 Zagreb punomoćnik sudionika u postupku ABANKA D.D.(pravni sljednik Banke Celje d.d.)</item>
    </izvorni_sadrzaj>
    <derivirana_varijabla naziv="DomainObject.Predmet.OstaliListFormatedWithAdress_1">
      <item>ODVJ. DRUŠTVO ANDREIS &amp; PARTNERI društvo s ograničenom odgovornošću, Pavla Hatza 8, 10000 Zagreb punomoćnik sudionika u postupku ABANKA D.D.(pravni sljednik Banke Celje d.d.)</item>
    </derivirana_varijabla>
  </DomainObject.Predmet.OstaliListFormatedWithAdress>
  <DomainObject.Predmet.OstaliListFormatedWithAdressOIB>
    <izvorni_sadrzaj>
      <item>ODVJ. DRUŠTVO ANDREIS &amp; PARTNERI društvo s ograničenom odgovornošću, OIB 83427315907, Pavla Hatza 8, 10000 Zagreb punomoćnik sudionika u postupku ABANKA D.D.(pravni sljednik Banke Celje d.d.)</item>
    </izvorni_sadrzaj>
    <derivirana_varijabla naziv="DomainObject.Predmet.OstaliListFormatedWithAdressOIB_1">
      <item>ODVJ. DRUŠTVO ANDREIS &amp; PARTNERI društvo s ograničenom odgovornošću, OIB 83427315907, Pavla Hatza 8, 10000 Zagreb punomoćnik sudionika u postupku ABANKA D.D.(pravni sljednik Banke Celje d.d.)</item>
    </derivirana_varijabla>
  </DomainObject.Predmet.OstaliListFormatedWithAdressOIB>
  <DomainObject.Predmet.OstaliListNazivFormated>
    <izvorni_sadrzaj>
      <item>ODVJ. DRUŠTVO ANDREIS &amp; PARTNERI društvo s ograničenom odgovornošću</item>
    </izvorni_sadrzaj>
    <derivirana_varijabla naziv="DomainObject.Predmet.OstaliListNazivFormated_1">
      <item>ODVJ. DRUŠTVO ANDREIS &amp; PARTNERI društvo s ograničenom odgovornošću</item>
    </derivirana_varijabla>
  </DomainObject.Predmet.OstaliListNazivFormated>
  <DomainObject.Predmet.OstaliListNazivFormatedOIB>
    <izvorni_sadrzaj>
      <item>ODVJ. DRUŠTVO ANDREIS &amp; PARTNERI društvo s ograničenom odgovornošću, OIB 83427315907</item>
    </izvorni_sadrzaj>
    <derivirana_varijabla naziv="DomainObject.Predmet.OstaliListNazivFormatedOIB_1">
      <item>ODVJ. DRUŠTVO ANDREIS &amp; PARTNERI društvo s ograničenom odgovornošću, OIB 83427315907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St-6342/2016-13</izvorni_sadrzaj>
    <derivirana_varijabla naziv="DomainObject.PoslovniBrojDokumenta_1">St-6342/2016-13</derivirana_varijabla>
  </DomainObject.PoslovniBrojDokumenta>
  <DomainObject.Predmet.StrankaIDrugi>
    <izvorni_sadrzaj>ABANKA D.D.(pravni sljednik Banke Celje d.d.)</izvorni_sadrzaj>
    <derivirana_varijabla naziv="DomainObject.Predmet.StrankaIDrugi_1">ABANKA D.D.(pravni sljednik Banke Celje d.d.)</derivirana_varijabla>
  </DomainObject.Predmet.StrankaIDrugi>
  <DomainObject.Predmet.ProtustrankaIDrugi>
    <izvorni_sadrzaj>RIJEKA DUBROVAČKA d.o.o.</izvorni_sadrzaj>
    <derivirana_varijabla naziv="DomainObject.Predmet.ProtustrankaIDrugi_1">RIJEKA DUBROVAČKA d.o.o.</derivirana_varijabla>
  </DomainObject.Predmet.ProtustrankaIDrugi>
  <DomainObject.Predmet.StrankaIDrugiAdressOIB>
    <izvorni_sadrzaj>ABANKA D.D.(pravni sljednik Banke Celje d.d.), OIB 89346389541, Slovenska Cesta 58, 1000 Ljubljana</izvorni_sadrzaj>
    <derivirana_varijabla naziv="DomainObject.Predmet.StrankaIDrugiAdressOIB_1">ABANKA D.D.(pravni sljednik Banke Celje d.d.), OIB 89346389541, Slovenska Cesta 58, 1000 Ljubljana</derivirana_varijabla>
  </DomainObject.Predmet.StrankaIDrugiAdressOIB>
  <DomainObject.Predmet.ProtustrankaIDrugiAdressOIB>
    <izvorni_sadrzaj>RIJEKA DUBROVAČKA d.o.o., OIB 78964339308, Draškovićeva 53, 10000 Zagreb</izvorni_sadrzaj>
    <derivirana_varijabla naziv="DomainObject.Predmet.ProtustrankaIDrugiAdressOIB_1">RIJEKA DUBROVAČKA d.o.o., OIB 78964339308,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RIJEKA DUBROVAČKA d.o.o.</item>
      <item>ABANKA D.D.(pravni sljednik Banke Celje d.d.)</item>
      <item>ODVJ. DRUŠTVO ANDREIS &amp; PARTNERI društvo s ograničenom odgovornošću</item>
    </izvorni_sadrzaj>
    <derivirana_varijabla naziv="DomainObject.Predmet.SudioniciListNaziv_1">
      <item>RIJEKA DUBROVAČKA d.o.o.</item>
      <item>ABANKA D.D.(pravni sljednik Banke Celje d.d.)</item>
      <item>ODVJ. DRUŠTVO ANDREIS &amp; PARTNERI društvo s ograničenom odgovornošću</item>
    </derivirana_varijabla>
  </DomainObject.Predmet.SudioniciListNaziv>
  <DomainObject.Predmet.SudioniciListAdressOIB>
    <izvorni_sadrzaj>
      <item>RIJEKA DUBROVAČKA d.o.o., OIB 78964339308, Draškovićeva 53,10000 Zagreb</item>
      <item>ABANKA D.D.(pravni sljednik Banke Celje d.d.), OIB 89346389541, Slovenska Cesta 58,1000 Ljubljana</item>
      <item>ODVJ. DRUŠTVO ANDREIS &amp; PARTNERI društvo s ograničenom odgovornošću, OIB 83427315907, Pavla Hatza 8,10000 Zagreb</item>
    </izvorni_sadrzaj>
    <derivirana_varijabla naziv="DomainObject.Predmet.SudioniciListAdressOIB_1">
      <item>RIJEKA DUBROVAČKA d.o.o., OIB 78964339308, Draškovićeva 53,10000 Zagreb</item>
      <item>ABANKA D.D.(pravni sljednik Banke Celje d.d.), OIB 89346389541, Slovenska Cesta 58,1000 Ljubljana</item>
      <item>ODVJ.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E7A652-4544-4F74-86A5-F7746318E7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1436</properties:Characters>
  <properties:Lines>60</properties:Lines>
  <properties:Paragraphs>25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2017-02-16T12:08:00Z</cp:lastPrinted>
  <dcterms:modified xmlns:xsi="http://www.w3.org/2001/XMLSchema-instance" xsi:type="dcterms:W3CDTF">2017-02-16T12:08:00Z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St-6342/2016-13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