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a2823" w14:paraId="a0a2823" w:rsidRDefault="00B635C7" w:rsidP="00910611" w:rsidR="00B635C7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35C7" w:rsidP="00910611" w:rsidR="00B635C7">
      <w:r>
        <w:rPr>
          <w:rFonts w:eastAsia="MS Mincho"/>
        </w:rPr>
        <w:t xml:space="preserve">  REPUBLIKA HRVATSKA</w:t>
      </w:r>
    </w:p>
    <w:p w:rsidRDefault="00B635C7" w:rsidP="00910611" w:rsidR="00B635C7">
      <w:r>
        <w:rPr>
          <w:rFonts w:eastAsia="MS Mincho"/>
        </w:rPr>
        <w:t>TRGOVAČKI SUD U RIJECI</w:t>
      </w:r>
    </w:p>
    <w:p w:rsidRDefault="00B635C7" w:rsidR="00B635C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61436B" w:rsidP="001851D8" w:rsidR="001851D8">
      <w:pPr>
        <w:jc w:val="both"/>
        <w:rPr>
          <w:rFonts w:cs="Arial"/>
        </w:rPr>
      </w:pPr>
      <w:r w:rsidRPr="0061436B">
        <w:rPr>
          <w:rFonts w:cs="Arial"/>
        </w:rPr>
        <w:tab/>
      </w:r>
      <w:r w:rsidR="007F30F2" w:rsidRPr="007F30F2">
        <w:rPr>
          <w:rFonts w:cs="Arial"/>
        </w:rPr>
        <w:t xml:space="preserve">Trgovački sud u Rijeci, po sucu </w:t>
      </w:r>
      <w:r w:rsidR="005436EC">
        <w:rPr>
          <w:rFonts w:cs="Arial"/>
        </w:rPr>
        <w:t xml:space="preserve">pojedincu </w:t>
      </w:r>
      <w:r w:rsidR="007F30F2" w:rsidRPr="007F30F2">
        <w:rPr>
          <w:rFonts w:cs="Arial"/>
        </w:rPr>
        <w:t xml:space="preserve">Danieli Korlević, odlučujući o </w:t>
      </w:r>
      <w:r w:rsidR="00DB54E4">
        <w:rPr>
          <w:rFonts w:cs="Arial"/>
        </w:rPr>
        <w:t>prijedlogu</w:t>
      </w:r>
      <w:r w:rsidR="007F30F2" w:rsidRPr="007F30F2">
        <w:rPr>
          <w:rFonts w:cs="Arial"/>
        </w:rPr>
        <w:t xml:space="preserve"> </w:t>
      </w:r>
      <w:r w:rsidR="00321827">
        <w:rPr>
          <w:rFonts w:cs="Arial"/>
        </w:rPr>
        <w:t>Financijske agencije, Regionalni centar Rijeka, F. Kurelca 8</w:t>
      </w:r>
      <w:r w:rsidR="007F30F2" w:rsidRPr="007F30F2">
        <w:rPr>
          <w:rFonts w:cs="Arial"/>
        </w:rPr>
        <w:t xml:space="preserve"> za </w:t>
      </w:r>
      <w:r w:rsidR="00321827">
        <w:rPr>
          <w:rFonts w:cs="Arial"/>
        </w:rPr>
        <w:t xml:space="preserve">otvaranje </w:t>
      </w:r>
      <w:r w:rsidR="007F30F2" w:rsidRPr="007F30F2">
        <w:rPr>
          <w:rFonts w:cs="Arial"/>
        </w:rPr>
        <w:t>stečajnog p</w:t>
      </w:r>
      <w:r w:rsidR="00D31687">
        <w:rPr>
          <w:rFonts w:cs="Arial"/>
        </w:rPr>
        <w:t xml:space="preserve">ostupka nad trgovačkim društvom </w:t>
      </w:r>
      <w:r w:rsidR="0007794D">
        <w:rPr>
          <w:rFonts w:cs="Arial"/>
          <w:b/>
        </w:rPr>
        <w:t xml:space="preserve">INTERSECT društvo za građevinarstvo, trgovinu, konzalting i marketing, </w:t>
      </w:r>
      <w:r w:rsidR="0007794D" w:rsidRPr="0007794D">
        <w:rPr>
          <w:rFonts w:cs="Arial"/>
          <w:b/>
        </w:rPr>
        <w:t>društv</w:t>
      </w:r>
      <w:r w:rsidR="0007794D">
        <w:rPr>
          <w:rFonts w:cs="Arial"/>
          <w:b/>
        </w:rPr>
        <w:t>o s ograničenom odgovornošću</w:t>
      </w:r>
      <w:r w:rsidR="00321827">
        <w:rPr>
          <w:rFonts w:cs="Arial"/>
          <w:b/>
        </w:rPr>
        <w:t>,</w:t>
      </w:r>
      <w:r w:rsidR="0007794D">
        <w:rPr>
          <w:rFonts w:cs="Arial"/>
          <w:b/>
        </w:rPr>
        <w:t xml:space="preserve"> Rijeka, Užarska 1, OIB </w:t>
      </w:r>
      <w:r w:rsidR="0007794D" w:rsidRPr="0007794D">
        <w:rPr>
          <w:rFonts w:cs="Arial"/>
          <w:b/>
        </w:rPr>
        <w:t>87696578995</w:t>
      </w:r>
      <w:r w:rsidR="0007794D">
        <w:rPr>
          <w:rFonts w:cs="Arial"/>
          <w:b/>
        </w:rPr>
        <w:t>,</w:t>
      </w:r>
      <w:r w:rsidR="007F30F2" w:rsidRPr="007F30F2">
        <w:rPr>
          <w:rFonts w:cs="Arial"/>
          <w:b/>
        </w:rPr>
        <w:t xml:space="preserve"> </w:t>
      </w:r>
      <w:r w:rsidR="007F30F2" w:rsidRPr="007F30F2">
        <w:rPr>
          <w:rFonts w:cs="Arial"/>
        </w:rPr>
        <w:t xml:space="preserve">dana </w:t>
      </w:r>
      <w:r w:rsidR="000C3590">
        <w:rPr>
          <w:rFonts w:cs="Arial"/>
        </w:rPr>
        <w:t>07. travnja</w:t>
      </w:r>
      <w:r w:rsidR="007F30F2" w:rsidRPr="007F30F2">
        <w:rPr>
          <w:rFonts w:cs="Arial"/>
        </w:rPr>
        <w:t xml:space="preserve"> 201</w:t>
      </w:r>
      <w:r w:rsidR="00367E18">
        <w:rPr>
          <w:rFonts w:cs="Arial"/>
        </w:rPr>
        <w:t>6</w:t>
      </w:r>
      <w:r w:rsidR="007F30F2" w:rsidRPr="007F30F2">
        <w:rPr>
          <w:rFonts w:cs="Arial"/>
        </w:rPr>
        <w:t xml:space="preserve">. godine  </w:t>
      </w:r>
    </w:p>
    <w:p w:rsidRDefault="0061436B" w:rsidP="001851D8" w:rsidR="0061436B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07794D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07794D" w:rsidRPr="0007794D">
        <w:rPr>
          <w:rFonts w:cs="Arial"/>
          <w:b/>
        </w:rPr>
        <w:t>INTERSECT društvo za građevinarstvo, trgovinu, konzalting i marketing društvo s ograničenom odgovornošću, Rijeka, Užarska 1, OIB 87696578995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07794D" w:rsidR="006962A2">
      <w:pPr>
        <w:numPr>
          <w:ilvl w:val="0"/>
          <w:numId w:val="4"/>
        </w:numPr>
        <w:jc w:val="both"/>
      </w:pPr>
      <w:r w:rsidRPr="006962A2">
        <w:t>Za privremenog stečajnog upravitelja imenuje se</w:t>
      </w:r>
      <w:r w:rsidR="00755401">
        <w:t xml:space="preserve"> Ratko Miklaušić iz Rijeke, Ciottina 20/1, OIB 97911569674.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000E49" w:rsidP="00E41540" w:rsidR="00BF24A6" w:rsidRPr="00E41540">
      <w:pPr>
        <w:pStyle w:val="Odlomakpopisa"/>
        <w:numPr>
          <w:ilvl w:val="0"/>
          <w:numId w:val="8"/>
        </w:numPr>
        <w:jc w:val="center"/>
        <w:rPr>
          <w:b/>
          <w:bCs/>
        </w:rPr>
      </w:pPr>
      <w:r w:rsidRPr="00E41540">
        <w:rPr>
          <w:b/>
          <w:bCs/>
        </w:rPr>
        <w:t>lipnja</w:t>
      </w:r>
      <w:r w:rsidR="00BF24A6" w:rsidRPr="00E41540">
        <w:rPr>
          <w:b/>
          <w:bCs/>
        </w:rPr>
        <w:t xml:space="preserve"> 201</w:t>
      </w:r>
      <w:r w:rsidR="002A6B0C" w:rsidRPr="00E41540">
        <w:rPr>
          <w:b/>
          <w:bCs/>
        </w:rPr>
        <w:t>6</w:t>
      </w:r>
      <w:r w:rsidR="00367E18" w:rsidRPr="00E41540">
        <w:rPr>
          <w:b/>
          <w:bCs/>
        </w:rPr>
        <w:t xml:space="preserve">. godine u </w:t>
      </w:r>
      <w:r w:rsidR="00E41540">
        <w:rPr>
          <w:b/>
          <w:bCs/>
        </w:rPr>
        <w:t>09</w:t>
      </w:r>
      <w:r w:rsidR="00BF24A6" w:rsidRPr="00E41540">
        <w:rPr>
          <w:b/>
          <w:bCs/>
        </w:rPr>
        <w:t>:00 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4C57B3" w:rsidP="007F30F2" w:rsidR="00727D2D">
      <w:pPr>
        <w:jc w:val="both"/>
      </w:pPr>
      <w:r>
        <w:tab/>
        <w:t>Financijska agencija</w:t>
      </w:r>
      <w:r w:rsidR="00727D2D">
        <w:t xml:space="preserve">, Regionalni centar Rijeka podnijela je ovome sudu </w:t>
      </w:r>
      <w:r w:rsidR="00CC7166">
        <w:t>02. veljače</w:t>
      </w:r>
      <w:r w:rsidR="00727D2D">
        <w:t xml:space="preserve"> 201</w:t>
      </w:r>
      <w:r w:rsidR="001109DC">
        <w:t>6</w:t>
      </w:r>
      <w:r w:rsidR="00727D2D">
        <w:t xml:space="preserve">. godine prijedlog za otvaranje stečajnog postupka nad dužnikom </w:t>
      </w:r>
      <w:r w:rsidR="0007794D" w:rsidRPr="0007794D">
        <w:t>INTERSECT društvo za građevinarstvo, trgovinu, konzalting i marketing društvo s ograničenom odgovornošću, Rijeka, Užarska 1, OIB 87696578995</w:t>
      </w:r>
      <w:r w:rsidR="00727D2D">
        <w:t xml:space="preserve"> (dalje: dužnik) temeljem čl.110. st.1. Stečajnog zakona (NN 71/15, dalje: SZ-a). </w:t>
      </w:r>
    </w:p>
    <w:p w:rsidRDefault="00727D2D" w:rsidP="007F30F2" w:rsidR="00727D2D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727D2D" w:rsidP="007F30F2" w:rsidR="004C57B3">
      <w:pPr>
        <w:jc w:val="both"/>
      </w:pPr>
      <w:r>
        <w:tab/>
        <w:t xml:space="preserve">Predlagatelj je u prijedlogu naveo da dužnik na dan </w:t>
      </w:r>
      <w:r w:rsidR="00E41540">
        <w:t>26</w:t>
      </w:r>
      <w:r w:rsidR="00DE6A39">
        <w:t>. siječnja</w:t>
      </w:r>
      <w:r>
        <w:t xml:space="preserve"> 201</w:t>
      </w:r>
      <w:r w:rsidR="001109DC">
        <w:t>6</w:t>
      </w:r>
      <w:r>
        <w:t xml:space="preserve">. godine u Očevidniku redoslijeda osnova za plaćanje ima evidentirane neizvršene osnove za plaćanje u ukupnom iznosu od </w:t>
      </w:r>
      <w:r w:rsidR="00E41540">
        <w:t>61.647,65</w:t>
      </w:r>
      <w:r>
        <w:t xml:space="preserve"> kn u koji iznos je uračunata i kamata i naknada Financijske agencije za provedbe ovrhe, da dužnik ima </w:t>
      </w:r>
      <w:r w:rsidR="00E41540">
        <w:t>pet</w:t>
      </w:r>
      <w:r>
        <w:t xml:space="preserve"> zaposlen</w:t>
      </w:r>
      <w:r w:rsidR="000E125D">
        <w:t xml:space="preserve">ika, te je dostavila Očevidnik o danima insolventnosti na dan </w:t>
      </w:r>
      <w:r w:rsidR="00DE6A39">
        <w:t>29. veljače</w:t>
      </w:r>
      <w:r w:rsidR="000E125D">
        <w:t xml:space="preserve"> 2016. godine iz koje proizlazi da dužnik ima evidentirane obveze za plaćanje u neprekinutom razdoblju dužem od </w:t>
      </w:r>
      <w:r w:rsidR="001109DC">
        <w:t>12</w:t>
      </w:r>
      <w:r w:rsidR="000E125D">
        <w:t>0 dana</w:t>
      </w:r>
      <w:r>
        <w:t xml:space="preserve">. </w:t>
      </w:r>
    </w:p>
    <w:p w:rsidRDefault="004C57B3" w:rsidP="007F30F2" w:rsidR="004C57B3">
      <w:pPr>
        <w:jc w:val="both"/>
      </w:pPr>
      <w:r>
        <w:tab/>
        <w:t>Stoga je temeljem odredbe čl.</w:t>
      </w:r>
      <w:r w:rsidR="00537A36">
        <w:t>115</w:t>
      </w:r>
      <w:r>
        <w:t>.</w:t>
      </w:r>
      <w:r w:rsidR="00537A36">
        <w:t xml:space="preserve"> st.1. i 2. SZ</w:t>
      </w:r>
      <w:r>
        <w:t xml:space="preserve"> valjalo donijeti rješenje o pokretanju prethodnog postupka radi utvrđivanja </w:t>
      </w:r>
      <w:r w:rsidR="00537A36">
        <w:t>pretpostavki</w:t>
      </w:r>
      <w:r>
        <w:t xml:space="preserve"> za otvaranje stečajnog postupka nad dužnikom.</w:t>
      </w:r>
    </w:p>
    <w:p w:rsidRDefault="004C57B3" w:rsidP="007F30F2" w:rsidR="00537A36">
      <w:pPr>
        <w:jc w:val="both"/>
      </w:pPr>
      <w:r>
        <w:tab/>
        <w:t xml:space="preserve">Sud je ročište </w:t>
      </w:r>
      <w:r w:rsidR="00537A36">
        <w:t xml:space="preserve">radi očitovanja o prijedlogu za otvaranje stečajnog postupka spojio s ročištem radi rasprave o pretpostavkama za otvaranje stečajnog postupka </w:t>
      </w:r>
      <w:r>
        <w:t>temeljem odredbe čl.</w:t>
      </w:r>
      <w:r w:rsidR="00537A36">
        <w:t>128</w:t>
      </w:r>
      <w:r>
        <w:t>. st.</w:t>
      </w:r>
      <w:r w:rsidR="00537A36">
        <w:t>5</w:t>
      </w:r>
      <w:r>
        <w:t>. S</w:t>
      </w:r>
      <w:r w:rsidR="00537A36">
        <w:t>Z-a.</w:t>
      </w:r>
    </w:p>
    <w:p w:rsidRDefault="007F30F2" w:rsidP="00ED5721" w:rsidR="00EB5F77">
      <w:pPr>
        <w:jc w:val="both"/>
      </w:pPr>
      <w:r>
        <w:tab/>
      </w:r>
      <w:r w:rsidR="004C57B3">
        <w:t xml:space="preserve"> </w:t>
      </w:r>
      <w:r w:rsidR="00722C92" w:rsidRPr="00DA66D5">
        <w:tab/>
      </w:r>
    </w:p>
    <w:p w:rsidRDefault="001704C1" w:rsidR="00722C92" w:rsidRPr="00ED5721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0C3590">
        <w:rPr>
          <w:b/>
        </w:rPr>
        <w:t>07. travnja</w:t>
      </w:r>
      <w:r w:rsidR="00016072">
        <w:rPr>
          <w:b/>
        </w:rPr>
        <w:t xml:space="preserve"> 201</w:t>
      </w:r>
      <w:r w:rsidR="000E125D">
        <w:rPr>
          <w:b/>
        </w:rPr>
        <w:t>6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016072" w:rsidR="00C87349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C87349" w:rsidRPr="00016072">
        <w:rPr>
          <w:b/>
        </w:rPr>
        <w:t xml:space="preserve"> </w:t>
      </w:r>
      <w:r w:rsidR="00ED5721" w:rsidRPr="00016072">
        <w:rPr>
          <w:b/>
        </w:rPr>
        <w:t xml:space="preserve"> </w:t>
      </w:r>
    </w:p>
    <w:p w:rsidRDefault="00ED5721" w:rsidP="00016072" w:rsidR="00ED5721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BF7669" w:rsidR="00BF7669">
      <w:pPr>
        <w:jc w:val="both"/>
      </w:pPr>
    </w:p>
    <w:p w:rsidRDefault="000E125D" w:rsidR="000E125D">
      <w:pPr>
        <w:jc w:val="both"/>
      </w:pPr>
    </w:p>
    <w:p w:rsidRDefault="00BF7669" w:rsidR="00BF7669">
      <w:pPr>
        <w:jc w:val="both"/>
        <w:rPr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C616C1" w:rsidRPr="00ED5721">
        <w:rPr>
          <w:sz w:val="20"/>
          <w:szCs w:val="20"/>
        </w:rPr>
        <w:t>redlagatelju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zastupniku dužnika po zakonu </w:t>
      </w:r>
      <w:r w:rsidR="00E41540">
        <w:rPr>
          <w:sz w:val="20"/>
          <w:szCs w:val="20"/>
        </w:rPr>
        <w:t>Valter Diracca</w:t>
      </w:r>
      <w:r>
        <w:rPr>
          <w:sz w:val="20"/>
          <w:szCs w:val="20"/>
        </w:rPr>
        <w:t xml:space="preserve"> na adresu dužnika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</w:t>
      </w:r>
      <w:r w:rsidR="000E125D">
        <w:rPr>
          <w:sz w:val="20"/>
          <w:szCs w:val="20"/>
        </w:rPr>
        <w:t>O</w:t>
      </w:r>
      <w:r>
        <w:rPr>
          <w:sz w:val="20"/>
          <w:szCs w:val="20"/>
        </w:rPr>
        <w:t>glasna ploča</w:t>
      </w:r>
    </w:p>
    <w:p w:rsidRDefault="005436EC" w:rsidP="00C616C1" w:rsidR="005436EC" w:rsidRPr="00ED572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0C3590">
        <w:rPr>
          <w:sz w:val="20"/>
          <w:szCs w:val="20"/>
        </w:rPr>
        <w:t>07.4</w:t>
      </w:r>
      <w:r w:rsidR="000E125D">
        <w:rPr>
          <w:sz w:val="20"/>
          <w:szCs w:val="20"/>
        </w:rPr>
        <w:t>.2016</w:t>
      </w:r>
      <w:r w:rsidRPr="00ED5721">
        <w:rPr>
          <w:sz w:val="20"/>
          <w:szCs w:val="20"/>
        </w:rPr>
        <w:t>.g.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35C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07794D">
      <w:t>340</w:t>
    </w:r>
    <w:r w:rsidR="000C3590">
      <w:t>/16-</w:t>
    </w:r>
    <w:r w:rsidR="00755401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5B4A59"/>
    <w:multiLevelType w:val="hybridMultilevel"/>
    <w:tmpl w:val="948EBAE8"/>
    <w:lvl w:tplc="EF0430D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E542276"/>
    <w:multiLevelType w:val="hybridMultilevel"/>
    <w:tmpl w:val="B6B4B42A"/>
    <w:lvl w:tplc="6C78C686" w:ilvl="0">
      <w:start w:val="2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00E49"/>
    <w:rsid w:val="00016072"/>
    <w:rsid w:val="000168E6"/>
    <w:rsid w:val="000257A2"/>
    <w:rsid w:val="0004116B"/>
    <w:rsid w:val="000673BD"/>
    <w:rsid w:val="000713C5"/>
    <w:rsid w:val="0007794D"/>
    <w:rsid w:val="000C3590"/>
    <w:rsid w:val="000C4209"/>
    <w:rsid w:val="000E125D"/>
    <w:rsid w:val="000F4EC2"/>
    <w:rsid w:val="001023D8"/>
    <w:rsid w:val="001109DC"/>
    <w:rsid w:val="00113914"/>
    <w:rsid w:val="001704C1"/>
    <w:rsid w:val="001851D8"/>
    <w:rsid w:val="00185B2A"/>
    <w:rsid w:val="00193BAA"/>
    <w:rsid w:val="001B6375"/>
    <w:rsid w:val="001D51B8"/>
    <w:rsid w:val="002052BD"/>
    <w:rsid w:val="00226C34"/>
    <w:rsid w:val="002A6B0C"/>
    <w:rsid w:val="00321827"/>
    <w:rsid w:val="00344D37"/>
    <w:rsid w:val="00367E18"/>
    <w:rsid w:val="003859A7"/>
    <w:rsid w:val="003F3E25"/>
    <w:rsid w:val="004C57B3"/>
    <w:rsid w:val="00537A36"/>
    <w:rsid w:val="005436EC"/>
    <w:rsid w:val="00573792"/>
    <w:rsid w:val="0061436B"/>
    <w:rsid w:val="0063766F"/>
    <w:rsid w:val="00683C57"/>
    <w:rsid w:val="006962A2"/>
    <w:rsid w:val="007002EC"/>
    <w:rsid w:val="00722C92"/>
    <w:rsid w:val="00727D2D"/>
    <w:rsid w:val="00745630"/>
    <w:rsid w:val="00755401"/>
    <w:rsid w:val="007F30F2"/>
    <w:rsid w:val="007F7AF6"/>
    <w:rsid w:val="00821538"/>
    <w:rsid w:val="008E181E"/>
    <w:rsid w:val="00945219"/>
    <w:rsid w:val="009B219F"/>
    <w:rsid w:val="009B744A"/>
    <w:rsid w:val="009F349D"/>
    <w:rsid w:val="00A46343"/>
    <w:rsid w:val="00A63D14"/>
    <w:rsid w:val="00AD1EA9"/>
    <w:rsid w:val="00B1315C"/>
    <w:rsid w:val="00B635C7"/>
    <w:rsid w:val="00B65371"/>
    <w:rsid w:val="00B67AA0"/>
    <w:rsid w:val="00B95B33"/>
    <w:rsid w:val="00B97064"/>
    <w:rsid w:val="00BF24A6"/>
    <w:rsid w:val="00BF7669"/>
    <w:rsid w:val="00C616C1"/>
    <w:rsid w:val="00C87349"/>
    <w:rsid w:val="00CC7166"/>
    <w:rsid w:val="00CC7396"/>
    <w:rsid w:val="00CE185C"/>
    <w:rsid w:val="00D31687"/>
    <w:rsid w:val="00D62065"/>
    <w:rsid w:val="00D6764D"/>
    <w:rsid w:val="00D71472"/>
    <w:rsid w:val="00D74F2E"/>
    <w:rsid w:val="00DA66D5"/>
    <w:rsid w:val="00DB54E4"/>
    <w:rsid w:val="00DB579A"/>
    <w:rsid w:val="00DD612F"/>
    <w:rsid w:val="00DE6A39"/>
    <w:rsid w:val="00DF7E85"/>
    <w:rsid w:val="00E37B45"/>
    <w:rsid w:val="00E41540"/>
    <w:rsid w:val="00EB0BD1"/>
    <w:rsid w:val="00EB5F77"/>
    <w:rsid w:val="00ED5721"/>
    <w:rsid w:val="00F016A5"/>
    <w:rsid w:val="00F44721"/>
    <w:rsid w:val="00F80AC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635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35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35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35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35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635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635C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635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35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35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35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35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635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635C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St-340/2016</izvorni_sadrzaj>
    <derivirana_varijabla naziv="DomainObject.Predmet.OznakaBroj_1">St-340/2016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INTERSECT d.o.o.</izvorni_sadrzaj>
    <derivirana_varijabla naziv="DomainObject.Predmet.ProtustrankaFormated_1">  INTERSECT d.o.o.</derivirana_varijabla>
  </DomainObject.Predmet.ProtustrankaFormated>
  <DomainObject.Predmet.ProtustrankaFormatedOIB>
    <izvorni_sadrzaj>  INTERSECT d.o.o., OIB 87696578995</izvorni_sadrzaj>
    <derivirana_varijabla naziv="DomainObject.Predmet.ProtustrankaFormatedOIB_1">  INTERSECT d.o.o., OIB 87696578995</derivirana_varijabla>
  </DomainObject.Predmet.ProtustrankaFormatedOIB>
  <DomainObject.Predmet.ProtustrankaFormatedWithAdress>
    <izvorni_sadrzaj> INTERSECT d.o.o., Užarska 1, 51000 Rijeka</izvorni_sadrzaj>
    <derivirana_varijabla naziv="DomainObject.Predmet.ProtustrankaFormatedWithAdress_1"> INTERSECT d.o.o., Užarska 1, 51000 Rijeka</derivirana_varijabla>
  </DomainObject.Predmet.ProtustrankaFormatedWithAdress>
  <DomainObject.Predmet.ProtustrankaFormatedWithAdressOIB>
    <izvorni_sadrzaj> INTERSECT d.o.o., OIB 87696578995, Užarska 1, 51000 Rijeka</izvorni_sadrzaj>
    <derivirana_varijabla naziv="DomainObject.Predmet.ProtustrankaFormatedWithAdressOIB_1"> INTERSECT d.o.o., OIB 87696578995, Užarska 1, 51000 Rijeka</derivirana_varijabla>
  </DomainObject.Predmet.ProtustrankaFormatedWithAdressOIB>
  <DomainObject.Predmet.ProtustrankaWithAdress>
    <izvorni_sadrzaj>INTERSECT d.o.o. Užarska 1, 51000 Rijeka</izvorni_sadrzaj>
    <derivirana_varijabla naziv="DomainObject.Predmet.ProtustrankaWithAdress_1">INTERSECT d.o.o. Užarska 1, 51000 Rijeka</derivirana_varijabla>
  </DomainObject.Predmet.ProtustrankaWithAdress>
  <DomainObject.Predmet.ProtustrankaWithAdressOIB>
    <izvorni_sadrzaj>INTERSECT d.o.o., OIB 87696578995, Užarska 1, 51000 Rijeka</izvorni_sadrzaj>
    <derivirana_varijabla naziv="DomainObject.Predmet.ProtustrankaWithAdressOIB_1">INTERSECT d.o.o., OIB 87696578995, Užarska 1, 51000 Rijeka</derivirana_varijabla>
  </DomainObject.Predmet.ProtustrankaWithAdressOIB>
  <DomainObject.Predmet.ProtustrankaNazivFormated>
    <izvorni_sadrzaj>INTERSECT d.o.o.</izvorni_sadrzaj>
    <derivirana_varijabla naziv="DomainObject.Predmet.ProtustrankaNazivFormated_1">INTERSECT d.o.o.</derivirana_varijabla>
  </DomainObject.Predmet.ProtustrankaNazivFormated>
  <DomainObject.Predmet.ProtustrankaNazivFormatedOIB>
    <izvorni_sadrzaj>INTERSECT d.o.o., OIB 87696578995</izvorni_sadrzaj>
    <derivirana_varijabla naziv="DomainObject.Predmet.ProtustrankaNazivFormatedOIB_1">INTERSECT d.o.o., OIB 87696578995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INTERSECT d.o.o.</item>
    </izvorni_sadrzaj>
    <derivirana_varijabla naziv="DomainObject.Predmet.ProtuStrankaListFormated_1">
      <item>INTERSECT d.o.o.</item>
    </derivirana_varijabla>
  </DomainObject.Predmet.ProtuStrankaListFormated>
  <DomainObject.Predmet.ProtuStrankaListFormatedOIB>
    <izvorni_sadrzaj>
      <item>INTERSECT d.o.o., OIB 87696578995</item>
    </izvorni_sadrzaj>
    <derivirana_varijabla naziv="DomainObject.Predmet.ProtuStrankaListFormatedOIB_1">
      <item>INTERSECT d.o.o., OIB 87696578995</item>
    </derivirana_varijabla>
  </DomainObject.Predmet.ProtuStrankaListFormatedOIB>
  <DomainObject.Predmet.ProtuStrankaListFormatedWithAdress>
    <izvorni_sadrzaj>
      <item>INTERSECT d.o.o., Užarska 1, 51000 Rijeka</item>
    </izvorni_sadrzaj>
    <derivirana_varijabla naziv="DomainObject.Predmet.ProtuStrankaListFormatedWithAdress_1">
      <item>INTERSECT d.o.o., Užarska 1, 51000 Rijeka</item>
    </derivirana_varijabla>
  </DomainObject.Predmet.ProtuStrankaListFormatedWithAdress>
  <DomainObject.Predmet.ProtuStrankaListFormatedWithAdressOIB>
    <izvorni_sadrzaj>
      <item>INTERSECT d.o.o., OIB 87696578995, Užarska 1, 51000 Rijeka</item>
    </izvorni_sadrzaj>
    <derivirana_varijabla naziv="DomainObject.Predmet.ProtuStrankaListFormatedWithAdressOIB_1">
      <item>INTERSECT d.o.o., OIB 87696578995, Užarska 1, 51000 Rijeka</item>
    </derivirana_varijabla>
  </DomainObject.Predmet.ProtuStrankaListFormatedWithAdressOIB>
  <DomainObject.Predmet.ProtuStrankaListNazivFormated>
    <izvorni_sadrzaj>
      <item>INTERSECT d.o.o.</item>
    </izvorni_sadrzaj>
    <derivirana_varijabla naziv="DomainObject.Predmet.ProtuStrankaListNazivFormated_1">
      <item>INTERSECT d.o.o.</item>
    </derivirana_varijabla>
  </DomainObject.Predmet.ProtuStrankaListNazivFormated>
  <DomainObject.Predmet.ProtuStrankaListNazivFormatedOIB>
    <izvorni_sadrzaj>
      <item>INTERSECT d.o.o., OIB 87696578995</item>
    </izvorni_sadrzaj>
    <derivirana_varijabla naziv="DomainObject.Predmet.ProtuStrankaListNazivFormatedOIB_1">
      <item>INTERSECT d.o.o., OIB 87696578995</item>
    </derivirana_varijabla>
  </DomainObject.Predmet.ProtuStrankaListNazivFormatedOIB>
  <DomainObject.Predmet.OstaliListFormated>
    <izvorni_sadrzaj>
      <item>RATKO MIKLAUŠIĆ</item>
    </izvorni_sadrzaj>
    <derivirana_varijabla naziv="DomainObject.Predmet.OstaliListFormated_1">
      <item>RATKO MIKLAUŠIĆ</item>
    </derivirana_varijabla>
  </DomainObject.Predmet.OstaliListFormated>
  <DomainObject.Predmet.OstaliListFormatedOIB>
    <izvorni_sadrzaj>
      <item>RATKO MIKLAUŠIĆ</item>
    </izvorni_sadrzaj>
    <derivirana_varijabla naziv="DomainObject.Predmet.OstaliListFormatedOIB_1">
      <item>RATKO MIKLAUŠIĆ</item>
    </derivirana_varijabla>
  </DomainObject.Predmet.OstaliListFormatedOIB>
  <DomainObject.Predmet.OstaliListFormatedWithAdress>
    <izvorni_sadrzaj>
      <item>RATKO MIKLAUŠIĆ</item>
    </izvorni_sadrzaj>
    <derivirana_varijabla naziv="DomainObject.Predmet.OstaliListFormatedWithAdress_1">
      <item>RATKO MIKLAUŠIĆ</item>
    </derivirana_varijabla>
  </DomainObject.Predmet.OstaliListFormatedWithAdress>
  <DomainObject.Predmet.OstaliListFormatedWithAdressOIB>
    <izvorni_sadrzaj>
      <item>RATKO MIKLAUŠIĆ</item>
    </izvorni_sadrzaj>
    <derivirana_varijabla naziv="DomainObject.Predmet.OstaliListFormatedWithAdressOIB_1">
      <item>RATKO MIKLAUŠIĆ</item>
    </derivirana_varijabla>
  </DomainObject.Predmet.OstaliListFormatedWithAdressOIB>
  <DomainObject.Predmet.OstaliListNazivFormated>
    <izvorni_sadrzaj>
      <item>RATKO MIKLAUŠIĆ</item>
    </izvorni_sadrzaj>
    <derivirana_varijabla naziv="DomainObject.Predmet.OstaliListNazivFormated_1">
      <item>RATKO MIKLAUŠIĆ</item>
    </derivirana_varijabla>
  </DomainObject.Predmet.OstaliListNazivFormated>
  <DomainObject.Predmet.OstaliListNazivFormatedOIB>
    <izvorni_sadrzaj>
      <item>RATKO MIKLAUŠIĆ</item>
    </izvorni_sadrzaj>
    <derivirana_varijabla naziv="DomainObject.Predmet.OstaliListNazivFormatedOIB_1">
      <item>RATKO MIKLAUŠIĆ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INTERSECT d.o.o.</izvorni_sadrzaj>
    <derivirana_varijabla naziv="DomainObject.Predmet.ProtustrankaIDrugi_1">INTERSECT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INTERSECT d.o.o., OIB 87696578995, Užarska 1, 51000 Rijeka</izvorni_sadrzaj>
    <derivirana_varijabla naziv="DomainObject.Predmet.ProtustrankaIDrugiAdressOIB_1">INTERSECT d.o.o., OIB 87696578995, Užarska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INTERSECT d.o.o.</item>
      <item>RATKO MIKLAUŠIĆ</item>
    </izvorni_sadrzaj>
    <derivirana_varijabla naziv="DomainObject.Predmet.SudioniciListNaziv_1">
      <item>FINA  Rijeka</item>
      <item>INTERSECT d.o.o.</item>
      <item>RATKO MIKLAUŠIĆ</item>
    </derivirana_varijabla>
  </DomainObject.Predmet.SudioniciListNaziv>
  <DomainObject.Predmet.SudioniciListAdressOIB>
    <izvorni_sadrzaj>
      <item>FINA  Rijeka, OIB 85821130368, Frana Kurelca 8,51000 Rijeka</item>
      <item>INTERSECT d.o.o., OIB 87696578995, Užarska 1,51000 Rijeka</item>
      <item>RATKO MIKLAUŠIĆ</item>
    </izvorni_sadrzaj>
    <derivirana_varijabla naziv="DomainObject.Predmet.SudioniciListAdressOIB_1">
      <item>FINA  Rijeka, OIB 85821130368, Frana Kurelca 8,51000 Rijeka</item>
      <item>INTERSECT d.o.o., OIB 87696578995, Užarska 1,51000 Rijeka</item>
      <item>RATKO MIKLAUŠIĆ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87696578995</item>
      <item>, OIB null</item>
    </izvorni_sadrzaj>
    <derivirana_varijabla naziv="DomainObject.Predmet.SudioniciListNazivOIB_1">
      <item>, OIB 85821130368</item>
      <item>, OIB 87696578995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602</properties:Words>
  <properties:Characters>3417</properties:Characters>
  <properties:Lines>97</properties:Lines>
  <properties:Paragraphs>44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2016-04-07T12:01:00Z</dcterms:created>
  <dc:creator>stecaj</dc:creator>
  <cp:lastModifiedBy>Jasna Radulović</cp:lastModifiedBy>
  <cp:lastPrinted>2016-04-07T12:01:00Z</cp:lastPrinted>
  <dcterms:modified xmlns:xsi="http://www.w3.org/2001/XMLSchema-instance" xsi:type="dcterms:W3CDTF">2016-04-07T12:11:00Z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