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609e" w14:paraId="94f609e" w:rsidRDefault="00B803A8" w:rsidR="00B803A8" w:rsidRPr="00FA51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A51E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TRGOVAČK</w:t>
      </w:r>
      <w:r w:rsidR="0063777B" w:rsidRPr="00FA51EA">
        <w:rPr>
          <w:rFonts w:hAnsi="Times New Roman" w:ascii="Times New Roman"/>
          <w:szCs w:val="24"/>
          <w:lang w:val="hr-HR"/>
        </w:rPr>
        <w:t>I SUD U ZAGREBU</w:t>
      </w:r>
      <w:r w:rsidR="0063777B" w:rsidRPr="00FA51EA">
        <w:rPr>
          <w:rFonts w:hAnsi="Times New Roman" w:ascii="Times New Roman"/>
          <w:szCs w:val="24"/>
          <w:lang w:val="hr-HR"/>
        </w:rPr>
        <w:tab/>
      </w:r>
      <w:r w:rsidR="0063777B" w:rsidRPr="00FA51EA">
        <w:rPr>
          <w:rFonts w:hAnsi="Times New Roman" w:ascii="Times New Roman"/>
          <w:szCs w:val="24"/>
          <w:lang w:val="hr-HR"/>
        </w:rPr>
        <w:tab/>
      </w:r>
      <w:r w:rsidR="0063777B" w:rsidRPr="00FA51EA">
        <w:rPr>
          <w:rFonts w:hAnsi="Times New Roman" w:ascii="Times New Roman"/>
          <w:szCs w:val="24"/>
          <w:lang w:val="hr-HR"/>
        </w:rPr>
        <w:tab/>
      </w:r>
      <w:r w:rsidR="0063777B" w:rsidRPr="00FA51EA">
        <w:rPr>
          <w:rFonts w:hAnsi="Times New Roman" w:ascii="Times New Roman"/>
          <w:szCs w:val="24"/>
          <w:lang w:val="hr-HR"/>
        </w:rPr>
        <w:tab/>
      </w:r>
      <w:r w:rsidR="0063777B" w:rsidRPr="00FA51E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00061C" w:rsidR="0000061C" w:rsidRPr="00FA51EA">
      <w:pPr>
        <w:jc w:val="right"/>
        <w:rPr>
          <w:rFonts w:hAnsi="Times New Roman" w:ascii="Times New Roman"/>
          <w:lang w:val="pl-PL"/>
        </w:rPr>
      </w:pP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="00EE23D3" w:rsidRPr="00FA51EA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00061C" w:rsidRPr="00FA51EA">
        <w:rPr>
          <w:rFonts w:hAnsi="Times New Roman" w:ascii="Times New Roman"/>
        </w:rPr>
        <w:t xml:space="preserve">87. St-1653/2018  </w:t>
      </w:r>
    </w:p>
    <w:p w:rsidRDefault="008C1BD5" w:rsidP="008C1BD5" w:rsidR="008C1BD5" w:rsidRPr="00FA51EA">
      <w:pPr>
        <w:jc w:val="right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FA51EA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FA51EA">
      <w:pPr>
        <w:jc w:val="center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FA51EA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FA51EA">
      <w:pPr>
        <w:jc w:val="center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FA51EA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FA51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00061C" w:rsidRPr="00FA51EA">
        <w:rPr>
          <w:rFonts w:hAnsi="Times New Roman" w:ascii="Times New Roman"/>
          <w:lang w:val="pt-BR"/>
        </w:rPr>
        <w:t>CENTRADE INTEGRATED Cr LLC Podružica Zagreb za promidžbu, OIB 27632061797, Zagreb, Radnička cesta 39</w:t>
      </w:r>
      <w:r w:rsidRPr="00FA51EA">
        <w:rPr>
          <w:rFonts w:hAnsi="Times New Roman" w:ascii="Times New Roman"/>
          <w:szCs w:val="24"/>
          <w:lang w:val="hr-HR"/>
        </w:rPr>
        <w:t xml:space="preserve">, </w:t>
      </w:r>
      <w:r w:rsidR="0000061C" w:rsidRPr="00FA51EA">
        <w:rPr>
          <w:rFonts w:hAnsi="Times New Roman" w:ascii="Times New Roman"/>
          <w:szCs w:val="24"/>
          <w:lang w:val="hr-HR"/>
        </w:rPr>
        <w:t xml:space="preserve">19. </w:t>
      </w:r>
      <w:r w:rsidR="000E3880" w:rsidRPr="00FA51EA">
        <w:rPr>
          <w:rFonts w:hAnsi="Times New Roman" w:ascii="Times New Roman"/>
          <w:szCs w:val="24"/>
          <w:lang w:val="hr-HR"/>
        </w:rPr>
        <w:t>ožujka</w:t>
      </w:r>
      <w:r w:rsidRPr="00FA51EA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FA51EA">
      <w:pPr>
        <w:jc w:val="right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FA51EA">
      <w:pPr>
        <w:jc w:val="center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FA51EA">
      <w:pPr>
        <w:jc w:val="both"/>
        <w:rPr>
          <w:rFonts w:hAnsi="Times New Roman" w:ascii="Times New Roman"/>
          <w:szCs w:val="24"/>
          <w:lang w:val="hr-HR"/>
        </w:rPr>
      </w:pPr>
    </w:p>
    <w:p w:rsidRDefault="007C28E4" w:rsidP="007C28E4" w:rsidR="007C28E4" w:rsidRPr="00FA51E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Nalaže se Financijskoj agenciji osloboditi zaplijenjena </w:t>
      </w:r>
      <w:r w:rsidR="0000061C" w:rsidRPr="00FA51EA">
        <w:rPr>
          <w:rFonts w:hAnsi="Times New Roman" w:ascii="Times New Roman"/>
          <w:szCs w:val="24"/>
          <w:lang w:val="hr-HR"/>
        </w:rPr>
        <w:t>novčana sredstva u iznosu od 5.000,00</w:t>
      </w:r>
      <w:r w:rsidRPr="00FA51EA">
        <w:rPr>
          <w:rFonts w:hAnsi="Times New Roman" w:ascii="Times New Roman"/>
          <w:szCs w:val="24"/>
          <w:lang w:val="hr-HR"/>
        </w:rPr>
        <w:t xml:space="preserve"> kn, u roku od 3 dana.</w:t>
      </w:r>
    </w:p>
    <w:p w:rsidRDefault="007C28E4" w:rsidP="007C28E4" w:rsidR="007C28E4" w:rsidRPr="00FA51EA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EE6D8F" w:rsidP="007C28E4" w:rsidR="00D02AFE" w:rsidRPr="00FA51E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Odbija se kao neosnovan zahtjev Financijske agencije</w:t>
      </w:r>
      <w:r w:rsidR="000E3880" w:rsidRPr="00FA51EA">
        <w:rPr>
          <w:rFonts w:hAnsi="Times New Roman" w:ascii="Times New Roman"/>
          <w:szCs w:val="24"/>
          <w:lang w:val="hr-HR"/>
        </w:rPr>
        <w:t xml:space="preserve"> </w:t>
      </w:r>
      <w:r w:rsidRPr="00FA51EA">
        <w:rPr>
          <w:rFonts w:hAnsi="Times New Roman" w:ascii="Times New Roman"/>
          <w:szCs w:val="24"/>
          <w:lang w:val="hr-HR"/>
        </w:rPr>
        <w:t>za naknadu</w:t>
      </w:r>
      <w:r w:rsidR="00A00371" w:rsidRPr="00FA51EA">
        <w:rPr>
          <w:rFonts w:hAnsi="Times New Roman" w:ascii="Times New Roman"/>
          <w:szCs w:val="24"/>
          <w:lang w:val="hr-HR"/>
        </w:rPr>
        <w:t xml:space="preserve"> </w:t>
      </w:r>
      <w:r w:rsidR="00612378" w:rsidRPr="00FA51EA">
        <w:rPr>
          <w:rFonts w:hAnsi="Times New Roman" w:ascii="Times New Roman"/>
          <w:szCs w:val="24"/>
          <w:lang w:val="hr-HR"/>
        </w:rPr>
        <w:t>troška za podnošenje prijedloga za otvaranje stečajnog postupka</w:t>
      </w:r>
      <w:r w:rsidR="005812AD" w:rsidRPr="00FA51EA">
        <w:rPr>
          <w:rFonts w:hAnsi="Times New Roman" w:ascii="Times New Roman"/>
          <w:szCs w:val="24"/>
          <w:lang w:val="hr-HR"/>
        </w:rPr>
        <w:t xml:space="preserve"> u iznosu od 175,00 kn.</w:t>
      </w:r>
    </w:p>
    <w:p w:rsidRDefault="008957BC" w:rsidP="008957BC" w:rsidR="00A4746D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FA51EA">
      <w:pPr>
        <w:jc w:val="center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FA51EA">
      <w:pPr>
        <w:jc w:val="both"/>
        <w:rPr>
          <w:rFonts w:hAnsi="Times New Roman" w:ascii="Times New Roman"/>
          <w:szCs w:val="24"/>
          <w:lang w:val="hr-HR"/>
        </w:rPr>
      </w:pPr>
    </w:p>
    <w:p w:rsidRDefault="006D70A7" w:rsidP="00443FAE" w:rsidR="006D70A7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Rješenjem ovog suda poslovni broj </w:t>
      </w:r>
      <w:r w:rsidR="0000061C" w:rsidRPr="00FA51EA">
        <w:rPr>
          <w:rFonts w:hAnsi="Times New Roman" w:ascii="Times New Roman"/>
        </w:rPr>
        <w:t xml:space="preserve">St-1653/2018 </w:t>
      </w:r>
      <w:r w:rsidR="0000061C" w:rsidRPr="00FA51EA">
        <w:rPr>
          <w:rFonts w:hAnsi="Times New Roman" w:ascii="Times New Roman"/>
          <w:szCs w:val="24"/>
          <w:lang w:val="hr-HR"/>
        </w:rPr>
        <w:t>od 11. veljače 2019.</w:t>
      </w:r>
      <w:r w:rsidRPr="00FA51EA">
        <w:rPr>
          <w:rFonts w:hAnsi="Times New Roman" w:ascii="Times New Roman"/>
          <w:szCs w:val="24"/>
          <w:lang w:val="hr-HR"/>
        </w:rPr>
        <w:t xml:space="preserve"> </w:t>
      </w:r>
      <w:r w:rsidR="00612378" w:rsidRPr="00FA51EA">
        <w:rPr>
          <w:rFonts w:hAnsi="Times New Roman" w:ascii="Times New Roman"/>
          <w:szCs w:val="24"/>
          <w:lang w:val="hr-HR"/>
        </w:rPr>
        <w:t>odbijen je kao neosnovan prijedlog za otvaranje stečajnog postupka</w:t>
      </w:r>
      <w:r w:rsidR="00136EE1" w:rsidRPr="00FA51EA">
        <w:rPr>
          <w:rFonts w:hAnsi="Times New Roman" w:ascii="Times New Roman"/>
          <w:szCs w:val="24"/>
          <w:lang w:val="hr-HR"/>
        </w:rPr>
        <w:t xml:space="preserve"> nad dužnikom </w:t>
      </w:r>
      <w:r w:rsidR="0000061C" w:rsidRPr="00FA51EA">
        <w:rPr>
          <w:rFonts w:hAnsi="Times New Roman" w:ascii="Times New Roman"/>
          <w:lang w:val="pt-BR"/>
        </w:rPr>
        <w:t>CENTRADE INTEGRATED Cr LLC Podružica Zagreb za promidžbu, OIB 27632061797, Zagreb, Radnička cesta 39,</w:t>
      </w:r>
      <w:r w:rsidR="00136EE1" w:rsidRPr="00FA51EA">
        <w:rPr>
          <w:rFonts w:hAnsi="Times New Roman" w:ascii="Times New Roman"/>
          <w:szCs w:val="24"/>
          <w:lang w:val="hr-HR"/>
        </w:rPr>
        <w:t xml:space="preserve"> sukladno odredbi čl. </w:t>
      </w:r>
      <w:r w:rsidR="00321193" w:rsidRPr="00FA51EA">
        <w:rPr>
          <w:rFonts w:hAnsi="Times New Roman" w:ascii="Times New Roman"/>
          <w:szCs w:val="24"/>
          <w:lang w:val="hr-HR"/>
        </w:rPr>
        <w:t>3</w:t>
      </w:r>
      <w:r w:rsidR="00136EE1" w:rsidRPr="00FA51EA">
        <w:rPr>
          <w:rFonts w:hAnsi="Times New Roman" w:ascii="Times New Roman"/>
          <w:szCs w:val="24"/>
          <w:lang w:val="hr-HR"/>
        </w:rPr>
        <w:t xml:space="preserve">. st. </w:t>
      </w:r>
      <w:r w:rsidR="00321193" w:rsidRPr="00FA51EA">
        <w:rPr>
          <w:rFonts w:hAnsi="Times New Roman" w:ascii="Times New Roman"/>
          <w:szCs w:val="24"/>
          <w:lang w:val="hr-HR"/>
        </w:rPr>
        <w:t>1</w:t>
      </w:r>
      <w:r w:rsidR="00136EE1" w:rsidRPr="00FA51EA">
        <w:rPr>
          <w:rFonts w:hAnsi="Times New Roman" w:ascii="Times New Roman"/>
          <w:szCs w:val="24"/>
          <w:lang w:val="hr-HR"/>
        </w:rPr>
        <w:t>. Stečajnog zakona (“Narodne novine” broj 71/15 i 104/17; dalje: SZ),</w:t>
      </w:r>
      <w:r w:rsidRPr="00FA51EA">
        <w:rPr>
          <w:rFonts w:hAnsi="Times New Roman" w:ascii="Times New Roman"/>
          <w:szCs w:val="24"/>
          <w:lang w:val="hr-HR"/>
        </w:rPr>
        <w:t xml:space="preserve"> jer je </w:t>
      </w:r>
      <w:r w:rsidR="00321193" w:rsidRPr="00FA51EA">
        <w:rPr>
          <w:rFonts w:hAnsi="Times New Roman" w:ascii="Times New Roman"/>
          <w:szCs w:val="24"/>
          <w:lang w:val="hr-HR"/>
        </w:rPr>
        <w:t>otvaranje stečajnog postupka predloženo u odnosu na podružnicu inozemnog trgovačkog društva</w:t>
      </w:r>
      <w:r w:rsidR="00136EE1" w:rsidRPr="00FA51EA">
        <w:rPr>
          <w:rFonts w:hAnsi="Times New Roman" w:ascii="Times New Roman"/>
          <w:szCs w:val="24"/>
          <w:lang w:val="hr-HR"/>
        </w:rPr>
        <w:t xml:space="preserve">. Navedeno rješenje je steklo svojstvo pravomoćnosti. </w:t>
      </w:r>
    </w:p>
    <w:p w:rsidRDefault="00F00DE8" w:rsidP="00443FAE" w:rsidR="00F00DE8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E76C7" w:rsidP="00443FAE" w:rsidR="006D70A7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Podneskom od </w:t>
      </w:r>
      <w:r w:rsidR="00321193" w:rsidRPr="00FA51EA">
        <w:rPr>
          <w:rFonts w:hAnsi="Times New Roman" w:ascii="Times New Roman"/>
          <w:szCs w:val="24"/>
          <w:lang w:val="hr-HR"/>
        </w:rPr>
        <w:t>12. veljače 2019.</w:t>
      </w:r>
      <w:r w:rsidR="00D91686" w:rsidRPr="00FA51EA">
        <w:rPr>
          <w:rFonts w:hAnsi="Times New Roman" w:ascii="Times New Roman"/>
          <w:szCs w:val="24"/>
          <w:lang w:val="hr-HR"/>
        </w:rPr>
        <w:t xml:space="preserve"> Financijska agencija je zatražila </w:t>
      </w:r>
      <w:r w:rsidRPr="00FA51EA">
        <w:rPr>
          <w:rFonts w:hAnsi="Times New Roman" w:ascii="Times New Roman"/>
          <w:szCs w:val="24"/>
          <w:lang w:val="hr-HR"/>
        </w:rPr>
        <w:t xml:space="preserve">uputu za postupanje sa zaplijenjenim novčanim sredstvima u iznosu od 5.000,00 kn te </w:t>
      </w:r>
      <w:r w:rsidR="00D91686" w:rsidRPr="00FA51EA">
        <w:rPr>
          <w:rFonts w:hAnsi="Times New Roman" w:ascii="Times New Roman"/>
          <w:szCs w:val="24"/>
          <w:lang w:val="hr-HR"/>
        </w:rPr>
        <w:t xml:space="preserve">naknadu troška u iznosu od </w:t>
      </w:r>
      <w:r w:rsidR="003300B8" w:rsidRPr="00FA51EA">
        <w:rPr>
          <w:rFonts w:hAnsi="Times New Roman" w:ascii="Times New Roman"/>
          <w:szCs w:val="24"/>
          <w:lang w:val="hr-HR"/>
        </w:rPr>
        <w:t>140</w:t>
      </w:r>
      <w:r w:rsidR="00D91686" w:rsidRPr="00FA51EA">
        <w:rPr>
          <w:rFonts w:hAnsi="Times New Roman" w:ascii="Times New Roman"/>
          <w:szCs w:val="24"/>
          <w:lang w:val="hr-HR"/>
        </w:rPr>
        <w:t xml:space="preserve">,00 kn </w:t>
      </w:r>
      <w:r w:rsidR="003300B8" w:rsidRPr="00FA51EA">
        <w:rPr>
          <w:rFonts w:hAnsi="Times New Roman" w:ascii="Times New Roman"/>
          <w:szCs w:val="24"/>
          <w:lang w:val="hr-HR"/>
        </w:rPr>
        <w:t xml:space="preserve">uvećano za PDV za podnošenje prijedloga za otvaranje stečajnog postupka, </w:t>
      </w:r>
      <w:r w:rsidR="00D91686" w:rsidRPr="00FA51EA">
        <w:rPr>
          <w:rFonts w:hAnsi="Times New Roman" w:ascii="Times New Roman"/>
          <w:szCs w:val="24"/>
          <w:lang w:val="hr-HR"/>
        </w:rPr>
        <w:t>sukladno odredbama Pravilnika o vrsti i visini naknade troškova Financijske agencije u predstečajnom postupku</w:t>
      </w:r>
      <w:r w:rsidR="007B0054" w:rsidRPr="00FA51EA">
        <w:rPr>
          <w:rFonts w:hAnsi="Times New Roman" w:ascii="Times New Roman"/>
          <w:szCs w:val="24"/>
          <w:lang w:val="hr-HR"/>
        </w:rPr>
        <w:t xml:space="preserve"> i o visini naknade troška Financijske agencije za podnošenje prijedloga za otvaranje stečajnog po</w:t>
      </w:r>
      <w:r w:rsidR="00AC435C" w:rsidRPr="00FA51EA">
        <w:rPr>
          <w:rFonts w:hAnsi="Times New Roman" w:ascii="Times New Roman"/>
          <w:szCs w:val="24"/>
          <w:lang w:val="hr-HR"/>
        </w:rPr>
        <w:t>stupka ("Narodne novine" broj 106</w:t>
      </w:r>
      <w:r w:rsidR="007B0054" w:rsidRPr="00FA51EA">
        <w:rPr>
          <w:rFonts w:hAnsi="Times New Roman" w:ascii="Times New Roman"/>
          <w:szCs w:val="24"/>
          <w:lang w:val="hr-HR"/>
        </w:rPr>
        <w:t>/15; dalje: Pravilnik)</w:t>
      </w:r>
      <w:r w:rsidRPr="00FA51EA">
        <w:rPr>
          <w:rFonts w:hAnsi="Times New Roman" w:ascii="Times New Roman"/>
          <w:szCs w:val="24"/>
          <w:lang w:val="hr-HR"/>
        </w:rPr>
        <w:t xml:space="preserve">, kao što je zahtjev postavila i u prijedlogu za otvaranje stečajnog postupka od </w:t>
      </w:r>
      <w:r w:rsidR="0000061C" w:rsidRPr="00FA51EA">
        <w:rPr>
          <w:rFonts w:hAnsi="Times New Roman" w:ascii="Times New Roman"/>
          <w:szCs w:val="24"/>
          <w:lang w:val="hr-HR"/>
        </w:rPr>
        <w:t>2. srpnja 2018</w:t>
      </w:r>
      <w:r w:rsidR="00834043" w:rsidRPr="00FA51EA">
        <w:rPr>
          <w:rFonts w:hAnsi="Times New Roman" w:ascii="Times New Roman"/>
          <w:szCs w:val="24"/>
          <w:lang w:val="hr-HR"/>
        </w:rPr>
        <w:t>.</w:t>
      </w:r>
    </w:p>
    <w:p w:rsidRDefault="00C8515E" w:rsidP="00443FAE" w:rsidR="00C8515E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4043" w:rsidP="00443FAE" w:rsidR="00C8515E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O zahtjevu za postupanje sa zaplijenjenim novčanim sredstvima sud je odlučio sukladno odredbi čl. 112. st. 7. SZ-a te je točkom I. izreke ovog rješenja naložio Financijskoj agenciji osloboditi zaplijenjena novčana sredstva u iznosu od</w:t>
      </w:r>
      <w:r w:rsidR="0000061C" w:rsidRPr="00FA51EA">
        <w:rPr>
          <w:rFonts w:hAnsi="Times New Roman" w:ascii="Times New Roman"/>
          <w:szCs w:val="24"/>
          <w:lang w:val="hr-HR"/>
        </w:rPr>
        <w:t xml:space="preserve"> 5.000,00</w:t>
      </w:r>
      <w:r w:rsidRPr="00FA51EA">
        <w:rPr>
          <w:rFonts w:hAnsi="Times New Roman" w:ascii="Times New Roman"/>
          <w:szCs w:val="24"/>
          <w:lang w:val="hr-HR"/>
        </w:rPr>
        <w:t xml:space="preserve"> kn</w:t>
      </w:r>
      <w:r w:rsidR="00BE1109" w:rsidRPr="00FA51EA">
        <w:rPr>
          <w:rFonts w:hAnsi="Times New Roman" w:ascii="Times New Roman"/>
          <w:szCs w:val="24"/>
          <w:lang w:val="hr-HR"/>
        </w:rPr>
        <w:t>.</w:t>
      </w:r>
    </w:p>
    <w:p w:rsidRDefault="00BE1109" w:rsidP="00443FAE" w:rsidR="00BE1109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1109" w:rsidP="00443FAE" w:rsidR="00BE1109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lastRenderedPageBreak/>
        <w:t xml:space="preserve">O zahtjevu za naknadu troška za podnošenje prijedloga za otvaranje stečajnog postupka sud je odlučio sukladno odredbi čl. 128. st. 7. SZ-a, </w:t>
      </w:r>
      <w:r w:rsidR="005812AD" w:rsidRPr="00FA51EA">
        <w:rPr>
          <w:rFonts w:hAnsi="Times New Roman" w:ascii="Times New Roman"/>
          <w:szCs w:val="24"/>
          <w:lang w:val="hr-HR"/>
        </w:rPr>
        <w:t xml:space="preserve">budući da prijedlog Financijske agencije za otvaranje stečajnog postupka u odnosu </w:t>
      </w:r>
      <w:r w:rsidR="0046366A" w:rsidRPr="00FA51EA">
        <w:rPr>
          <w:rFonts w:hAnsi="Times New Roman" w:ascii="Times New Roman"/>
          <w:szCs w:val="24"/>
          <w:lang w:val="hr-HR"/>
        </w:rPr>
        <w:t xml:space="preserve">podružnicu inozemnog trgovačkog društva </w:t>
      </w:r>
      <w:r w:rsidR="005812AD" w:rsidRPr="00FA51EA">
        <w:rPr>
          <w:rFonts w:hAnsi="Times New Roman" w:ascii="Times New Roman"/>
          <w:szCs w:val="24"/>
          <w:lang w:val="hr-HR"/>
        </w:rPr>
        <w:t>nije osnovan</w:t>
      </w:r>
      <w:r w:rsidR="0046366A" w:rsidRPr="00FA51EA">
        <w:rPr>
          <w:rFonts w:hAnsi="Times New Roman" w:ascii="Times New Roman"/>
          <w:szCs w:val="24"/>
          <w:lang w:val="hr-HR"/>
        </w:rPr>
        <w:t xml:space="preserve">. Stoga, budući da prijedlog nije osnovan, nije osnovan ni zahtjev predlagatelja za naknadu troška. Osim toga, budući da se radi o prijedlogu podnesenom protiv dužnika </w:t>
      </w:r>
      <w:r w:rsidR="005129F8" w:rsidRPr="00FA51EA">
        <w:rPr>
          <w:rFonts w:hAnsi="Times New Roman" w:ascii="Times New Roman"/>
          <w:szCs w:val="24"/>
          <w:lang w:val="hr-HR"/>
        </w:rPr>
        <w:t>koji nema svojstvo pravne osobe, takvom dužniku nije moguće naložiti naknadu troška (čak i kad bi zahtjev Financijske agencije bio osnovan)</w:t>
      </w:r>
      <w:r w:rsidR="00D11B5A" w:rsidRPr="00FA51EA">
        <w:rPr>
          <w:rFonts w:hAnsi="Times New Roman" w:ascii="Times New Roman"/>
          <w:szCs w:val="24"/>
          <w:lang w:val="hr-HR"/>
        </w:rPr>
        <w:t>.</w:t>
      </w:r>
    </w:p>
    <w:p w:rsidRDefault="00F32A45" w:rsidP="00443FAE" w:rsidR="00F32A45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8515E" w:rsidP="00A4282B" w:rsidR="00996D6D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Stoga </w:t>
      </w:r>
      <w:r w:rsidR="007D5813" w:rsidRPr="00FA51EA">
        <w:rPr>
          <w:rFonts w:hAnsi="Times New Roman" w:ascii="Times New Roman"/>
          <w:szCs w:val="24"/>
          <w:lang w:val="hr-HR"/>
        </w:rPr>
        <w:t xml:space="preserve">zahtjev Financijske agencije za isplatu naknade </w:t>
      </w:r>
      <w:r w:rsidR="00A4282B" w:rsidRPr="00FA51EA">
        <w:rPr>
          <w:rFonts w:hAnsi="Times New Roman" w:ascii="Times New Roman"/>
          <w:szCs w:val="24"/>
          <w:lang w:val="hr-HR"/>
        </w:rPr>
        <w:t xml:space="preserve">troška </w:t>
      </w:r>
      <w:r w:rsidR="007D5813" w:rsidRPr="00FA51EA">
        <w:rPr>
          <w:rFonts w:hAnsi="Times New Roman" w:ascii="Times New Roman"/>
          <w:szCs w:val="24"/>
          <w:lang w:val="hr-HR"/>
        </w:rPr>
        <w:t xml:space="preserve">nije osnovan pa </w:t>
      </w:r>
      <w:r w:rsidRPr="00FA51EA">
        <w:rPr>
          <w:rFonts w:hAnsi="Times New Roman" w:ascii="Times New Roman"/>
          <w:szCs w:val="24"/>
          <w:lang w:val="hr-HR"/>
        </w:rPr>
        <w:t xml:space="preserve">je sud </w:t>
      </w:r>
      <w:r w:rsidR="00A4282B" w:rsidRPr="00FA51EA">
        <w:rPr>
          <w:rFonts w:hAnsi="Times New Roman" w:ascii="Times New Roman"/>
          <w:szCs w:val="24"/>
          <w:lang w:val="hr-HR"/>
        </w:rPr>
        <w:t>točkom II. izreke ovog rješenja odbio zahtjev.</w:t>
      </w:r>
    </w:p>
    <w:p w:rsidRDefault="00A4282B" w:rsidP="00A4282B" w:rsidR="00A4282B" w:rsidRPr="00FA51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FA51EA">
      <w:pPr>
        <w:pStyle w:val="Tijeloteksta"/>
        <w:jc w:val="center"/>
      </w:pPr>
      <w:r w:rsidRPr="00FA51EA">
        <w:t xml:space="preserve">Zagreb, </w:t>
      </w:r>
      <w:r w:rsidR="0000061C" w:rsidRPr="00FA51EA">
        <w:t>19.</w:t>
      </w:r>
      <w:r w:rsidR="00D91686" w:rsidRPr="00FA51EA">
        <w:t xml:space="preserve"> ožujka</w:t>
      </w:r>
      <w:r w:rsidRPr="00FA51EA">
        <w:t xml:space="preserve"> 2019.</w:t>
      </w:r>
    </w:p>
    <w:p w:rsidRDefault="00875A7D" w:rsidP="00875A7D" w:rsidR="00875A7D" w:rsidRPr="00FA51EA">
      <w:pPr>
        <w:pStyle w:val="Tijeloteksta"/>
        <w:jc w:val="center"/>
      </w:pPr>
    </w:p>
    <w:p w:rsidRDefault="00875A7D" w:rsidP="00875A7D" w:rsidR="00875A7D" w:rsidRPr="00FA51EA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 xml:space="preserve"> </w:t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</w:r>
      <w:r w:rsidRPr="00FA51EA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875A7D" w:rsidP="00875A7D" w:rsidR="00875A7D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FA51EA">
      <w:p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FA51E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FA51EA">
      <w:pPr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DNA:</w:t>
      </w:r>
    </w:p>
    <w:p w:rsidRDefault="00875A7D" w:rsidP="00875A7D" w:rsidR="00875A7D" w:rsidRPr="00FA51E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FA51EA">
        <w:rPr>
          <w:rFonts w:hAnsi="Times New Roman" w:ascii="Times New Roman"/>
          <w:szCs w:val="24"/>
          <w:lang w:val="hr-HR"/>
        </w:rPr>
        <w:t>e-oglasna ploča</w:t>
      </w:r>
    </w:p>
    <w:p w:rsidRDefault="006C314D" w:rsidP="00875A7D" w:rsidR="006C314D" w:rsidRPr="00FA51E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FA51EA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D15A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BE741E" w:rsidP="00BE741E" w:rsidR="00BE741E">
    <w:pPr>
      <w:pStyle w:val="Zaglavlje"/>
      <w:jc w:val="both"/>
      <w:rPr>
        <w:rFonts w:hAnsi="Times New Roman" w:ascii="Times New Roman"/>
        <w:szCs w:val="24"/>
        <w:lang w:val="hr-HR"/>
      </w:rPr>
    </w:pPr>
    <w:r w:rsidRPr="008C1BD5">
      <w:rPr>
        <w:rFonts w:hAnsi="Times New Roman" w:ascii="Times New Roman"/>
        <w:szCs w:val="24"/>
        <w:lang w:val="hr-HR"/>
      </w:rPr>
      <w:t xml:space="preserve">                                        </w:t>
    </w:r>
  </w:p>
  <w:p w:rsidRDefault="0000061C" w:rsidP="0000061C" w:rsidR="0000061C" w:rsidRPr="0000061C">
    <w:pPr>
      <w:jc w:val="right"/>
      <w:rPr>
        <w:rFonts w:hAnsi="Times New Roman" w:ascii="Times New Roman"/>
        <w:lang w:val="pl-PL"/>
      </w:rPr>
    </w:pPr>
    <w:r w:rsidRPr="0000061C">
      <w:rPr>
        <w:rFonts w:hAnsi="Times New Roman" w:ascii="Times New Roman"/>
      </w:rPr>
      <w:t xml:space="preserve">87. St-1653/2018  </w:t>
    </w:r>
  </w:p>
  <w:p w:rsidRDefault="00BE741E" w:rsidP="00BE741E" w:rsidR="00BE741E" w:rsidRPr="00B168AE">
    <w:pPr>
      <w:pStyle w:val="Zaglavlje"/>
      <w:jc w:val="both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057C6"/>
    <w:multiLevelType w:val="hybridMultilevel"/>
    <w:tmpl w:val="5A6C79BC"/>
    <w:lvl w:tplc="EB00DD3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1C"/>
    <w:rsid w:val="00005603"/>
    <w:rsid w:val="0001324F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E3880"/>
    <w:rsid w:val="000F339C"/>
    <w:rsid w:val="000F36BA"/>
    <w:rsid w:val="00112B50"/>
    <w:rsid w:val="00130ABF"/>
    <w:rsid w:val="00136EE1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1193"/>
    <w:rsid w:val="00324D4E"/>
    <w:rsid w:val="00325BC7"/>
    <w:rsid w:val="00327E9E"/>
    <w:rsid w:val="003300B8"/>
    <w:rsid w:val="003319C6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66A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29F8"/>
    <w:rsid w:val="00515AE4"/>
    <w:rsid w:val="00561C35"/>
    <w:rsid w:val="00565D6E"/>
    <w:rsid w:val="00576A37"/>
    <w:rsid w:val="005812AD"/>
    <w:rsid w:val="00592DDD"/>
    <w:rsid w:val="005938F3"/>
    <w:rsid w:val="005940E9"/>
    <w:rsid w:val="005A2A50"/>
    <w:rsid w:val="005A5DF5"/>
    <w:rsid w:val="005A713C"/>
    <w:rsid w:val="005B1816"/>
    <w:rsid w:val="005F4823"/>
    <w:rsid w:val="00612378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D70A7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0054"/>
    <w:rsid w:val="007B28F7"/>
    <w:rsid w:val="007C17B7"/>
    <w:rsid w:val="007C28E4"/>
    <w:rsid w:val="007C6968"/>
    <w:rsid w:val="007D5813"/>
    <w:rsid w:val="007E472A"/>
    <w:rsid w:val="00804319"/>
    <w:rsid w:val="00822F94"/>
    <w:rsid w:val="00834043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0CFF"/>
    <w:rsid w:val="008C1BD5"/>
    <w:rsid w:val="008C5861"/>
    <w:rsid w:val="008C6909"/>
    <w:rsid w:val="008D42A8"/>
    <w:rsid w:val="008E2B89"/>
    <w:rsid w:val="008F4863"/>
    <w:rsid w:val="008F6E34"/>
    <w:rsid w:val="00902EEE"/>
    <w:rsid w:val="00923FC8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0371"/>
    <w:rsid w:val="00A02DFD"/>
    <w:rsid w:val="00A101E8"/>
    <w:rsid w:val="00A20843"/>
    <w:rsid w:val="00A31732"/>
    <w:rsid w:val="00A32484"/>
    <w:rsid w:val="00A326DC"/>
    <w:rsid w:val="00A4282B"/>
    <w:rsid w:val="00A4746D"/>
    <w:rsid w:val="00A503BB"/>
    <w:rsid w:val="00A50B3C"/>
    <w:rsid w:val="00A517CE"/>
    <w:rsid w:val="00A517DF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35C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1109"/>
    <w:rsid w:val="00BE69E5"/>
    <w:rsid w:val="00BE6F10"/>
    <w:rsid w:val="00BE741E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8515E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1B5A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91686"/>
    <w:rsid w:val="00DB42A7"/>
    <w:rsid w:val="00DC616A"/>
    <w:rsid w:val="00DD15A3"/>
    <w:rsid w:val="00DE7483"/>
    <w:rsid w:val="00DE76C7"/>
    <w:rsid w:val="00DF5074"/>
    <w:rsid w:val="00E01B33"/>
    <w:rsid w:val="00E02E12"/>
    <w:rsid w:val="00E15098"/>
    <w:rsid w:val="00E152C1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E6D8F"/>
    <w:rsid w:val="00EF633F"/>
    <w:rsid w:val="00F00DE8"/>
    <w:rsid w:val="00F149A4"/>
    <w:rsid w:val="00F2280A"/>
    <w:rsid w:val="00F2613A"/>
    <w:rsid w:val="00F32A45"/>
    <w:rsid w:val="00F34093"/>
    <w:rsid w:val="00F517A7"/>
    <w:rsid w:val="00F51950"/>
    <w:rsid w:val="00F62A72"/>
    <w:rsid w:val="00F904E6"/>
    <w:rsid w:val="00F93C00"/>
    <w:rsid w:val="00FA2BAB"/>
    <w:rsid w:val="00FA2D57"/>
    <w:rsid w:val="00FA51EA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1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5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2019.</izvorni_sadrzaj>
    <derivirana_varijabla naziv="DomainObject.Predmet.DatumRjesavanja_1">11.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St-1653/2018</izvorni_sadrzaj>
    <derivirana_varijabla naziv="DomainObject.Predmet.OznakaBroj_1">St-1653/2018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Centrade Integrated Cr LLC Podružnica Zagreb za promidžbu</izvorni_sadrzaj>
    <derivirana_varijabla naziv="DomainObject.Predmet.ProtustrankaFormated_1">  Centrade Integrated Cr LLC Podružnica Zagreb za promidžbu</derivirana_varijabla>
  </DomainObject.Predmet.ProtustrankaFormated>
  <DomainObject.Predmet.ProtustrankaFormatedOIB>
    <izvorni_sadrzaj>  Centrade Integrated Cr LLC Podružnica Zagreb za promidžbu, OIB 27632061797</izvorni_sadrzaj>
    <derivirana_varijabla naziv="DomainObject.Predmet.ProtustrankaFormatedOIB_1">  Centrade Integrated Cr LLC Podružnica Zagreb za promidžbu, OIB 27632061797</derivirana_varijabla>
  </DomainObject.Predmet.ProtustrankaFormatedOIB>
  <DomainObject.Predmet.ProtustrankaFormatedWithAdress>
    <izvorni_sadrzaj> Centrade Integrated Cr LLC Podružnica Zagreb za promidžbu, Radnička cesta 39, 10000 Zagreb</izvorni_sadrzaj>
    <derivirana_varijabla naziv="DomainObject.Predmet.ProtustrankaFormatedWithAdress_1"> Centrade Integrated Cr LLC Podružnica Zagreb za promidžbu, Radnička cesta 39, 10000 Zagreb</derivirana_varijabla>
  </DomainObject.Predmet.ProtustrankaFormatedWithAdress>
  <DomainObject.Predmet.ProtustrankaFormatedWithAdressOIB>
    <izvorni_sadrzaj> Centrade Integrated Cr LLC Podružnica Zagreb za promidžbu, OIB 27632061797, Radnička cesta 39, 10000 Zagreb</izvorni_sadrzaj>
    <derivirana_varijabla naziv="DomainObject.Predmet.ProtustrankaFormatedWithAdressOIB_1"> Centrade Integrated Cr LLC Podružnica Zagreb za promidžbu, OIB 27632061797, Radnička cesta 39, 10000 Zagreb</derivirana_varijabla>
  </DomainObject.Predmet.ProtustrankaFormatedWithAdressOIB>
  <DomainObject.Predmet.ProtustrankaWithAdress>
    <izvorni_sadrzaj>Centrade Integrated Cr LLC Podružnica Zagreb za promidžbu Radnička cesta 39, 10000 Zagreb</izvorni_sadrzaj>
    <derivirana_varijabla naziv="DomainObject.Predmet.ProtustrankaWithAdress_1">Centrade Integrated Cr LLC Podružnica Zagreb za promidžbu Radnička cesta 39, 10000 Zagreb</derivirana_varijabla>
  </DomainObject.Predmet.ProtustrankaWithAdress>
  <DomainObject.Predmet.ProtustrankaWithAdressOIB>
    <izvorni_sadrzaj>Centrade Integrated Cr LLC Podružnica Zagreb za promidžbu, OIB 27632061797, Radnička cesta 39, 10000 Zagreb</izvorni_sadrzaj>
    <derivirana_varijabla naziv="DomainObject.Predmet.ProtustrankaWithAdressOIB_1">Centrade Integrated Cr LLC Podružnica Zagreb za promidžbu, OIB 27632061797, Radnička cesta 39, 10000 Zagreb</derivirana_varijabla>
  </DomainObject.Predmet.ProtustrankaWithAdressOIB>
  <DomainObject.Predmet.ProtustrankaNazivFormated>
    <izvorni_sadrzaj>Centrade Integrated Cr LLC Podružnica Zagreb za promidžbu</izvorni_sadrzaj>
    <derivirana_varijabla naziv="DomainObject.Predmet.ProtustrankaNazivFormated_1">Centrade Integrated Cr LLC Podružnica Zagreb za promidžbu</derivirana_varijabla>
  </DomainObject.Predmet.ProtustrankaNazivFormated>
  <DomainObject.Predmet.ProtustrankaNazivFormatedOIB>
    <izvorni_sadrzaj>Centrade Integrated Cr LLC Podružnica Zagreb za promidžbu, OIB 27632061797</izvorni_sadrzaj>
    <derivirana_varijabla naziv="DomainObject.Predmet.ProtustrankaNazivFormatedOIB_1">Centrade Integrated Cr LLC Podružnica Zagreb za promidžbu, OIB 27632061797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Centrade Integrated Cr LLC Podružnica Zagreb za promidžbu</item>
    </izvorni_sadrzaj>
    <derivirana_varijabla naziv="DomainObject.Predmet.ProtuStrankaListFormated_1">
      <item>Centrade Integrated Cr LLC Podružnica Zagreb za promidžbu</item>
    </derivirana_varijabla>
  </DomainObject.Predmet.ProtuStrankaListFormated>
  <DomainObject.Predmet.ProtuStrankaListFormatedOIB>
    <izvorni_sadrzaj>
      <item>Centrade Integrated Cr LLC Podružnica Zagreb za promidžbu, OIB 27632061797</item>
    </izvorni_sadrzaj>
    <derivirana_varijabla naziv="DomainObject.Predmet.ProtuStrankaListFormatedOIB_1">
      <item>Centrade Integrated Cr LLC Podružnica Zagreb za promidžbu, OIB 27632061797</item>
    </derivirana_varijabla>
  </DomainObject.Predmet.ProtuStrankaListFormatedOIB>
  <DomainObject.Predmet.ProtuStrankaListFormatedWithAdress>
    <izvorni_sadrzaj>
      <item>Centrade Integrated Cr LLC Podružnica Zagreb za promidžbu, Radnička cesta 39, 10000 Zagreb</item>
    </izvorni_sadrzaj>
    <derivirana_varijabla naziv="DomainObject.Predmet.ProtuStrankaListFormatedWithAdress_1">
      <item>Centrade Integrated Cr LLC Podružnica Zagreb za promidžbu, Radnička cesta 39, 10000 Zagreb</item>
    </derivirana_varijabla>
  </DomainObject.Predmet.ProtuStrankaListFormatedWithAdress>
  <DomainObject.Predmet.ProtuStrankaListFormatedWithAdressOIB>
    <izvorni_sadrzaj>
      <item>Centrade Integrated Cr LLC Podružnica Zagreb za promidžbu, OIB 27632061797, Radnička cesta 39, 10000 Zagreb</item>
    </izvorni_sadrzaj>
    <derivirana_varijabla naziv="DomainObject.Predmet.ProtuStrankaListFormatedWithAdressOIB_1">
      <item>Centrade Integrated Cr LLC Podružnica Zagreb za promidžbu, OIB 27632061797, Radnička cesta 39, 10000 Zagreb</item>
    </derivirana_varijabla>
  </DomainObject.Predmet.ProtuStrankaListFormatedWithAdressOIB>
  <DomainObject.Predmet.ProtuStrankaListNazivFormated>
    <izvorni_sadrzaj>
      <item>Centrade Integrated Cr LLC Podružnica Zagreb za promidžbu</item>
    </izvorni_sadrzaj>
    <derivirana_varijabla naziv="DomainObject.Predmet.ProtuStrankaListNazivFormated_1">
      <item>Centrade Integrated Cr LLC Podružnica Zagreb za promidžbu</item>
    </derivirana_varijabla>
  </DomainObject.Predmet.ProtuStrankaListNazivFormated>
  <DomainObject.Predmet.ProtuStrankaListNazivFormatedOIB>
    <izvorni_sadrzaj>
      <item>Centrade Integrated Cr LLC Podružnica Zagreb za promidžbu, OIB 27632061797</item>
    </izvorni_sadrzaj>
    <derivirana_varijabla naziv="DomainObject.Predmet.ProtuStrankaListNazivFormatedOIB_1">
      <item>Centrade Integrated Cr LLC Podružnica Zagreb za promidžbu, OIB 27632061797</item>
    </derivirana_varijabla>
  </DomainObject.Predmet.ProtuStrankaListNazivFormatedOIB>
  <DomainObject.Predmet.OstaliListFormated>
    <izvorni_sadrzaj>
      <item>John M Florescu</item>
      <item>Raiffeisenbank Austria d.d.</item>
    </izvorni_sadrzaj>
    <derivirana_varijabla naziv="DomainObject.Predmet.OstaliListFormated_1">
      <item>John M Florescu</item>
      <item>Raiffeisenbank Austria d.d.</item>
    </derivirana_varijabla>
  </DomainObject.Predmet.OstaliListFormated>
  <DomainObject.Predmet.OstaliListFormatedOIB>
    <izvorni_sadrzaj>
      <item>John M Florescu, OIB 29977527769</item>
      <item>Raiffeisenbank Austria d.d., OIB 53056966535</item>
    </izvorni_sadrzaj>
    <derivirana_varijabla naziv="DomainObject.Predmet.OstaliListFormatedOIB_1">
      <item>John M Florescu, OIB 29977527769</item>
      <item>Raiffeisenbank Austria d.d., OIB 53056966535</item>
    </derivirana_varijabla>
  </DomainObject.Predmet.OstaliListFormatedOIB>
  <DomainObject.Predmet.OstaliListFormatedWithAdress>
    <izvorni_sadrzaj>
      <item>John M Florescu, 250 East 63rd Street, 10065 New York</item>
      <item>Raiffeisenbank Austria d.d., Magazinska cesta 69, 10000 Zagreb</item>
    </izvorni_sadrzaj>
    <derivirana_varijabla naziv="DomainObject.Predmet.OstaliListFormatedWithAdress_1">
      <item>John M Florescu, 250 East 63rd Street, 10065 New York</item>
      <item>Raiffeisenbank Austria d.d., Magazinska cesta 69, 10000 Zagreb</item>
    </derivirana_varijabla>
  </DomainObject.Predmet.OstaliListFormatedWithAdress>
  <DomainObject.Predmet.OstaliListFormatedWithAdressOIB>
    <izvorni_sadrzaj>
      <item>John M Florescu, OIB 29977527769, 250 East 63rd Street, 10065 New York</item>
      <item>Raiffeisenbank Austria d.d., OIB 53056966535, Magazinska cesta 69, 10000 Zagreb</item>
    </izvorni_sadrzaj>
    <derivirana_varijabla naziv="DomainObject.Predmet.OstaliListFormatedWithAdressOIB_1">
      <item>John M Florescu, OIB 29977527769, 250 East 63rd Street, 10065 New York</item>
      <item>Raiffeisenbank Austria d.d., OIB 53056966535, Magazinska cesta 69, 10000 Zagreb</item>
    </derivirana_varijabla>
  </DomainObject.Predmet.OstaliListFormatedWithAdressOIB>
  <DomainObject.Predmet.OstaliListNazivFormated>
    <izvorni_sadrzaj>
      <item>John M Florescu</item>
      <item>Raiffeisenbank Austria d.d.</item>
    </izvorni_sadrzaj>
    <derivirana_varijabla naziv="DomainObject.Predmet.OstaliListNazivFormated_1">
      <item>John M Florescu</item>
      <item>Raiffeisenbank Austria d.d.</item>
    </derivirana_varijabla>
  </DomainObject.Predmet.OstaliListNazivFormated>
  <DomainObject.Predmet.OstaliListNazivFormatedOIB>
    <izvorni_sadrzaj>
      <item>John M Florescu, OIB 29977527769</item>
      <item>Raiffeisenbank Austria d.d., OIB 53056966535</item>
    </izvorni_sadrzaj>
    <derivirana_varijabla naziv="DomainObject.Predmet.OstaliListNazivFormatedOIB_1">
      <item>John M Florescu, OIB 29977527769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Centrade Integrated Cr LLC Podružnica Zagreb za promidžbu</izvorni_sadrzaj>
    <derivirana_varijabla naziv="DomainObject.Predmet.ProtustrankaIDrugi_1">Centrade Integrated Cr LLC Podružnica Zagreb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Centrade Integrated Cr LLC Podružnica Zagreb za promidžbu, OIB 27632061797, Radnička cesta 39, 10000 Zagreb</izvorni_sadrzaj>
    <derivirana_varijabla naziv="DomainObject.Predmet.ProtustrankaIDrugiAdressOIB_1">Centrade Integrated Cr LLC Podružnica Zagreb za promidžbu, OIB 27632061797,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2019.</izvorni_sadrzaj>
    <derivirana_varijabla naziv="DomainObject.Predmet.OdlukaRjesenje.DatumDonosenjaOdluke_1">11. veljače 2019.</derivirana_varijabla>
  </DomainObject.Predmet.OdlukaRjesenje.DatumDonosenjaOdluke>
  <DomainObject.Predmet.OdlukaRjesenje.DatumPravomocnosti>
    <izvorni_sadrzaj>28. veljače 2019.</izvorni_sadrzaj>
    <derivirana_varijabla naziv="DomainObject.Predmet.OdlukaRjesenje.DatumPravomocnosti_1">28. veljače 2019.</derivirana_varijabla>
  </DomainObject.Predmet.OdlukaRjesenje.DatumPravomocnosti>
  <DomainObject.Predmet.OdlukaRjesenje.Oznaka>
    <izvorni_sadrzaj>St-1653/2018-16</izvorni_sadrzaj>
    <derivirana_varijabla naziv="DomainObject.Predmet.OdlukaRjesenje.Oznaka_1">St-1653/2018-16</derivirana_varijabla>
  </DomainObject.Predmet.OdlukaRjesenje.Oznaka>
  <DomainObject.Predmet.SudioniciListNaziv>
    <izvorni_sadrzaj>
      <item>FINA Regionalni centar Zagreb</item>
      <item>Centrade Integrated Cr LLC Podružnica Zagreb za promidžbu</item>
      <item>John M Florescu</item>
      <item>Raiffeisenbank Austria d.d.</item>
    </izvorni_sadrzaj>
    <derivirana_varijabla naziv="DomainObject.Predmet.SudioniciListNaziv_1">
      <item>FINA Regionalni centar Zagreb</item>
      <item>Centrade Integrated Cr LLC Podružnica Zagreb za promidžbu</item>
      <item>John M Florescu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Centrade Integrated Cr LLC Podružnica Zagreb za promidžbu, OIB 27632061797, Radnička cesta 39,10000 Zagreb</item>
      <item>John M Florescu, OIB 29977527769, 250 East 63rd Street,10065 New York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Centrade Integrated Cr LLC Podružnica Zagreb za promidžbu, OIB 27632061797, Radnička cesta 39,10000 Zagreb</item>
      <item>John M Florescu, OIB 29977527769, 250 East 63rd Street,10065 New York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27632061797</item>
      <item>, OIB 29977527769</item>
      <item>, OIB 53056966535</item>
    </izvorni_sadrzaj>
    <derivirana_varijabla naziv="DomainObject.Predmet.SudioniciListNazivOIB_1">
      <item>, OIB 85821130368</item>
      <item>, OIB 27632061797</item>
      <item>, OIB 29977527769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St-1653/2018-6</izvorni_sadrzaj>
    <derivirana_varijabla naziv="DomainObject.PredzadnjaOdlukaIzPredmeta.Oznaka_1">St-1653/2018-6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44CC4-A30D-40A9-B6DC-E045A7E3E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2821</properties:Characters>
  <properties:Lines>69</properties:Lines>
  <properties:Paragraphs>23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2019-03-19T08:12:00Z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2019-03-19T08:33:00Z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nalog FINi osloboditi sredstva (nakon odbijanja 112. st. 7. SZ) i odbijen zahtjev FINE za naknadu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