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bb49" w14:paraId="96dbb49" w:rsidRDefault="005429C8" w:rsidP="005429C8" w:rsidR="005429C8" w:rsidRPr="0076781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67819">
      <w:pPr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67819">
      <w:pPr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67819">
      <w:pPr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67819">
      <w:pPr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Zagreb, Amruševa 2/II</w:t>
      </w:r>
      <w:r w:rsidRPr="00767819">
        <w:rPr>
          <w:rFonts w:hAnsi="Times New Roman" w:ascii="Times New Roman"/>
          <w:szCs w:val="24"/>
          <w:lang w:val="hr-HR"/>
        </w:rPr>
        <w:tab/>
      </w:r>
      <w:r w:rsidRPr="00767819">
        <w:rPr>
          <w:rFonts w:hAnsi="Times New Roman" w:ascii="Times New Roman"/>
          <w:szCs w:val="24"/>
          <w:lang w:val="hr-HR"/>
        </w:rPr>
        <w:tab/>
      </w:r>
      <w:r w:rsidRPr="00767819">
        <w:rPr>
          <w:rFonts w:hAnsi="Times New Roman" w:ascii="Times New Roman"/>
          <w:szCs w:val="24"/>
          <w:lang w:val="hr-HR"/>
        </w:rPr>
        <w:tab/>
      </w:r>
      <w:r w:rsidRPr="00767819">
        <w:rPr>
          <w:rFonts w:hAnsi="Times New Roman" w:ascii="Times New Roman"/>
          <w:szCs w:val="24"/>
          <w:lang w:val="hr-HR"/>
        </w:rPr>
        <w:tab/>
      </w:r>
      <w:r w:rsidRPr="00767819">
        <w:rPr>
          <w:rFonts w:hAnsi="Times New Roman" w:ascii="Times New Roman"/>
          <w:szCs w:val="24"/>
          <w:lang w:val="hr-HR"/>
        </w:rPr>
        <w:tab/>
      </w:r>
      <w:r w:rsidRPr="00767819">
        <w:rPr>
          <w:rFonts w:hAnsi="Times New Roman" w:ascii="Times New Roman"/>
          <w:szCs w:val="24"/>
          <w:lang w:val="hr-HR"/>
        </w:rPr>
        <w:tab/>
      </w:r>
      <w:r w:rsidR="00F530F7" w:rsidRPr="00767819">
        <w:rPr>
          <w:rFonts w:hAnsi="Times New Roman" w:ascii="Times New Roman"/>
          <w:szCs w:val="24"/>
        </w:rPr>
        <w:t>31-St-</w:t>
      </w:r>
      <w:r w:rsidR="00906BFA" w:rsidRPr="00767819">
        <w:rPr>
          <w:rFonts w:hAnsi="Times New Roman" w:ascii="Times New Roman"/>
          <w:szCs w:val="24"/>
        </w:rPr>
        <w:t>9240</w:t>
      </w:r>
      <w:r w:rsidR="005B1D37" w:rsidRPr="00767819">
        <w:rPr>
          <w:rFonts w:hAnsi="Times New Roman" w:ascii="Times New Roman"/>
          <w:szCs w:val="24"/>
        </w:rPr>
        <w:t>/15-4</w:t>
      </w:r>
    </w:p>
    <w:p w:rsidRDefault="005429C8" w:rsidP="005429C8" w:rsidR="005429C8" w:rsidRPr="0076781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67819">
      <w:pPr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6781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67819">
        <w:rPr>
          <w:rFonts w:hAnsi="Times New Roman" w:ascii="Times New Roman"/>
          <w:szCs w:val="24"/>
          <w:lang w:val="hr-HR"/>
        </w:rPr>
        <w:t xml:space="preserve"> N</w:t>
      </w:r>
      <w:r w:rsidR="00017213" w:rsidRPr="00767819">
        <w:rPr>
          <w:rFonts w:hAnsi="Times New Roman" w:ascii="Times New Roman"/>
          <w:szCs w:val="24"/>
          <w:lang w:val="hr-HR"/>
        </w:rPr>
        <w:t xml:space="preserve">adi Kraljić </w:t>
      </w:r>
      <w:r w:rsidRPr="0076781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767819">
        <w:rPr>
          <w:rFonts w:hAnsi="Times New Roman" w:ascii="Times New Roman"/>
          <w:szCs w:val="24"/>
        </w:rPr>
        <w:t xml:space="preserve"> </w:t>
      </w:r>
      <w:r w:rsidR="00767819" w:rsidRPr="00767819">
        <w:rPr>
          <w:rFonts w:hAnsi="Times New Roman" w:ascii="Times New Roman"/>
          <w:szCs w:val="24"/>
        </w:rPr>
        <w:t xml:space="preserve">VINALIA d.o.o. Zagreb, Talani 1 MBS: 080534892 OIB: 94457899030 </w:t>
      </w:r>
      <w:r w:rsidRPr="00767819">
        <w:rPr>
          <w:rFonts w:hAnsi="Times New Roman" w:ascii="Times New Roman"/>
          <w:szCs w:val="24"/>
          <w:lang w:val="hr-HR"/>
        </w:rPr>
        <w:t xml:space="preserve">dana </w:t>
      </w:r>
      <w:r w:rsidR="00775BD6" w:rsidRPr="00767819">
        <w:rPr>
          <w:rFonts w:hAnsi="Times New Roman" w:ascii="Times New Roman"/>
          <w:szCs w:val="24"/>
          <w:lang w:val="hr-HR"/>
        </w:rPr>
        <w:t>2. svibnja</w:t>
      </w:r>
      <w:r w:rsidR="009A4E6F" w:rsidRPr="00767819">
        <w:rPr>
          <w:rFonts w:hAnsi="Times New Roman" w:ascii="Times New Roman"/>
          <w:szCs w:val="24"/>
          <w:lang w:val="hr-HR"/>
        </w:rPr>
        <w:t xml:space="preserve"> 2017. </w:t>
      </w:r>
      <w:r w:rsidRPr="00767819">
        <w:rPr>
          <w:rFonts w:hAnsi="Times New Roman" w:ascii="Times New Roman"/>
          <w:szCs w:val="24"/>
          <w:lang w:val="hr-HR"/>
        </w:rPr>
        <w:t xml:space="preserve"> </w:t>
      </w:r>
      <w:r w:rsidR="00017213" w:rsidRPr="0076781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67819">
      <w:pPr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6781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67819">
      <w:pPr>
        <w:ind w:firstLine="708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I</w:t>
      </w:r>
      <w:r w:rsidRPr="00767819">
        <w:rPr>
          <w:rFonts w:hAnsi="Times New Roman" w:ascii="Times New Roman"/>
          <w:szCs w:val="24"/>
          <w:lang w:val="hr-HR"/>
        </w:rPr>
        <w:tab/>
      </w:r>
      <w:r w:rsidR="005429C8" w:rsidRPr="00767819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767819">
        <w:rPr>
          <w:rFonts w:hAnsi="Times New Roman" w:ascii="Times New Roman"/>
          <w:szCs w:val="24"/>
        </w:rPr>
        <w:t xml:space="preserve"> </w:t>
      </w:r>
      <w:r w:rsidR="00767819" w:rsidRPr="00767819">
        <w:rPr>
          <w:rFonts w:hAnsi="Times New Roman" w:ascii="Times New Roman"/>
          <w:szCs w:val="24"/>
        </w:rPr>
        <w:t>VINALIA d.o.o. Zagreb, Talani 1 MBS: 080534892 OIB: 94457899030</w:t>
      </w:r>
      <w:r w:rsidRPr="00767819">
        <w:rPr>
          <w:rFonts w:hAnsi="Times New Roman" w:ascii="Times New Roman"/>
          <w:szCs w:val="24"/>
          <w:lang w:val="hr-HR"/>
        </w:rPr>
        <w:t xml:space="preserve">. </w:t>
      </w:r>
      <w:r w:rsidR="005429C8" w:rsidRPr="0076781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76781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76781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BE5E5C" w:rsidRPr="0076781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14,00</w:t>
      </w:r>
      <w:r w:rsidRPr="0076781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76781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76781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67819">
        <w:rPr>
          <w:rFonts w:hAnsi="Times New Roman" w:ascii="Times New Roman"/>
          <w:szCs w:val="24"/>
          <w:lang w:val="hr-HR"/>
        </w:rPr>
        <w:t>II</w:t>
      </w:r>
      <w:r w:rsidRPr="00767819">
        <w:rPr>
          <w:rFonts w:hAnsi="Times New Roman" w:ascii="Times New Roman"/>
          <w:szCs w:val="24"/>
          <w:lang w:val="hr-HR"/>
        </w:rPr>
        <w:tab/>
      </w:r>
      <w:r w:rsidR="005429C8" w:rsidRPr="0076781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67819" w:rsidRPr="00767819">
        <w:rPr>
          <w:rFonts w:eastAsiaTheme="minorHAnsi" w:hAnsi="Times New Roman" w:ascii="Times New Roman"/>
          <w:szCs w:val="24"/>
          <w:lang w:eastAsia="en-US" w:val="hr-HR"/>
        </w:rPr>
        <w:t>Puran Jugoslav</w:t>
      </w:r>
      <w:r w:rsidR="009A4E6F" w:rsidRPr="0076781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67819" w:rsidRPr="00767819">
        <w:rPr>
          <w:rFonts w:eastAsiaTheme="minorHAnsi" w:hAnsi="Times New Roman" w:ascii="Times New Roman"/>
          <w:szCs w:val="24"/>
          <w:lang w:eastAsia="en-US" w:val="hr-HR"/>
        </w:rPr>
        <w:t>Josipa Jelačića 12, Bjelovar,</w:t>
      </w:r>
      <w:r w:rsidR="004B0C17" w:rsidRPr="00767819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Pr="00767819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67819" w:rsidRPr="00767819">
        <w:rPr>
          <w:rFonts w:eastAsiaTheme="minorHAnsi" w:hAnsi="Times New Roman" w:ascii="Times New Roman"/>
          <w:szCs w:val="24"/>
          <w:lang w:eastAsia="en-US" w:val="hr-HR"/>
        </w:rPr>
        <w:t>70582689973</w:t>
      </w:r>
      <w:r w:rsidR="006016D5" w:rsidRPr="00767819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678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III</w:t>
      </w:r>
      <w:r w:rsidRPr="00767819">
        <w:rPr>
          <w:rFonts w:hAnsi="Times New Roman" w:ascii="Times New Roman"/>
          <w:szCs w:val="24"/>
          <w:lang w:val="hr-HR"/>
        </w:rPr>
        <w:tab/>
      </w:r>
      <w:r w:rsidR="005429C8" w:rsidRPr="00767819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767819">
        <w:rPr>
          <w:rFonts w:hAnsi="Times New Roman" w:ascii="Times New Roman"/>
          <w:szCs w:val="24"/>
          <w:lang w:val="hr-HR"/>
        </w:rPr>
        <w:t xml:space="preserve"> </w:t>
      </w:r>
      <w:r w:rsidR="00767819" w:rsidRPr="00767819">
        <w:rPr>
          <w:rFonts w:hAnsi="Times New Roman" w:ascii="Times New Roman"/>
          <w:szCs w:val="24"/>
        </w:rPr>
        <w:t>VINALIA d.o.o. Zagreb, Talani 1 MBS: 080534892 OIB: 94457899030</w:t>
      </w:r>
      <w:r w:rsidRPr="00767819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678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IV</w:t>
      </w:r>
      <w:r w:rsidRPr="00767819">
        <w:rPr>
          <w:rFonts w:hAnsi="Times New Roman" w:ascii="Times New Roman"/>
          <w:szCs w:val="24"/>
          <w:lang w:val="hr-HR"/>
        </w:rPr>
        <w:tab/>
      </w:r>
      <w:r w:rsidR="005429C8" w:rsidRPr="00767819">
        <w:rPr>
          <w:rFonts w:hAnsi="Times New Roman" w:ascii="Times New Roman"/>
          <w:szCs w:val="24"/>
          <w:lang w:val="hr-HR"/>
        </w:rPr>
        <w:t xml:space="preserve">Nakon </w:t>
      </w:r>
      <w:r w:rsidRPr="0076781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6781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67819">
        <w:rPr>
          <w:rFonts w:hAnsi="Times New Roman" w:ascii="Times New Roman"/>
          <w:szCs w:val="24"/>
          <w:lang w:val="hr-HR"/>
        </w:rPr>
        <w:t xml:space="preserve"> </w:t>
      </w:r>
      <w:r w:rsidR="004B0C17" w:rsidRPr="00767819">
        <w:rPr>
          <w:rFonts w:hAnsi="Times New Roman" w:ascii="Times New Roman"/>
          <w:szCs w:val="24"/>
          <w:lang w:val="hr-HR"/>
        </w:rPr>
        <w:t>29</w:t>
      </w:r>
      <w:r w:rsidR="00B43535" w:rsidRPr="00767819">
        <w:rPr>
          <w:rFonts w:hAnsi="Times New Roman" w:ascii="Times New Roman"/>
          <w:szCs w:val="24"/>
          <w:lang w:val="hr-HR"/>
        </w:rPr>
        <w:t>. prosinca 2015.</w:t>
      </w:r>
      <w:r w:rsidR="00140CED" w:rsidRPr="00767819">
        <w:rPr>
          <w:rFonts w:hAnsi="Times New Roman" w:ascii="Times New Roman"/>
          <w:szCs w:val="24"/>
          <w:lang w:val="hr-HR"/>
        </w:rPr>
        <w:t xml:space="preserve"> </w:t>
      </w:r>
      <w:r w:rsidR="00017213" w:rsidRPr="00767819">
        <w:rPr>
          <w:rFonts w:hAnsi="Times New Roman" w:ascii="Times New Roman"/>
          <w:szCs w:val="24"/>
          <w:lang w:val="hr-HR"/>
        </w:rPr>
        <w:t xml:space="preserve"> godine</w:t>
      </w:r>
      <w:r w:rsidRPr="00767819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67819">
        <w:rPr>
          <w:rFonts w:hAnsi="Times New Roman" w:ascii="Times New Roman"/>
          <w:szCs w:val="24"/>
          <w:lang w:val="hr-HR"/>
        </w:rPr>
        <w:t>podnijele</w:t>
      </w:r>
      <w:r w:rsidRPr="00767819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67819">
        <w:rPr>
          <w:rFonts w:hAnsi="Times New Roman" w:ascii="Times New Roman"/>
          <w:szCs w:val="24"/>
          <w:lang w:val="hr-HR"/>
        </w:rPr>
        <w:t>popis</w:t>
      </w:r>
      <w:r w:rsidRPr="00767819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67819">
        <w:rPr>
          <w:rFonts w:hAnsi="Times New Roman" w:ascii="Times New Roman"/>
          <w:szCs w:val="24"/>
          <w:lang w:val="hr-HR"/>
        </w:rPr>
        <w:t>rješenje</w:t>
      </w:r>
      <w:r w:rsidRPr="00767819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67819">
        <w:rPr>
          <w:rFonts w:hAnsi="Times New Roman" w:ascii="Times New Roman"/>
          <w:szCs w:val="24"/>
          <w:lang w:val="hr-HR"/>
        </w:rPr>
        <w:t>primijenit</w:t>
      </w:r>
      <w:r w:rsidRPr="00767819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678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7678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U Zagrebu</w:t>
      </w:r>
      <w:r w:rsidR="00BA4D44" w:rsidRPr="00767819">
        <w:rPr>
          <w:rFonts w:hAnsi="Times New Roman" w:ascii="Times New Roman"/>
          <w:szCs w:val="24"/>
          <w:lang w:val="hr-HR"/>
        </w:rPr>
        <w:t xml:space="preserve">, </w:t>
      </w:r>
      <w:r w:rsidR="00775BD6" w:rsidRPr="00767819">
        <w:rPr>
          <w:rFonts w:hAnsi="Times New Roman" w:ascii="Times New Roman"/>
          <w:szCs w:val="24"/>
          <w:lang w:val="hr-HR"/>
        </w:rPr>
        <w:t>2. svibnja</w:t>
      </w:r>
      <w:r w:rsidR="009A4E6F" w:rsidRPr="00767819">
        <w:rPr>
          <w:rFonts w:hAnsi="Times New Roman" w:ascii="Times New Roman"/>
          <w:szCs w:val="24"/>
          <w:lang w:val="hr-HR"/>
        </w:rPr>
        <w:t xml:space="preserve"> 2017.</w:t>
      </w:r>
      <w:r w:rsidRPr="00767819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76781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6781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67819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 xml:space="preserve">     Nada Kraljić</w:t>
      </w:r>
      <w:r w:rsidR="000E6528">
        <w:rPr>
          <w:rFonts w:hAnsi="Times New Roman" w:ascii="Times New Roman"/>
          <w:szCs w:val="24"/>
          <w:lang w:val="hr-HR"/>
        </w:rPr>
        <w:t>,v.r.</w:t>
      </w:r>
      <w:r w:rsidRPr="00767819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67819">
      <w:pPr>
        <w:jc w:val="both"/>
        <w:rPr>
          <w:rFonts w:hAnsi="Times New Roman" w:ascii="Times New Roman"/>
          <w:szCs w:val="24"/>
          <w:lang w:val="hr-HR"/>
        </w:rPr>
      </w:pPr>
      <w:r w:rsidRPr="007678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678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678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6528" w:rsidR="000E6528" w:rsidRPr="000E6528">
      <w:pPr>
        <w:rPr>
          <w:rFonts w:hAnsi="Times New Roman" w:ascii="Times New Roman"/>
        </w:rPr>
      </w:pP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  <w:szCs w:val="24"/>
          <w:lang w:val="hr-HR"/>
        </w:rPr>
        <w:tab/>
      </w:r>
      <w:r w:rsidRPr="000E6528">
        <w:rPr>
          <w:rFonts w:hAnsi="Times New Roman" w:ascii="Times New Roman"/>
        </w:rPr>
        <w:t>Za točnost otpravka-ovl.službenik</w:t>
      </w:r>
    </w:p>
    <w:p w:rsidRDefault="000E6528" w:rsidP="000E6528" w:rsidR="000E6528" w:rsidRPr="000E6528">
      <w:pPr>
        <w:ind w:firstLine="708" w:left="6372"/>
        <w:rPr>
          <w:rFonts w:hAnsi="Times New Roman" w:ascii="Times New Roman"/>
        </w:rPr>
      </w:pPr>
      <w:r w:rsidRPr="000E6528">
        <w:rPr>
          <w:rFonts w:hAnsi="Times New Roman" w:ascii="Times New Roman"/>
        </w:rPr>
        <w:t>Vinka Mihalinčić</w:t>
      </w:r>
    </w:p>
    <w:p w:rsidRDefault="000E6528" w:rsidR="001E246B" w:rsidRPr="00767819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767819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E6528" w:rsidRPr="000E652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67819">
          <w:rPr>
            <w:rFonts w:hAnsi="Times New Roman" w:ascii="Times New Roman"/>
          </w:rPr>
          <w:t>9240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E6528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6016D5"/>
    <w:rsid w:val="006630E6"/>
    <w:rsid w:val="006D37EF"/>
    <w:rsid w:val="006D7209"/>
    <w:rsid w:val="0076781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06BFA"/>
    <w:rsid w:val="009357C1"/>
    <w:rsid w:val="009A4E6F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6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5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5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5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5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6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5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5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5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5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9240</izvorni_sadrzaj>
    <derivirana_varijabla naziv="DomainObject.Predmet.Broj_1">9240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St-9240/2015</izvorni_sadrzaj>
    <derivirana_varijabla naziv="DomainObject.Predmet.OznakaBroj_1">St-9240/2015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VINALIA d.o.o.</izvorni_sadrzaj>
    <derivirana_varijabla naziv="DomainObject.Predmet.ProtustrankaFormated_1">  VINALIA d.o.o.</derivirana_varijabla>
  </DomainObject.Predmet.ProtustrankaFormated>
  <DomainObject.Predmet.ProtustrankaFormatedOIB>
    <izvorni_sadrzaj>  VINALIA d.o.o., OIB 94457899030</izvorni_sadrzaj>
    <derivirana_varijabla naziv="DomainObject.Predmet.ProtustrankaFormatedOIB_1">  VINALIA d.o.o., OIB 94457899030</derivirana_varijabla>
  </DomainObject.Predmet.ProtustrankaFormatedOIB>
  <DomainObject.Predmet.ProtustrankaFormatedWithAdress>
    <izvorni_sadrzaj> VINALIA d.o.o., Talani 1, 10000 Zagreb</izvorni_sadrzaj>
    <derivirana_varijabla naziv="DomainObject.Predmet.ProtustrankaFormatedWithAdress_1"> VINALIA d.o.o., Talani 1, 10000 Zagreb</derivirana_varijabla>
  </DomainObject.Predmet.ProtustrankaFormatedWithAdress>
  <DomainObject.Predmet.ProtustrankaFormatedWithAdressOIB>
    <izvorni_sadrzaj> VINALIA d.o.o., OIB 94457899030, Talani 1, 10000 Zagreb</izvorni_sadrzaj>
    <derivirana_varijabla naziv="DomainObject.Predmet.ProtustrankaFormatedWithAdressOIB_1"> VINALIA d.o.o., OIB 94457899030, Talani 1, 10000 Zagreb</derivirana_varijabla>
  </DomainObject.Predmet.ProtustrankaFormatedWithAdressOIB>
  <DomainObject.Predmet.ProtustrankaWithAdress>
    <izvorni_sadrzaj>VINALIA d.o.o. Talani 1, 10000 Zagreb</izvorni_sadrzaj>
    <derivirana_varijabla naziv="DomainObject.Predmet.ProtustrankaWithAdress_1">VINALIA d.o.o. Talani 1, 10000 Zagreb</derivirana_varijabla>
  </DomainObject.Predmet.ProtustrankaWithAdress>
  <DomainObject.Predmet.ProtustrankaWithAdressOIB>
    <izvorni_sadrzaj>VINALIA d.o.o., OIB 94457899030, Talani 1, 10000 Zagreb</izvorni_sadrzaj>
    <derivirana_varijabla naziv="DomainObject.Predmet.ProtustrankaWithAdressOIB_1">VINALIA d.o.o., OIB 94457899030, Talani 1, 10000 Zagreb</derivirana_varijabla>
  </DomainObject.Predmet.ProtustrankaWithAdressOIB>
  <DomainObject.Predmet.ProtustrankaNazivFormated>
    <izvorni_sadrzaj>VINALIA d.o.o.</izvorni_sadrzaj>
    <derivirana_varijabla naziv="DomainObject.Predmet.ProtustrankaNazivFormated_1">VINALIA d.o.o.</derivirana_varijabla>
  </DomainObject.Predmet.ProtustrankaNazivFormated>
  <DomainObject.Predmet.ProtustrankaNazivFormatedOIB>
    <izvorni_sadrzaj>VINALIA d.o.o., OIB 94457899030</izvorni_sadrzaj>
    <derivirana_varijabla naziv="DomainObject.Predmet.ProtustrankaNazivFormatedOIB_1">VINALIA d.o.o., OIB 94457899030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VINALIA d.o.o.</item>
    </izvorni_sadrzaj>
    <derivirana_varijabla naziv="DomainObject.Predmet.ProtuStrankaListFormated_1">
      <item>VINALIA d.o.o.</item>
    </derivirana_varijabla>
  </DomainObject.Predmet.ProtuStrankaListFormated>
  <DomainObject.Predmet.ProtuStrankaListFormatedOIB>
    <izvorni_sadrzaj>
      <item>VINALIA d.o.o., OIB 94457899030</item>
    </izvorni_sadrzaj>
    <derivirana_varijabla naziv="DomainObject.Predmet.ProtuStrankaListFormatedOIB_1">
      <item>VINALIA d.o.o., OIB 94457899030</item>
    </derivirana_varijabla>
  </DomainObject.Predmet.ProtuStrankaListFormatedOIB>
  <DomainObject.Predmet.ProtuStrankaListFormatedWithAdress>
    <izvorni_sadrzaj>
      <item>VINALIA d.o.o., Talani 1, 10000 Zagreb</item>
    </izvorni_sadrzaj>
    <derivirana_varijabla naziv="DomainObject.Predmet.ProtuStrankaListFormatedWithAdress_1">
      <item>VINALIA d.o.o., Talani 1, 10000 Zagreb</item>
    </derivirana_varijabla>
  </DomainObject.Predmet.ProtuStrankaListFormatedWithAdress>
  <DomainObject.Predmet.ProtuStrankaListFormatedWithAdressOIB>
    <izvorni_sadrzaj>
      <item>VINALIA d.o.o., OIB 94457899030, Talani 1, 10000 Zagreb</item>
    </izvorni_sadrzaj>
    <derivirana_varijabla naziv="DomainObject.Predmet.ProtuStrankaListFormatedWithAdressOIB_1">
      <item>VINALIA d.o.o., OIB 94457899030, Talani 1, 10000 Zagreb</item>
    </derivirana_varijabla>
  </DomainObject.Predmet.ProtuStrankaListFormatedWithAdressOIB>
  <DomainObject.Predmet.ProtuStrankaListNazivFormated>
    <izvorni_sadrzaj>
      <item>VINALIA d.o.o.</item>
    </izvorni_sadrzaj>
    <derivirana_varijabla naziv="DomainObject.Predmet.ProtuStrankaListNazivFormated_1">
      <item>VINALIA d.o.o.</item>
    </derivirana_varijabla>
  </DomainObject.Predmet.ProtuStrankaListNazivFormated>
  <DomainObject.Predmet.ProtuStrankaListNazivFormatedOIB>
    <izvorni_sadrzaj>
      <item>VINALIA d.o.o., OIB 94457899030</item>
    </izvorni_sadrzaj>
    <derivirana_varijabla naziv="DomainObject.Predmet.ProtuStrankaListNazivFormatedOIB_1">
      <item>VINALIA d.o.o., OIB 94457899030</item>
    </derivirana_varijabla>
  </DomainObject.Predmet.ProtuStrankaListNazivFormatedOIB>
  <DomainObject.Predmet.OstaliListFormated>
    <izvorni_sadrzaj>
      <item>Goran Grubišić</item>
    </izvorni_sadrzaj>
    <derivirana_varijabla naziv="DomainObject.Predmet.OstaliListFormated_1">
      <item>Goran Grubišić</item>
    </derivirana_varijabla>
  </DomainObject.Predmet.OstaliListFormated>
  <DomainObject.Predmet.OstaliListFormatedOIB>
    <izvorni_sadrzaj>
      <item>Goran Grubišić, OIB 50307221225</item>
    </izvorni_sadrzaj>
    <derivirana_varijabla naziv="DomainObject.Predmet.OstaliListFormatedOIB_1">
      <item>Goran Grubišić, OIB 50307221225</item>
    </derivirana_varijabla>
  </DomainObject.Predmet.OstaliListFormatedOIB>
  <DomainObject.Predmet.OstaliListFormatedWithAdress>
    <izvorni_sadrzaj>
      <item>Goran Grubišić, Talani 62, 10000 Zagreb</item>
    </izvorni_sadrzaj>
    <derivirana_varijabla naziv="DomainObject.Predmet.OstaliListFormatedWithAdress_1">
      <item>Goran Grubišić, Talani 62, 10000 Zagreb</item>
    </derivirana_varijabla>
  </DomainObject.Predmet.OstaliListFormatedWithAdress>
  <DomainObject.Predmet.OstaliListFormatedWithAdressOIB>
    <izvorni_sadrzaj>
      <item>Goran Grubišić, OIB 50307221225, Talani 62, 10000 Zagreb</item>
    </izvorni_sadrzaj>
    <derivirana_varijabla naziv="DomainObject.Predmet.OstaliListFormatedWithAdressOIB_1">
      <item>Goran Grubišić, OIB 50307221225, Talani 62, 10000 Zagreb</item>
    </derivirana_varijabla>
  </DomainObject.Predmet.OstaliListFormatedWithAdressOIB>
  <DomainObject.Predmet.OstaliListNazivFormated>
    <izvorni_sadrzaj>
      <item>Goran Grubišić</item>
    </izvorni_sadrzaj>
    <derivirana_varijabla naziv="DomainObject.Predmet.OstaliListNazivFormated_1">
      <item>Goran Grubišić</item>
    </derivirana_varijabla>
  </DomainObject.Predmet.OstaliListNazivFormated>
  <DomainObject.Predmet.OstaliListNazivFormatedOIB>
    <izvorni_sadrzaj>
      <item>Goran Grubišić, OIB 50307221225</item>
    </izvorni_sadrzaj>
    <derivirana_varijabla naziv="DomainObject.Predmet.OstaliListNazivFormatedOIB_1">
      <item>Goran Grubišić, OIB 50307221225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VINALIA d.o.o.</izvorni_sadrzaj>
    <derivirana_varijabla naziv="DomainObject.Predmet.ProtustrankaIDrugi_1">VINALIA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VINALIA d.o.o., OIB 94457899030, Talani 1, 10000 Zagreb</izvorni_sadrzaj>
    <derivirana_varijabla naziv="DomainObject.Predmet.ProtustrankaIDrugiAdressOIB_1">VINALIA d.o.o., OIB 94457899030, Talani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VINALIA d.o.o.</item>
      <item>Goran Grubišić</item>
    </izvorni_sadrzaj>
    <derivirana_varijabla naziv="DomainObject.Predmet.SudioniciListNaziv_1">
      <item>FINA Regionalni centar Zagreb</item>
      <item>VINALIA d.o.o.</item>
      <item>Goran Grubišić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VINALIA d.o.o., OIB 94457899030, Talani 1,10000 Zagreb</item>
      <item>Goran Grubišić, OIB 50307221225, Talani 62,10000 Zagreb</item>
    </izvorni_sadrzaj>
    <derivirana_varijabla naziv="DomainObject.Predmet.SudioniciListAdressOIB_1">
      <item>FINA Regionalni centar Zagreb, OIB 85821130368, Trg svibanjskih žrtava 1995. 1,10000 Zagreb</item>
      <item>VINALIA d.o.o., OIB 94457899030, Talani 1,10000 Zagreb</item>
      <item>Goran Grubišić, OIB 50307221225, Talani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94457899030</item>
      <item>, OIB 50307221225</item>
    </izvorni_sadrzaj>
    <derivirana_varijabla naziv="DomainObject.Predmet.SudioniciListNazivOIB_1">
      <item>, OIB 85821130368</item>
      <item>, OIB 94457899030</item>
      <item>, OIB 50307221225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1848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2017-05-02T09:45:00Z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