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e942" w14:paraId="fbfe942" w:rsidRDefault="0013250A" w:rsidP="0013250A" w:rsidR="0013250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3250A" w:rsidP="0013250A" w:rsidR="0013250A">
      <w:pPr>
        <w:spacing w:after="0"/>
        <w:jc w:val="both"/>
      </w:pPr>
      <w:r>
        <w:t xml:space="preserve">       REPUBLIKA HRVATSKA</w:t>
      </w:r>
    </w:p>
    <w:p w:rsidRDefault="0013250A" w:rsidP="0013250A" w:rsidR="0013250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3250A" w:rsidP="0013250A" w:rsidR="0013250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3250A" w:rsidP="0013250A" w:rsidR="0013250A">
      <w:pPr>
        <w:spacing w:after="0"/>
      </w:pPr>
    </w:p>
    <w:p w:rsidRDefault="0013250A" w:rsidP="0013250A" w:rsidR="0013250A">
      <w:pPr>
        <w:spacing w:after="0"/>
        <w:jc w:val="right"/>
      </w:pPr>
      <w:r>
        <w:t>Poslovni broj: 3 St-419/13-61</w:t>
      </w:r>
    </w:p>
    <w:p w:rsidRDefault="0013250A" w:rsidP="0013250A" w:rsidR="0013250A">
      <w:pPr>
        <w:spacing w:after="0"/>
      </w:pPr>
    </w:p>
    <w:p w:rsidRDefault="0013250A" w:rsidP="0013250A" w:rsidR="0013250A">
      <w:pPr>
        <w:spacing w:after="0"/>
      </w:pPr>
    </w:p>
    <w:p w:rsidRDefault="0013250A" w:rsidP="0013250A" w:rsidR="0013250A">
      <w:pPr>
        <w:spacing w:after="0"/>
        <w:jc w:val="both"/>
      </w:pPr>
      <w:r>
        <w:tab/>
        <w:t>TRGOVAČKI SUD U VARAŽDINU, po sucu toga suda Jasni Lekić, kao stečajnom sucu, u stečajnom postupku nad stečajnim dužnikom TEHNIKA IVANEC d.o.o. „u stečaju“, Varaždin, Međimurska 28, MBS: 070068430, OIB: 52539541376, nakon održane 6. javne dražbe od 1. srpnja 2016. godine za prodaju nekretnine stečajnog dužnika određene zaključkom o prodaji broj 3 St-419/13-57 od 4. svibnja 2016. godine, dana 4. srpnja 2016. godine donio je slijedeće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center"/>
      </w:pPr>
      <w:r>
        <w:t xml:space="preserve">R J E Š E N J E   O   D O S U D I </w:t>
      </w:r>
    </w:p>
    <w:p w:rsidRDefault="0013250A" w:rsidP="0013250A" w:rsidR="0013250A">
      <w:pPr>
        <w:spacing w:after="0"/>
        <w:jc w:val="center"/>
      </w:pPr>
    </w:p>
    <w:p w:rsidRDefault="0013250A" w:rsidP="0013250A" w:rsidR="0013250A">
      <w:pPr>
        <w:spacing w:after="0"/>
        <w:jc w:val="center"/>
      </w:pPr>
    </w:p>
    <w:p w:rsidRDefault="0013250A" w:rsidP="0013250A" w:rsidR="0013250A">
      <w:pPr>
        <w:spacing w:after="0"/>
        <w:ind w:firstLine="708"/>
        <w:jc w:val="both"/>
        <w:rPr>
          <w:bCs/>
        </w:rPr>
      </w:pPr>
      <w:r>
        <w:t xml:space="preserve">I/ Ponuditelju i kupcu GPT ĐURASEK društvo s ograničenom odgovornošću za proizvodnju galanterije, pozamenterije i utenzilija, skraćena tvrtka: GPT ĐURASEK d.o.o. Stažnjevec, Stažnjevec 42, 42242 Radovan, OIB: 36650377505, dosuđuje se nekretnina </w:t>
      </w:r>
      <w:r>
        <w:rPr>
          <w:bCs/>
        </w:rPr>
        <w:t xml:space="preserve">upisana u zemljišne knjige Općinskog suda u Varaždinu, zemljišnoknjižni odjel Ivanec, zk.ul. broj 9741 k.o. Ivanec, čkbr. 4900/5 oranica Krčevina s 3280 m2, </w:t>
      </w:r>
      <w:r>
        <w:t xml:space="preserve">za kupoprodajnu cijenu u iznosu od </w:t>
      </w:r>
      <w:r>
        <w:rPr>
          <w:b/>
        </w:rPr>
        <w:t>220.046,76 kn</w:t>
      </w:r>
      <w:r>
        <w:t xml:space="preserve"> (slovima: dvjestodvadesettisućačetrdesetišest kuna i sedamdesetišest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13250A" w:rsidP="0013250A" w:rsidR="0013250A">
      <w:pPr>
        <w:spacing w:after="0"/>
        <w:ind w:firstLine="708"/>
        <w:jc w:val="both"/>
      </w:pPr>
      <w:r>
        <w:t>Uplaćena jamčevina uračunava se u kupoprodajnu cijenu.</w:t>
      </w:r>
    </w:p>
    <w:p w:rsidRDefault="0013250A" w:rsidP="0013250A" w:rsidR="0013250A">
      <w:pPr>
        <w:spacing w:after="0"/>
        <w:jc w:val="both"/>
      </w:pPr>
      <w:r>
        <w:t xml:space="preserve">       </w:t>
      </w:r>
    </w:p>
    <w:p w:rsidRDefault="0013250A" w:rsidP="0013250A" w:rsidR="0013250A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13250A" w:rsidP="0013250A" w:rsidR="0013250A">
      <w:pPr>
        <w:pStyle w:val="Tijeloteksta"/>
        <w:spacing w:after="0"/>
        <w:jc w:val="both"/>
      </w:pPr>
    </w:p>
    <w:p w:rsidRDefault="0013250A" w:rsidP="0013250A" w:rsidR="0013250A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13250A" w:rsidP="0013250A" w:rsidR="0013250A">
      <w:pPr>
        <w:pStyle w:val="Tijeloteksta"/>
        <w:spacing w:after="0"/>
        <w:ind w:firstLine="708"/>
      </w:pPr>
    </w:p>
    <w:p w:rsidRDefault="0013250A" w:rsidP="0013250A" w:rsidR="0013250A">
      <w:pPr>
        <w:pStyle w:val="Tijeloteksta"/>
        <w:spacing w:after="0"/>
      </w:pPr>
    </w:p>
    <w:p w:rsidRDefault="0013250A" w:rsidP="0013250A" w:rsidR="0013250A">
      <w:pPr>
        <w:pStyle w:val="Tijeloteksta"/>
        <w:spacing w:after="0"/>
        <w:jc w:val="center"/>
      </w:pPr>
      <w:r>
        <w:t>Obrazloženje</w:t>
      </w:r>
    </w:p>
    <w:p w:rsidRDefault="0013250A" w:rsidP="0013250A" w:rsidR="0013250A">
      <w:pPr>
        <w:pStyle w:val="Tijeloteksta"/>
        <w:spacing w:after="0"/>
      </w:pPr>
    </w:p>
    <w:p w:rsidRDefault="0013250A" w:rsidP="0013250A" w:rsidR="0013250A">
      <w:pPr>
        <w:pStyle w:val="Tijeloteksta"/>
        <w:spacing w:after="0"/>
        <w:jc w:val="both"/>
      </w:pPr>
      <w:r>
        <w:tab/>
        <w:t xml:space="preserve">Na šestoj javnoj dražbi za prodaju imovine stečajnog dužnika TEHNIKA IVANEC d.o.o. „u stečaju“, Varaždin, od 1. srpnja 2016. godine, jedini i najpovoljniji ponuđač za </w:t>
      </w:r>
      <w:r>
        <w:lastRenderedPageBreak/>
        <w:t xml:space="preserve">nekretninu </w:t>
      </w:r>
      <w:r>
        <w:rPr>
          <w:bCs/>
        </w:rPr>
        <w:t>upisanu u zemljišnim knjigama Općinskog suda u Varaždinu, zemljišnoknjižni odjel Ivanec, zk.ul. broj 9741 k.o. Ivanec, čkbr. 4900/5 oranica Krčevina s 3280 m2, b</w:t>
      </w:r>
      <w:r>
        <w:t>io je GPT ĐURASEK d.o.o., Stažnjevec 42, Radovan, OIB: 36650377505, koji je ponudio početnu cijenu u iznosu od 220.046,76 kn.</w:t>
      </w:r>
    </w:p>
    <w:p w:rsidRDefault="0013250A" w:rsidP="0013250A" w:rsidR="0013250A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jedinom i najpovoljnijem ponuđaču GPT ĐURASEK d.o.o. iz Stažnjevca.</w:t>
      </w:r>
    </w:p>
    <w:p w:rsidRDefault="0013250A" w:rsidP="0013250A" w:rsidR="0013250A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13250A" w:rsidP="0013250A" w:rsidR="0013250A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</w:t>
      </w:r>
    </w:p>
    <w:p w:rsidRDefault="0013250A" w:rsidP="0013250A" w:rsidR="0013250A">
      <w:pPr>
        <w:pStyle w:val="Tijeloteksta"/>
        <w:spacing w:after="0"/>
      </w:pPr>
      <w:r>
        <w:t xml:space="preserve"> </w:t>
      </w:r>
    </w:p>
    <w:p w:rsidRDefault="0013250A" w:rsidP="0013250A" w:rsidR="0013250A">
      <w:pPr>
        <w:pStyle w:val="Tijeloteksta"/>
        <w:spacing w:after="0"/>
      </w:pPr>
    </w:p>
    <w:p w:rsidRDefault="0013250A" w:rsidP="0013250A" w:rsidR="0013250A">
      <w:pPr>
        <w:pStyle w:val="Tijeloteksta"/>
        <w:spacing w:after="0"/>
      </w:pPr>
    </w:p>
    <w:p w:rsidRDefault="0013250A" w:rsidP="0013250A" w:rsidR="0013250A">
      <w:pPr>
        <w:spacing w:lineRule="auto" w:line="288" w:after="0"/>
        <w:jc w:val="center"/>
      </w:pPr>
      <w:r>
        <w:t>U Varaždinu, 4. srpnja 2016. godine</w:t>
      </w:r>
    </w:p>
    <w:p w:rsidRDefault="0013250A" w:rsidP="0013250A" w:rsidR="0013250A">
      <w:pPr>
        <w:spacing w:lineRule="auto" w:line="288" w:after="0"/>
        <w:jc w:val="center"/>
      </w:pPr>
    </w:p>
    <w:p w:rsidRDefault="0013250A" w:rsidP="0013250A" w:rsidR="0013250A">
      <w:pPr>
        <w:spacing w:lineRule="auto" w:line="288" w:after="0"/>
        <w:jc w:val="center"/>
      </w:pPr>
    </w:p>
    <w:p w:rsidRDefault="0013250A" w:rsidP="0013250A" w:rsidR="0013250A">
      <w:pPr>
        <w:spacing w:lineRule="auto" w:line="288" w:after="0"/>
      </w:pPr>
    </w:p>
    <w:p w:rsidRDefault="0013250A" w:rsidP="0013250A" w:rsidR="0013250A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  <w:r>
        <w:t>POUKA O PRAVNOM LIJEKU: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13250A" w:rsidP="0013250A" w:rsidR="0013250A">
      <w:pPr>
        <w:spacing w:after="0"/>
        <w:jc w:val="both"/>
      </w:pPr>
      <w:r>
        <w:tab/>
        <w:t>Rješenje se stavlja na e-Oglasnu ploču suda dana 4.7.2016.</w:t>
      </w: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</w:p>
    <w:p w:rsidRDefault="0013250A" w:rsidP="0013250A" w:rsidR="0013250A">
      <w:pPr>
        <w:spacing w:after="0"/>
        <w:jc w:val="both"/>
      </w:pPr>
      <w:r>
        <w:t>DNA: 1. e-Oglasna ploča suda</w:t>
      </w:r>
    </w:p>
    <w:p w:rsidRDefault="0013250A" w:rsidP="0013250A" w:rsidR="00DA0242">
      <w:pPr>
        <w:spacing w:after="0"/>
        <w:jc w:val="both"/>
      </w:pPr>
      <w:r>
        <w:t xml:space="preserve">          </w:t>
      </w:r>
      <w:r w:rsidR="00C70263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263" w:rsidP="00537B78" w:rsidR="00C70263">
      <w:r>
        <w:separator/>
      </w:r>
    </w:p>
  </w:endnote>
  <w:endnote w:id="0" w:type="continuationSeparator">
    <w:p w:rsidRDefault="00C70263" w:rsidP="00537B78" w:rsidR="00C70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263" w:rsidP="00537B78" w:rsidR="00C70263">
      <w:r>
        <w:separator/>
      </w:r>
    </w:p>
  </w:footnote>
  <w:footnote w:id="0" w:type="continuationSeparator">
    <w:p w:rsidRDefault="00C70263" w:rsidP="00537B78" w:rsidR="00C70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50A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96B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26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589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St-419/2013-61</izvorni_sadrzaj>
    <derivirana_varijabla naziv="DomainObject.Oznaka_1">St-419/2013-61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 "u stečaju"</izvorni_sadrzaj>
    <derivirana_varijabla naziv="DomainObject.Predmet.ProtustrankaFormated_1">  Tehnika Ivanec društvo s ograničenom odgovornošću za radove u građevinarstvu, Varaždin "u stečaju"</derivirana_varijabla>
  </DomainObject.Predmet.ProtustrankaFormated>
  <DomainObject.Predmet.ProtustrankaFormatedOIB>
    <izvorni_sadrzaj>  Tehnika Ivanec društvo s ograničenom odgovornošću za radove u građevinarstvu, Varaždin "u stečaju", OIB 52539541376</izvorni_sadrzaj>
    <derivirana_varijabla naziv="DomainObject.Predmet.ProtustrankaFormatedOIB_1">  Tehnika Ivanec društvo s ograničenom odgovornošću za radove u građevinarstvu, Varaždin "u stečaju", OIB 52539541376</derivirana_varijabla>
  </DomainObject.Predmet.ProtustrankaFormatedOIB>
  <DomainObject.Predmet.ProtustrankaFormatedWithAdress>
    <izvorni_sadrzaj> Tehnika Ivanec društvo s ograničenom odgovornošću za radove u građevinarstvu, Varaždin "u stečaju", Međimurska 28, 42000 Varaždin</izvorni_sadrzaj>
    <derivirana_varijabla naziv="DomainObject.Predmet.ProtustrankaFormatedWithAdress_1"> Tehnika Ivanec društvo s ograničenom odgovornošću za radove u građevinarstvu, Varaždin "u stečaju", Međimurska 28, 42000 Varaždin</derivirana_varijabla>
  </DomainObject.Predmet.ProtustrankaFormatedWithAdress>
  <DomainObject.Predmet.ProtustrankaFormatedWithAdressOIB>
    <izvorni_sadrzaj> Tehnika Ivanec društvo s ograničenom odgovornošću za radove u građevinarstvu, Varaždin "u stečaju", OIB 52539541376, Međimurska 28, 42000 Varaždin</izvorni_sadrzaj>
    <derivirana_varijabla naziv="DomainObject.Predmet.ProtustrankaFormatedWithAdressOIB_1"> Tehnika Ivanec društvo s ograničenom odgovornošću za radove u građevinarstvu, Varaždin "u stečaju", OIB 52539541376, Međimurska 28, 42000 Varaždin</derivirana_varijabla>
  </DomainObject.Predmet.ProtustrankaFormatedWithAdressOIB>
  <DomainObject.Predmet.ProtustrankaWithAdress>
    <izvorni_sadrzaj>Tehnika Ivanec društvo s ograničenom odgovornošću za radove u građevinarstvu, Varaždin "u stečaju" Međimurska 28, 42000 Varaždin</izvorni_sadrzaj>
    <derivirana_varijabla naziv="DomainObject.Predmet.ProtustrankaWithAdress_1">Tehnika Ivanec društvo s ograničenom odgovornošću za radove u građevinarstvu, Varaždin "u stečaju" Međimurska 28, 42000 Varaždin</derivirana_varijabla>
  </DomainObject.Predmet.ProtustrankaWithAdress>
  <DomainObject.Predmet.ProtustrankaWithAdressOIB>
    <izvorni_sadrzaj>Tehnika Ivanec društvo s ograničenom odgovornošću za radove u građevinarstvu, Varaždin "u stečaju", OIB 52539541376, Međimurska 28, 42000 Varaždin</izvorni_sadrzaj>
    <derivirana_varijabla naziv="DomainObject.Predmet.ProtustrankaWithAdressOIB_1">Tehnika Ivanec društvo s ograničenom odgovornošću za radove u građevinarstvu, Varaždin "u stečaju", OIB 52539541376, Međimurska 28, 42000 Varaždin</derivirana_varijabla>
  </DomainObject.Predmet.ProtustrankaWithAdressOIB>
  <DomainObject.Predmet.ProtustrankaNazivFormated>
    <izvorni_sadrzaj>Tehnika Ivanec društvo s ograničenom odgovornošću za radove u građevinarstvu, Varaždin "u stečaju"</izvorni_sadrzaj>
    <derivirana_varijabla naziv="DomainObject.Predmet.ProtustrankaNazivFormated_1">Tehnika Ivanec društvo s ograničenom odgovornošću za radove u građevinarstvu, Varaždin "u stečaju"</derivirana_varijabla>
  </DomainObject.Predmet.ProtustrankaNazivFormated>
  <DomainObject.Predmet.ProtustrankaNazivFormatedOIB>
    <izvorni_sadrzaj>Tehnika Ivanec društvo s ograničenom odgovornošću za radove u građevinarstvu, Varaždin "u stečaju", OIB 52539541376</izvorni_sadrzaj>
    <derivirana_varijabla naziv="DomainObject.Predmet.ProtustrankaNazivFormatedOIB_1">Tehnika Ivanec društvo s ograničenom odgovornošću za radove u građevinarstvu, Varaždin "u stečaju",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 "u stečaju"</item>
    </izvorni_sadrzaj>
    <derivirana_varijabla naziv="DomainObject.Predmet.ProtuStrankaListFormated_1">
      <item>Tehnika Ivanec društvo s ograničenom odgovornošću za radove u građevinarstvu, Varaždin "u stečaju"</item>
    </derivirana_varijabla>
  </DomainObject.Predmet.ProtuStrankaListFormated>
  <DomainObject.Predmet.ProtuStrankaListFormatedOIB>
    <izvorni_sadrzaj>
      <item>Tehnika Ivanec društvo s ograničenom odgovornošću za radove u građevinarstvu, Varaždin "u stečaju", OIB 52539541376</item>
    </izvorni_sadrzaj>
    <derivirana_varijabla naziv="DomainObject.Predmet.ProtuStrankaListFormatedOIB_1">
      <item>Tehnika Ivanec društvo s ograničenom odgovornošću za radove u građevinarstvu, Varaždin "u stečaju",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 "u stečaju", Međimurska 28, 42000 Varaždin</item>
    </izvorni_sadrzaj>
    <derivirana_varijabla naziv="DomainObject.Predmet.ProtuStrankaListFormatedWithAdress_1">
      <item>Tehnika Ivanec društvo s ograničenom odgovornošću za radove u građevinarstvu, Varaždin "u stečaju", Međimurska 28, 42000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 "u stečaju", OIB 52539541376, Međimurska 28, 42000 Varaždin</item>
    </izvorni_sadrzaj>
    <derivirana_varijabla naziv="DomainObject.Predmet.ProtuStrankaListFormatedWithAdressOIB_1">
      <item>Tehnika Ivanec društvo s ograničenom odgovornošću za radove u građevinarstvu, Varaždin "u stečaju", OIB 52539541376, Međimurska 28, 42000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 "u stečaju"</item>
    </izvorni_sadrzaj>
    <derivirana_varijabla naziv="DomainObject.Predmet.ProtuStrankaListNazivFormated_1">
      <item>Tehnika Ivanec društvo s ograničenom odgovornošću za radove u građevinarstvu, Varaždin "u stečaju"</item>
    </derivirana_varijabla>
  </DomainObject.Predmet.ProtuStrankaListNazivFormated>
  <DomainObject.Predmet.ProtuStrankaListNazivFormatedOIB>
    <izvorni_sadrzaj>
      <item>Tehnika Ivanec društvo s ograničenom odgovornošću za radove u građevinarstvu, Varaždin "u stečaju", OIB 52539541376</item>
    </izvorni_sadrzaj>
    <derivirana_varijabla naziv="DomainObject.Predmet.ProtuStrankaListNazivFormatedOIB_1">
      <item>Tehnika Ivanec društvo s ograničenom odgovornošću za radove u građevinarstvu, Varaždin "u stečaju",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St-419/2013-61</izvorni_sadrzaj>
    <derivirana_varijabla naziv="DomainObject.PoslovniBrojDokumenta_1">St-419/2013-61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 "u stečaju"</izvorni_sadrzaj>
    <derivirana_varijabla naziv="DomainObject.Predmet.ProtustrankaIDrugi_1">Tehnika Ivanec društvo s ograničenom odgovornošću za radove u građevinarstvu, Varaždin "u stečaju"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 "u stečaju", OIB 52539541376, Međimurska 28, 42000 Varaždin</izvorni_sadrzaj>
    <derivirana_varijabla naziv="DomainObject.Predmet.ProtustrankaIDrugiAdressOIB_1">Tehnika Ivanec društvo s ograničenom odgovornošću za radove u građevinarstvu, Varaždin "u stečaju", OIB 52539541376,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izvorni_sadrzaj>
    <derivirana_varijabla naziv="DomainObject.Predmet.SudioniciListNaziv_1"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ECA8C-F12A-48DF-8710-504398C83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3116</properties:Characters>
  <properties:Lines>90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2016-07-04T12:12:00Z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St-419/2013-61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