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04f54" w14:paraId="df04f54" w:rsidRDefault="001B23A9" w:rsidP="00695B62" w:rsidR="00695B62" w:rsidRPr="00695B62">
      <w:pPr>
        <w:jc w:val="center"/>
        <w15:collapsed w:val="false"/>
        <w:rPr>
          <w:b/>
          <w:sz w:val="22"/>
          <w:szCs w:val="22"/>
        </w:rPr>
      </w:pPr>
      <w:bookmarkStart w:name="_GoBack" w:id="0"/>
      <w:bookmarkEnd w:id="0"/>
      <w:r w:rsidRPr="00695B62">
        <w:rPr>
          <w:b/>
          <w:sz w:val="22"/>
          <w:szCs w:val="22"/>
        </w:rPr>
        <w:t>S</w:t>
      </w:r>
      <w:r w:rsidR="00695B62" w:rsidRPr="00695B62">
        <w:rPr>
          <w:b/>
          <w:sz w:val="22"/>
          <w:szCs w:val="22"/>
        </w:rPr>
        <w:t>TEČAJNA UPRAVITELJICA  BRANKA BOŽIĆ</w:t>
      </w:r>
    </w:p>
    <w:p w:rsidRDefault="00311939" w:rsidP="00FD2042" w:rsidR="00311939" w:rsidRPr="00FD2042">
      <w:pPr>
        <w:pBdr>
          <w:bottom w:space="1" w:sz="6" w:color="auto" w:val="single"/>
        </w:pBdr>
        <w:jc w:val="center"/>
        <w:rPr>
          <w:sz w:val="22"/>
          <w:szCs w:val="22"/>
        </w:rPr>
      </w:pPr>
      <w:r w:rsidRPr="00FD2042">
        <w:rPr>
          <w:sz w:val="22"/>
          <w:szCs w:val="22"/>
        </w:rPr>
        <w:t>10 040 Z</w:t>
      </w:r>
      <w:r w:rsidR="00695B62" w:rsidRPr="00FD2042">
        <w:rPr>
          <w:sz w:val="22"/>
          <w:szCs w:val="22"/>
        </w:rPr>
        <w:t xml:space="preserve">agreb, </w:t>
      </w:r>
      <w:r w:rsidR="00FD2042" w:rsidRPr="00FD2042">
        <w:rPr>
          <w:sz w:val="22"/>
          <w:szCs w:val="22"/>
        </w:rPr>
        <w:t xml:space="preserve">pp 21, </w:t>
      </w:r>
      <w:r w:rsidRPr="00FD2042">
        <w:rPr>
          <w:sz w:val="22"/>
          <w:szCs w:val="22"/>
        </w:rPr>
        <w:t>M</w:t>
      </w:r>
      <w:r w:rsidR="00695B62" w:rsidRPr="00FD2042">
        <w:rPr>
          <w:sz w:val="22"/>
          <w:szCs w:val="22"/>
        </w:rPr>
        <w:t>irka Deanovića 11, mob: 099 5909 399, e-mail: facultas.bozic@gmail.com</w:t>
      </w:r>
    </w:p>
    <w:p w:rsidRDefault="00695B62" w:rsidR="00695B62"/>
    <w:p w:rsidRDefault="00FF5FB6" w:rsidR="00B97CBD">
      <w:r>
        <w:t>Datum izrade izvješća,</w:t>
      </w:r>
      <w:r w:rsidR="004575EB">
        <w:t xml:space="preserve">  </w:t>
      </w:r>
      <w:r w:rsidR="009E7B9D">
        <w:t>1</w:t>
      </w:r>
      <w:r w:rsidR="000665D1">
        <w:t>8</w:t>
      </w:r>
      <w:r w:rsidR="00B4699C">
        <w:t>.0</w:t>
      </w:r>
      <w:r w:rsidR="009E7B9D">
        <w:t>4</w:t>
      </w:r>
      <w:r w:rsidR="00B4699C">
        <w:t>.201</w:t>
      </w:r>
      <w:r w:rsidR="000665D1">
        <w:t>9</w:t>
      </w:r>
      <w:r w:rsidR="00B4699C">
        <w:t>.</w:t>
      </w:r>
    </w:p>
    <w:p w:rsidRDefault="00264FDF" w:rsidR="00264FDF"/>
    <w:p w:rsidRDefault="00982E4C" w:rsidR="00982E4C"/>
    <w:p w:rsidRDefault="00A602F1" w:rsidP="00A602F1" w:rsidR="00A602F1" w:rsidRPr="000665D1">
      <w:pPr>
        <w:ind w:firstLine="708" w:left="4248"/>
        <w:rPr>
          <w:sz w:val="22"/>
          <w:szCs w:val="22"/>
        </w:rPr>
      </w:pPr>
      <w:r w:rsidRPr="000665D1">
        <w:rPr>
          <w:sz w:val="22"/>
          <w:szCs w:val="22"/>
        </w:rPr>
        <w:t>STEČAJNI PREDMET:</w:t>
      </w:r>
    </w:p>
    <w:p w:rsidRDefault="00A602F1" w:rsidP="00A602F1" w:rsidR="00A602F1">
      <w:pPr>
        <w:ind w:firstLine="708" w:left="4248"/>
        <w:rPr>
          <w:b/>
          <w:sz w:val="22"/>
          <w:szCs w:val="22"/>
        </w:rPr>
      </w:pPr>
    </w:p>
    <w:p w:rsidRDefault="00A602F1" w:rsidP="00A602F1" w:rsidR="00A602F1" w:rsidRPr="000665D1">
      <w:pPr>
        <w:ind w:firstLine="708" w:left="4248"/>
      </w:pPr>
      <w:r w:rsidRPr="000665D1">
        <w:t>Trgovački sud u Zagrebu</w:t>
      </w:r>
    </w:p>
    <w:p w:rsidRDefault="00A602F1" w:rsidP="00A602F1" w:rsidR="00A602F1" w:rsidRPr="000665D1">
      <w:pPr>
        <w:ind w:firstLine="708" w:left="4248"/>
        <w:rPr>
          <w:b/>
        </w:rPr>
      </w:pPr>
      <w:r w:rsidRPr="000665D1">
        <w:rPr>
          <w:b/>
        </w:rPr>
        <w:t>Po</w:t>
      </w:r>
      <w:r w:rsidR="009E7B9D">
        <w:rPr>
          <w:b/>
        </w:rPr>
        <w:t>sl.br.predmeta: 20.St-1138/18</w:t>
      </w:r>
    </w:p>
    <w:p w:rsidRDefault="00A602F1" w:rsidP="00A602F1" w:rsidR="00A602F1" w:rsidRPr="000665D1">
      <w:r w:rsidRPr="000665D1">
        <w:rPr>
          <w:b/>
        </w:rPr>
        <w:tab/>
      </w:r>
      <w:r w:rsidRPr="000665D1">
        <w:rPr>
          <w:b/>
        </w:rPr>
        <w:tab/>
      </w:r>
      <w:r w:rsidRPr="000665D1">
        <w:rPr>
          <w:b/>
        </w:rPr>
        <w:tab/>
      </w:r>
      <w:r w:rsidRPr="000665D1">
        <w:rPr>
          <w:b/>
        </w:rPr>
        <w:tab/>
      </w:r>
      <w:r w:rsidRPr="000665D1">
        <w:rPr>
          <w:b/>
        </w:rPr>
        <w:tab/>
      </w:r>
      <w:r w:rsidRPr="000665D1">
        <w:rPr>
          <w:b/>
        </w:rPr>
        <w:tab/>
      </w:r>
      <w:r w:rsidRPr="000665D1">
        <w:rPr>
          <w:b/>
        </w:rPr>
        <w:tab/>
      </w:r>
      <w:r w:rsidRPr="000665D1">
        <w:t>Stečajni sudac:   g-đa Lucija Butigan</w:t>
      </w:r>
    </w:p>
    <w:p w:rsidRDefault="000665D1" w:rsidP="00A602F1" w:rsidR="00A602F1">
      <w:pPr>
        <w:rPr>
          <w:b/>
        </w:rPr>
      </w:pPr>
      <w:r>
        <w:rPr>
          <w:b/>
        </w:rPr>
        <w:tab/>
      </w:r>
      <w:r>
        <w:rPr>
          <w:b/>
        </w:rPr>
        <w:tab/>
      </w:r>
      <w:r>
        <w:rPr>
          <w:b/>
        </w:rPr>
        <w:tab/>
      </w:r>
      <w:r>
        <w:rPr>
          <w:b/>
        </w:rPr>
        <w:tab/>
      </w:r>
      <w:r>
        <w:rPr>
          <w:b/>
        </w:rPr>
        <w:tab/>
      </w:r>
      <w:r>
        <w:rPr>
          <w:b/>
        </w:rPr>
        <w:tab/>
      </w:r>
      <w:r>
        <w:rPr>
          <w:b/>
        </w:rPr>
        <w:tab/>
      </w:r>
    </w:p>
    <w:p w:rsidRDefault="000665D1" w:rsidP="002E3F76" w:rsidR="009E7B9D">
      <w:pPr>
        <w:jc w:val="center"/>
        <w:rPr>
          <w:b/>
          <w:sz w:val="20"/>
          <w:szCs w:val="20"/>
        </w:rPr>
      </w:pPr>
      <w:r>
        <w:rPr>
          <w:b/>
        </w:rPr>
        <w:tab/>
      </w:r>
      <w:r>
        <w:rPr>
          <w:b/>
        </w:rPr>
        <w:tab/>
      </w:r>
      <w:r>
        <w:rPr>
          <w:b/>
        </w:rPr>
        <w:tab/>
      </w:r>
      <w:r>
        <w:rPr>
          <w:b/>
        </w:rPr>
        <w:tab/>
      </w:r>
      <w:r>
        <w:rPr>
          <w:b/>
        </w:rPr>
        <w:tab/>
      </w:r>
      <w:r>
        <w:rPr>
          <w:b/>
        </w:rPr>
        <w:tab/>
      </w:r>
    </w:p>
    <w:p w:rsidRDefault="002E3F76" w:rsidP="002E3F76" w:rsidR="002E3F76">
      <w:pPr>
        <w:jc w:val="center"/>
        <w:rPr>
          <w:b/>
          <w:sz w:val="20"/>
          <w:szCs w:val="20"/>
        </w:rPr>
      </w:pPr>
    </w:p>
    <w:p w:rsidRDefault="002E3F76" w:rsidP="002E3F76" w:rsidR="002E3F76">
      <w:pPr>
        <w:jc w:val="center"/>
        <w:rPr>
          <w:b/>
          <w:sz w:val="20"/>
          <w:szCs w:val="20"/>
        </w:rPr>
      </w:pPr>
    </w:p>
    <w:p w:rsidRDefault="009E7B9D" w:rsidP="009E7B9D" w:rsidR="009E7B9D" w:rsidRPr="000C5516">
      <w:pPr>
        <w:jc w:val="center"/>
        <w:rPr>
          <w:b/>
        </w:rPr>
      </w:pPr>
      <w:r w:rsidRPr="000C5516">
        <w:rPr>
          <w:b/>
        </w:rPr>
        <w:t xml:space="preserve">DOPUNA </w:t>
      </w:r>
    </w:p>
    <w:p w:rsidRDefault="009E7B9D" w:rsidP="009E7B9D" w:rsidR="009E7B9D" w:rsidRPr="00EC0503">
      <w:pPr>
        <w:jc w:val="center"/>
        <w:rPr>
          <w:b/>
        </w:rPr>
      </w:pPr>
      <w:r w:rsidRPr="00EC0503">
        <w:rPr>
          <w:b/>
        </w:rPr>
        <w:t xml:space="preserve">IZVJEŠĆA  STEČAJNE UPRAVITELJICE </w:t>
      </w:r>
    </w:p>
    <w:p w:rsidRDefault="009E7B9D" w:rsidP="009E7B9D" w:rsidR="009E7B9D" w:rsidRPr="00EC3A4C">
      <w:pPr>
        <w:pBdr>
          <w:bottom w:space="1" w:sz="6" w:color="auto" w:val="single"/>
        </w:pBdr>
        <w:jc w:val="both"/>
        <w:rPr>
          <w:sz w:val="20"/>
          <w:szCs w:val="20"/>
        </w:rPr>
      </w:pPr>
    </w:p>
    <w:p w:rsidRDefault="009E7B9D" w:rsidP="009E7B9D" w:rsidR="009E7B9D">
      <w:pPr>
        <w:jc w:val="both"/>
      </w:pPr>
      <w:r>
        <w:tab/>
      </w:r>
    </w:p>
    <w:p w:rsidRDefault="009E7B9D" w:rsidP="007F3178" w:rsidR="009E7B9D">
      <w:pPr>
        <w:ind w:firstLine="708"/>
        <w:jc w:val="both"/>
      </w:pPr>
      <w:r>
        <w:t>Sukladno rješenju stečajnog suca nakon provedene skupštine vjerovnika s izvještajnog ročišta</w:t>
      </w:r>
      <w:r w:rsidR="00982E4C">
        <w:t xml:space="preserve"> stečajnog dužnika</w:t>
      </w:r>
      <w:r>
        <w:t xml:space="preserve"> </w:t>
      </w:r>
      <w:r w:rsidR="00982E4C" w:rsidRPr="002E3F76">
        <w:rPr>
          <w:b/>
        </w:rPr>
        <w:t>GRAFIČKI LABORATORIJ društvo s ograničenom odgovornošću za proizvodnju kemikalija za grafičku industriju, Sveti Križ Začretje (Općina Sveti Križ Začretje), Pustodol Začretski 18/c, OIB 83771329187</w:t>
      </w:r>
      <w:r w:rsidR="00982E4C">
        <w:rPr>
          <w:b/>
        </w:rPr>
        <w:t>,</w:t>
      </w:r>
      <w:r w:rsidR="00982E4C">
        <w:t xml:space="preserve"> </w:t>
      </w:r>
      <w:r>
        <w:t>održanog 20.ožujka 2019</w:t>
      </w:r>
      <w:r w:rsidR="007F3178">
        <w:t>.godine, stečajnoj upraviteljici</w:t>
      </w:r>
      <w:r>
        <w:t xml:space="preserve"> je </w:t>
      </w:r>
      <w:r w:rsidR="007F3178">
        <w:t>naloženo</w:t>
      </w:r>
      <w:r>
        <w:t xml:space="preserve"> dopuniti izvješće </w:t>
      </w:r>
      <w:r w:rsidR="007F3178">
        <w:t>u odnosu na pokretnine stečajnog dužnika, kao i u odnosu na zemljište Lepajci, a koje je navedeno u dost</w:t>
      </w:r>
      <w:r w:rsidR="00E63F28">
        <w:t>a</w:t>
      </w:r>
      <w:r w:rsidR="007F3178">
        <w:t>vljenom popisu dugotrajne imovine dužnika.</w:t>
      </w:r>
    </w:p>
    <w:p w:rsidRDefault="007F3178" w:rsidP="009E7B9D" w:rsidR="007F3178">
      <w:pPr>
        <w:jc w:val="both"/>
      </w:pPr>
    </w:p>
    <w:p w:rsidRDefault="007F3178" w:rsidP="007F3178" w:rsidR="007F3178">
      <w:pPr>
        <w:ind w:firstLine="360"/>
        <w:jc w:val="both"/>
      </w:pPr>
      <w:r>
        <w:t>Vezano za navedeno, stečajna upraviteljica se očituje kako slijedi:</w:t>
      </w:r>
    </w:p>
    <w:p w:rsidRDefault="007F3178" w:rsidP="007F3178" w:rsidR="007F3178">
      <w:pPr>
        <w:jc w:val="both"/>
      </w:pPr>
    </w:p>
    <w:p w:rsidRDefault="007F3178" w:rsidP="007F3178" w:rsidR="007F3178">
      <w:pPr>
        <w:numPr>
          <w:ilvl w:val="0"/>
          <w:numId w:val="19"/>
        </w:numPr>
        <w:jc w:val="both"/>
        <w:rPr>
          <w:b/>
          <w:i/>
        </w:rPr>
      </w:pPr>
      <w:r w:rsidRPr="007F3178">
        <w:rPr>
          <w:b/>
          <w:i/>
        </w:rPr>
        <w:t>Pokretnine stečajnog dužnika</w:t>
      </w:r>
    </w:p>
    <w:p w:rsidRDefault="007130A5" w:rsidP="007130A5" w:rsidR="007130A5">
      <w:pPr>
        <w:ind w:left="720"/>
        <w:jc w:val="both"/>
        <w:rPr>
          <w:b/>
          <w:i/>
        </w:rPr>
      </w:pPr>
    </w:p>
    <w:p w:rsidRDefault="0001769F" w:rsidP="00C2479E" w:rsidR="006577FC">
      <w:pPr>
        <w:ind w:firstLine="360"/>
        <w:jc w:val="both"/>
      </w:pPr>
      <w:r>
        <w:t xml:space="preserve">Kako bi se utvrdilo stvarno stanje pokretnina koje je bilo donekle otežano zbog specifičnosti opreme koja se odnosi na kemijsku industriju, stečajna upraviteljica je angažirala ovlaštenog sudskog procjenitelja, kako bi temeljem učinjenog uvida i utvrđenog stanja pokretnina   izradio procjenu tržišne vrijednosti pokretnina. </w:t>
      </w:r>
      <w:r w:rsidR="00C2479E">
        <w:t xml:space="preserve">Također je utvrđeno da je dio pokretnina pod založnim pravom Porezne uprave, te da, prema pisanom očitovanju MF, Porezne uprave, Područni ured Krapina (Klasa: 423-05/16-01/1638 od 22.03.2019.g.) iste nisu prodavane u ovršnom postupku, niti su ikad procjenjivane od strane Porezne uprave. </w:t>
      </w:r>
    </w:p>
    <w:p w:rsidRDefault="00264FDF" w:rsidP="00C2479E" w:rsidR="00264FDF">
      <w:pPr>
        <w:ind w:firstLine="360"/>
        <w:jc w:val="both"/>
      </w:pPr>
    </w:p>
    <w:p w:rsidRDefault="00413714" w:rsidP="00C2479E" w:rsidR="0001769F">
      <w:pPr>
        <w:ind w:firstLine="360"/>
        <w:jc w:val="both"/>
      </w:pPr>
      <w:r>
        <w:t>Pregledom pokretnina popisanih u Zapisniku o izvršenoj pljenidbi i procjeni pokretne imovine -</w:t>
      </w:r>
      <w:r w:rsidR="006577FC">
        <w:t xml:space="preserve"> </w:t>
      </w:r>
      <w:r>
        <w:t xml:space="preserve">Klasa:UP/I-415-02/2014-01/95 od 16.03.2015.g. sačinjenom u Krapini, utvrđeno je da </w:t>
      </w:r>
      <w:r w:rsidR="00F84953">
        <w:t xml:space="preserve">pokretnina pod brojem 8 nije pronađena u prostorijama dužnika, zbog čega je zatražena izjava od bivše zakonske zastupnice. Ista me je izvjestila da se desila provalna </w:t>
      </w:r>
      <w:r w:rsidR="006577FC">
        <w:t>k</w:t>
      </w:r>
      <w:r w:rsidR="00F84953">
        <w:t xml:space="preserve">rađa u hali još prijašnjih godina, te da se ne sjeća da li je sačinjen policijski zapisnik jer su tada </w:t>
      </w:r>
      <w:r w:rsidR="001E18BA">
        <w:t>poslovanje vodili njen pokojni otac i tadašnji prokurista. O svemu izrečenom zatražila sam pisanu izjavu od bivše zakonske zastupnice, kao i procjenu vrijednosti nedostajućeg uređaja od angažiranog procjenitelja (</w:t>
      </w:r>
      <w:r w:rsidR="006577FC">
        <w:t xml:space="preserve">na temelju </w:t>
      </w:r>
      <w:r w:rsidR="002270DC">
        <w:t>iskazanih</w:t>
      </w:r>
      <w:r w:rsidR="006577FC">
        <w:t xml:space="preserve"> parametara iz analitičke</w:t>
      </w:r>
      <w:r w:rsidR="001E18BA">
        <w:t xml:space="preserve"> e</w:t>
      </w:r>
      <w:r w:rsidR="006577FC">
        <w:t>videncije dugotrajne imovine</w:t>
      </w:r>
      <w:r w:rsidR="001E18BA">
        <w:t xml:space="preserve">). Bivša zakonska zastupnica je u spomenutoj izjavi, a na temelju prijedloga ovlaštenog procjenitelja, ponudila gotovinsku nadoknadu u iznosu od 2.000,00 kn. O učinjenoj procjeni pokretnina kao i ponudi za financijsku nadoknadu nedostajućeg uređaja  upoznala </w:t>
      </w:r>
      <w:r w:rsidR="000A51A4">
        <w:t xml:space="preserve">sam </w:t>
      </w:r>
      <w:r w:rsidR="001E18BA">
        <w:t xml:space="preserve">Poreznu upravu kao založnog vjerovnika. </w:t>
      </w:r>
    </w:p>
    <w:p w:rsidRDefault="000A51A4" w:rsidP="005F1377" w:rsidR="005F1377">
      <w:pPr>
        <w:jc w:val="both"/>
      </w:pPr>
      <w:r>
        <w:rPr>
          <w:b/>
          <w:i/>
        </w:rPr>
        <w:lastRenderedPageBreak/>
        <w:tab/>
      </w:r>
      <w:r w:rsidRPr="008028AA">
        <w:t>Prema sačinjenom</w:t>
      </w:r>
      <w:r w:rsidRPr="008028AA">
        <w:rPr>
          <w:b/>
        </w:rPr>
        <w:t xml:space="preserve"> NALAZU I MIŠLJENJU</w:t>
      </w:r>
      <w:r>
        <w:t xml:space="preserve"> </w:t>
      </w:r>
      <w:r w:rsidRPr="008028AA">
        <w:rPr>
          <w:b/>
        </w:rPr>
        <w:t>ovlaštenog sudskog procjenitelja</w:t>
      </w:r>
      <w:r>
        <w:t xml:space="preserve"> </w:t>
      </w:r>
      <w:r w:rsidR="0041372D">
        <w:t>tvrtke Euroexpert d.o.o. tržišna vrijednost pokretnina je slijedeća:</w:t>
      </w:r>
    </w:p>
    <w:p w:rsidRDefault="0041372D" w:rsidP="005F1377" w:rsidR="0041372D">
      <w:pPr>
        <w:jc w:val="both"/>
      </w:pPr>
    </w:p>
    <w:p w:rsidRDefault="0041372D" w:rsidP="0041372D" w:rsidR="0041372D" w:rsidRPr="008028AA">
      <w:pPr>
        <w:numPr>
          <w:ilvl w:val="1"/>
          <w:numId w:val="19"/>
        </w:numPr>
        <w:jc w:val="both"/>
        <w:rPr>
          <w:b/>
        </w:rPr>
      </w:pPr>
      <w:r w:rsidRPr="008028AA">
        <w:rPr>
          <w:b/>
        </w:rPr>
        <w:t>Pokretnine pod založnim pravom Porezne uprave  - 17.450,00 kn</w:t>
      </w:r>
    </w:p>
    <w:p w:rsidRDefault="0041372D" w:rsidP="0041372D" w:rsidR="0041372D" w:rsidRPr="008028AA">
      <w:pPr>
        <w:numPr>
          <w:ilvl w:val="1"/>
          <w:numId w:val="19"/>
        </w:numPr>
        <w:jc w:val="both"/>
        <w:rPr>
          <w:b/>
        </w:rPr>
      </w:pPr>
      <w:r w:rsidRPr="008028AA">
        <w:rPr>
          <w:b/>
        </w:rPr>
        <w:t>Ostale pokretnine  - 2.300,00 kn</w:t>
      </w:r>
    </w:p>
    <w:p w:rsidRDefault="0041372D" w:rsidP="0041372D" w:rsidR="0041372D">
      <w:pPr>
        <w:ind w:left="876"/>
        <w:jc w:val="both"/>
      </w:pPr>
      <w:r>
        <w:t xml:space="preserve">--------------------------------------------------------------------------------------- </w:t>
      </w:r>
    </w:p>
    <w:p w:rsidRDefault="0041372D" w:rsidP="005F1377" w:rsidR="0041372D">
      <w:pPr>
        <w:jc w:val="both"/>
        <w:rPr>
          <w:b/>
        </w:rPr>
      </w:pPr>
      <w:r>
        <w:tab/>
      </w:r>
      <w:r w:rsidRPr="0041372D">
        <w:rPr>
          <w:b/>
        </w:rPr>
        <w:t>Sveukupna tržišna vrijednost pokretnina je 19.750,00 kn brutto</w:t>
      </w:r>
    </w:p>
    <w:p w:rsidRDefault="0041372D" w:rsidP="005F1377" w:rsidR="0041372D">
      <w:pPr>
        <w:jc w:val="both"/>
        <w:rPr>
          <w:b/>
        </w:rPr>
      </w:pPr>
      <w:r>
        <w:rPr>
          <w:b/>
        </w:rPr>
        <w:tab/>
        <w:t>-----------------------------------------------------------------------------------------</w:t>
      </w:r>
    </w:p>
    <w:p w:rsidRDefault="0041372D" w:rsidP="005F1377" w:rsidR="0041372D" w:rsidRPr="0041372D">
      <w:pPr>
        <w:jc w:val="both"/>
        <w:rPr>
          <w:b/>
        </w:rPr>
      </w:pPr>
    </w:p>
    <w:p w:rsidRDefault="000A51A4" w:rsidP="005F1377" w:rsidR="000A51A4">
      <w:pPr>
        <w:jc w:val="both"/>
      </w:pPr>
      <w:r>
        <w:t xml:space="preserve">Dokaz: </w:t>
      </w:r>
    </w:p>
    <w:p w:rsidRDefault="000A51A4" w:rsidP="005F1377" w:rsidR="005F1377">
      <w:pPr>
        <w:jc w:val="both"/>
      </w:pPr>
      <w:r>
        <w:t>-Nalaz i mišljenje sudskog vještaka</w:t>
      </w:r>
      <w:r w:rsidR="00D20646">
        <w:t>, 15.travanj</w:t>
      </w:r>
      <w:r>
        <w:t xml:space="preserve"> 2019.g.</w:t>
      </w:r>
    </w:p>
    <w:p w:rsidRDefault="000A51A4" w:rsidP="005F1377" w:rsidR="000A51A4">
      <w:pPr>
        <w:jc w:val="both"/>
      </w:pPr>
      <w:r>
        <w:t>-informacija ovlaštenog vještaka o tržišnoj vrijednosti nedostajućeg uređaja</w:t>
      </w:r>
    </w:p>
    <w:p w:rsidRDefault="000A51A4" w:rsidP="005F1377" w:rsidR="000A51A4">
      <w:pPr>
        <w:jc w:val="both"/>
      </w:pPr>
      <w:r>
        <w:t xml:space="preserve">-izjava bivše zakonske zastupnice </w:t>
      </w:r>
    </w:p>
    <w:p w:rsidRDefault="000A51A4" w:rsidP="005F1377" w:rsidR="000A51A4" w:rsidRPr="000A51A4">
      <w:pPr>
        <w:jc w:val="both"/>
      </w:pPr>
      <w:r>
        <w:t xml:space="preserve">-obavijest stečajne upraviteljice o tijeku procjene pokretnina prema predstavniku založnog vjerovnika </w:t>
      </w:r>
    </w:p>
    <w:p w:rsidRDefault="007F3178" w:rsidP="007F3178" w:rsidR="007F3178">
      <w:pPr>
        <w:jc w:val="both"/>
      </w:pPr>
    </w:p>
    <w:p w:rsidRDefault="007F3178" w:rsidP="007F3178" w:rsidR="007F3178">
      <w:pPr>
        <w:jc w:val="both"/>
      </w:pPr>
    </w:p>
    <w:p w:rsidRDefault="007F3178" w:rsidP="007F3178" w:rsidR="002E3F76">
      <w:pPr>
        <w:numPr>
          <w:ilvl w:val="0"/>
          <w:numId w:val="19"/>
        </w:numPr>
        <w:jc w:val="both"/>
        <w:rPr>
          <w:b/>
          <w:i/>
        </w:rPr>
      </w:pPr>
      <w:r w:rsidRPr="007F3178">
        <w:rPr>
          <w:b/>
          <w:i/>
        </w:rPr>
        <w:t>Zemljište Lepajci</w:t>
      </w:r>
      <w:r w:rsidR="002E3F76" w:rsidRPr="007F3178">
        <w:rPr>
          <w:b/>
          <w:i/>
        </w:rPr>
        <w:tab/>
      </w:r>
    </w:p>
    <w:p w:rsidRDefault="00E63F28" w:rsidP="00E63F28" w:rsidR="00E63F28">
      <w:pPr>
        <w:ind w:left="720"/>
        <w:jc w:val="both"/>
        <w:rPr>
          <w:b/>
          <w:i/>
        </w:rPr>
      </w:pPr>
    </w:p>
    <w:p w:rsidRDefault="00E63F28" w:rsidP="000217D4" w:rsidR="007F3178" w:rsidRPr="00E63F28">
      <w:pPr>
        <w:ind w:firstLine="360"/>
        <w:jc w:val="both"/>
      </w:pPr>
      <w:r>
        <w:t xml:space="preserve">U popisu dugotrajne imovine koji je bivša zakonska zastupnica dostavila kao </w:t>
      </w:r>
      <w:r w:rsidR="000217D4">
        <w:t xml:space="preserve">tabelarni </w:t>
      </w:r>
      <w:r>
        <w:t xml:space="preserve">prilog uz prokazni popis imovine navedeno je pod rednim brojem 3. „zemljište Lepajci“, te pod rednim brojem 4. „građevinski objekti“, što može uputiti na zaključak da stečajni dužnik posjeduje 2 nekretnine, a ne jednu, kako je navedeno u izvješću stečajne upraviteljice za izvještajno ročište. </w:t>
      </w:r>
    </w:p>
    <w:p w:rsidRDefault="00E63F28" w:rsidP="000217D4" w:rsidR="000217D4">
      <w:pPr>
        <w:ind w:firstLine="360"/>
        <w:jc w:val="both"/>
      </w:pPr>
      <w:r>
        <w:t xml:space="preserve">Daljnjom provjerom stečajna upraviteljica je </w:t>
      </w:r>
      <w:r w:rsidR="004C54E2">
        <w:t>po</w:t>
      </w:r>
      <w:r>
        <w:t>tvrdila da je točno utvrđeno da se radi o jednoj nekretnini.</w:t>
      </w:r>
      <w:r w:rsidR="003C60D0">
        <w:t xml:space="preserve"> U prilog tome, navodim </w:t>
      </w:r>
      <w:r w:rsidR="004C54E2">
        <w:t>slijedeće</w:t>
      </w:r>
      <w:r w:rsidR="003C60D0">
        <w:t>:</w:t>
      </w:r>
    </w:p>
    <w:p w:rsidRDefault="000217D4" w:rsidP="007F3178" w:rsidR="000217D4">
      <w:pPr>
        <w:jc w:val="both"/>
      </w:pPr>
    </w:p>
    <w:p w:rsidRDefault="00E63F28" w:rsidP="000217D4" w:rsidR="007F3178">
      <w:pPr>
        <w:numPr>
          <w:ilvl w:val="1"/>
          <w:numId w:val="19"/>
        </w:numPr>
        <w:jc w:val="both"/>
      </w:pPr>
      <w:r>
        <w:t>Računovodstvo bivše uprave je, s</w:t>
      </w:r>
      <w:r w:rsidR="000217D4">
        <w:t>u</w:t>
      </w:r>
      <w:r>
        <w:t>klad</w:t>
      </w:r>
      <w:r w:rsidR="000217D4">
        <w:t xml:space="preserve">no </w:t>
      </w:r>
      <w:r>
        <w:t xml:space="preserve"> zakon</w:t>
      </w:r>
      <w:r w:rsidR="000217D4">
        <w:t>u</w:t>
      </w:r>
      <w:r>
        <w:t xml:space="preserve"> o računovodstvu i ostalim pozitivnim zakonskim propisima </w:t>
      </w:r>
      <w:r w:rsidR="000217D4">
        <w:t xml:space="preserve">RH </w:t>
      </w:r>
      <w:r w:rsidRPr="000217D4">
        <w:rPr>
          <w:b/>
        </w:rPr>
        <w:t xml:space="preserve">razdvojilo vrijednost predmetne nekretnine </w:t>
      </w:r>
      <w:r w:rsidR="000217D4" w:rsidRPr="000217D4">
        <w:rPr>
          <w:b/>
        </w:rPr>
        <w:t>u dvije bilančne</w:t>
      </w:r>
      <w:r w:rsidR="000217D4">
        <w:t xml:space="preserve"> </w:t>
      </w:r>
      <w:r w:rsidR="000217D4" w:rsidRPr="000217D4">
        <w:rPr>
          <w:b/>
        </w:rPr>
        <w:t>pozicije, budući da zemljište ne podliježe obračunu amortizacije, već samo građevinski</w:t>
      </w:r>
      <w:r w:rsidR="000217D4">
        <w:t xml:space="preserve"> </w:t>
      </w:r>
      <w:r w:rsidR="000217D4" w:rsidRPr="000217D4">
        <w:rPr>
          <w:b/>
        </w:rPr>
        <w:t>objekt.</w:t>
      </w:r>
      <w:r w:rsidR="000217D4">
        <w:t xml:space="preserve"> Također su i zakonom propisani financijski izvještaji koncipirani na način da se razdvoji vrijednost zemljišta od vrijednosti građevine.</w:t>
      </w:r>
      <w:r w:rsidR="003C60D0">
        <w:t xml:space="preserve"> Ove tvrdnje potvrđene su mi od bivše zakonske zastupnice kao i od njenog ovlaštenog knjigovodstvenog servisa.</w:t>
      </w:r>
    </w:p>
    <w:p w:rsidRDefault="000217D4" w:rsidP="000217D4" w:rsidR="000217D4">
      <w:pPr>
        <w:jc w:val="both"/>
      </w:pPr>
    </w:p>
    <w:p w:rsidRDefault="000217D4" w:rsidP="000217D4" w:rsidR="000217D4" w:rsidRPr="003C60D0">
      <w:pPr>
        <w:numPr>
          <w:ilvl w:val="1"/>
          <w:numId w:val="19"/>
        </w:numPr>
        <w:jc w:val="both"/>
        <w:rPr>
          <w:b/>
          <w:i/>
        </w:rPr>
      </w:pPr>
      <w:r>
        <w:t>Stečajna upraviteljica je u svom izvješću od 1</w:t>
      </w:r>
      <w:r w:rsidR="002270DC">
        <w:t>3</w:t>
      </w:r>
      <w:r>
        <w:t xml:space="preserve">.08.2018.g. </w:t>
      </w:r>
      <w:r w:rsidRPr="000217D4">
        <w:rPr>
          <w:b/>
        </w:rPr>
        <w:t>tijekom prethodnog stečajnog postupka utvrdila da dužnik nije evidentiran kao nositelj prava na drugim nekretninama</w:t>
      </w:r>
      <w:r w:rsidR="003C60D0">
        <w:rPr>
          <w:b/>
        </w:rPr>
        <w:t xml:space="preserve">, te isto potkrijepila odgovarajućim </w:t>
      </w:r>
      <w:r w:rsidR="00A1056A">
        <w:rPr>
          <w:b/>
        </w:rPr>
        <w:t>U</w:t>
      </w:r>
      <w:r w:rsidR="003C60D0">
        <w:rPr>
          <w:b/>
        </w:rPr>
        <w:t>vjerenjima</w:t>
      </w:r>
      <w:r w:rsidR="00A1056A">
        <w:rPr>
          <w:b/>
        </w:rPr>
        <w:t xml:space="preserve"> (Državna geodetska uprava, Gradski ured za katastar i geodetske poslove)</w:t>
      </w:r>
    </w:p>
    <w:p w:rsidRDefault="003C60D0" w:rsidP="003C60D0" w:rsidR="003C60D0">
      <w:pPr>
        <w:pStyle w:val="Odlomakpopisa"/>
        <w:rPr>
          <w:b/>
          <w:i/>
        </w:rPr>
      </w:pPr>
    </w:p>
    <w:p w:rsidRDefault="003C60D0" w:rsidP="000217D4" w:rsidR="00441E00" w:rsidRPr="00441E00">
      <w:pPr>
        <w:numPr>
          <w:ilvl w:val="1"/>
          <w:numId w:val="19"/>
        </w:numPr>
        <w:jc w:val="both"/>
        <w:rPr>
          <w:b/>
          <w:i/>
        </w:rPr>
      </w:pPr>
      <w:r>
        <w:t>Stečajna upraviteljica je</w:t>
      </w:r>
      <w:r w:rsidR="00A1056A">
        <w:t>, rukovodeći se načelom opreznosti,</w:t>
      </w:r>
      <w:r>
        <w:t xml:space="preserve"> također uputila upit </w:t>
      </w:r>
      <w:r w:rsidRPr="00A1056A">
        <w:rPr>
          <w:b/>
        </w:rPr>
        <w:t>KATASTRU ZABOK</w:t>
      </w:r>
      <w:r>
        <w:t xml:space="preserve"> putem elektroničke pošte, da se očituje o predmetnom zemljištu</w:t>
      </w:r>
      <w:r w:rsidR="00A1056A">
        <w:t xml:space="preserve">. Ovlašteni </w:t>
      </w:r>
      <w:r>
        <w:t xml:space="preserve"> </w:t>
      </w:r>
      <w:r w:rsidR="00A1056A">
        <w:t xml:space="preserve">djelatnik je ubrzo odgovorio na postavljeni upit slijedeće: </w:t>
      </w:r>
      <w:r w:rsidR="00A1056A" w:rsidRPr="00A1056A">
        <w:rPr>
          <w:b/>
        </w:rPr>
        <w:t>„Pravni subjekt/os</w:t>
      </w:r>
      <w:r w:rsidR="00A1056A">
        <w:rPr>
          <w:b/>
        </w:rPr>
        <w:t>o</w:t>
      </w:r>
      <w:r w:rsidR="00A1056A" w:rsidRPr="00A1056A">
        <w:rPr>
          <w:b/>
        </w:rPr>
        <w:t>ba Grafički laboratorij d.o.o.Lepajci je upisana u posjedovni list br.1139 k.o.</w:t>
      </w:r>
      <w:r w:rsidR="00441E00">
        <w:rPr>
          <w:b/>
        </w:rPr>
        <w:t xml:space="preserve"> </w:t>
      </w:r>
      <w:r w:rsidR="00A1056A" w:rsidRPr="00A1056A">
        <w:rPr>
          <w:b/>
        </w:rPr>
        <w:t xml:space="preserve">Pustodol. Izvješćujem Vas da na području OKN Zabok gore navedena tvrtka nije upisana prema našoj službenoj evidenciji u </w:t>
      </w:r>
    </w:p>
    <w:p w:rsidRDefault="00A1056A" w:rsidP="00441E00" w:rsidR="003C60D0">
      <w:pPr>
        <w:ind w:left="876"/>
        <w:jc w:val="both"/>
      </w:pPr>
      <w:r w:rsidRPr="00A1056A">
        <w:rPr>
          <w:b/>
        </w:rPr>
        <w:t>neki drugi posjedovni list osim u gore spomenuti.“</w:t>
      </w:r>
      <w:r w:rsidR="00441E00">
        <w:rPr>
          <w:b/>
        </w:rPr>
        <w:t xml:space="preserve"> </w:t>
      </w:r>
    </w:p>
    <w:p w:rsidRDefault="00441E00" w:rsidP="00441E00" w:rsidR="00441E00">
      <w:pPr>
        <w:ind w:left="876"/>
        <w:jc w:val="both"/>
      </w:pPr>
      <w:r>
        <w:tab/>
      </w:r>
    </w:p>
    <w:p w:rsidRDefault="00441E00" w:rsidP="00441E00" w:rsidR="00441E00" w:rsidRPr="00441E00">
      <w:pPr>
        <w:ind w:left="876"/>
        <w:jc w:val="both"/>
        <w:rPr>
          <w:i/>
        </w:rPr>
      </w:pPr>
      <w:r>
        <w:t>Dokaz: upit stečajne upraviteljice i odgovor ovlaštene osobe iz Katastra Zabok</w:t>
      </w:r>
    </w:p>
    <w:p w:rsidRDefault="00441E00" w:rsidP="00441E00" w:rsidR="00441E00">
      <w:pPr>
        <w:pStyle w:val="Odlomakpopisa"/>
        <w:rPr>
          <w:b/>
          <w:i/>
        </w:rPr>
      </w:pPr>
    </w:p>
    <w:p w:rsidRDefault="00441E00" w:rsidP="00441E00" w:rsidR="00441E00" w:rsidRPr="00A1056A">
      <w:pPr>
        <w:jc w:val="both"/>
        <w:rPr>
          <w:b/>
          <w:i/>
        </w:rPr>
      </w:pPr>
    </w:p>
    <w:p w:rsidRDefault="00D7636F" w:rsidP="00F612A4" w:rsidR="00FB35D5" w:rsidRPr="00FB35D5">
      <w:pPr>
        <w:jc w:val="both"/>
        <w:rPr>
          <w:sz w:val="22"/>
          <w:szCs w:val="22"/>
        </w:rPr>
      </w:pPr>
      <w:r>
        <w:t xml:space="preserve">         </w:t>
      </w:r>
    </w:p>
    <w:p w:rsidRDefault="00B42993" w:rsidP="00365AFA" w:rsidR="00B42993">
      <w:pPr>
        <w:jc w:val="both"/>
        <w:rPr>
          <w:b/>
        </w:rPr>
      </w:pPr>
    </w:p>
    <w:p w:rsidRDefault="00C8518A" w:rsidP="00365AFA" w:rsidR="006447AF">
      <w:pPr>
        <w:jc w:val="both"/>
        <w:rPr>
          <w:b/>
        </w:rPr>
      </w:pPr>
      <w:r>
        <w:rPr>
          <w:b/>
        </w:rPr>
        <w:t xml:space="preserve">   </w:t>
      </w:r>
      <w:r w:rsidR="006447AF">
        <w:rPr>
          <w:b/>
        </w:rPr>
        <w:tab/>
        <w:t>Z</w:t>
      </w:r>
      <w:r w:rsidR="008936B6">
        <w:rPr>
          <w:b/>
        </w:rPr>
        <w:t>AKLJUČAK</w:t>
      </w:r>
      <w:r w:rsidR="006447AF">
        <w:rPr>
          <w:b/>
        </w:rPr>
        <w:t>:</w:t>
      </w:r>
    </w:p>
    <w:p w:rsidRDefault="006447AF" w:rsidP="00365AFA" w:rsidR="006447AF">
      <w:pPr>
        <w:jc w:val="both"/>
        <w:rPr>
          <w:b/>
        </w:rPr>
      </w:pPr>
    </w:p>
    <w:p w:rsidRDefault="00D54F1B" w:rsidP="00D54F1B" w:rsidR="00C8518A">
      <w:pPr>
        <w:numPr>
          <w:ilvl w:val="0"/>
          <w:numId w:val="20"/>
        </w:numPr>
        <w:jc w:val="both"/>
        <w:rPr>
          <w:b/>
        </w:rPr>
      </w:pPr>
      <w:r>
        <w:rPr>
          <w:b/>
        </w:rPr>
        <w:t>Pokretnine stečajnog dužnika procjenjene su po ovlaštenom sudskom vještaku na tržišnu vrijednost od 19.750,00 kn brutto</w:t>
      </w:r>
      <w:r w:rsidR="004C79E0">
        <w:rPr>
          <w:b/>
        </w:rPr>
        <w:t>, od čega se  iznos od 17.450,00 kn odnosi na pokretnine pod zalogom porezne uprave, a sve ostale pokretnine su procjenjene na 2.300,00 kn</w:t>
      </w:r>
      <w:r>
        <w:rPr>
          <w:b/>
        </w:rPr>
        <w:t>.</w:t>
      </w:r>
    </w:p>
    <w:p w:rsidRDefault="00D54F1B" w:rsidP="00D54F1B" w:rsidR="00D54F1B">
      <w:pPr>
        <w:ind w:left="720"/>
        <w:jc w:val="both"/>
        <w:rPr>
          <w:b/>
        </w:rPr>
      </w:pPr>
    </w:p>
    <w:p w:rsidRDefault="00D54F1B" w:rsidP="00D54F1B" w:rsidR="00D54F1B">
      <w:pPr>
        <w:numPr>
          <w:ilvl w:val="0"/>
          <w:numId w:val="20"/>
        </w:numPr>
        <w:jc w:val="both"/>
        <w:rPr>
          <w:b/>
        </w:rPr>
      </w:pPr>
      <w:r>
        <w:rPr>
          <w:b/>
        </w:rPr>
        <w:t xml:space="preserve">Utvrđeno je da je provalnom krađom </w:t>
      </w:r>
      <w:r w:rsidR="00B12908">
        <w:rPr>
          <w:b/>
        </w:rPr>
        <w:t>u prijašnjim godinama</w:t>
      </w:r>
      <w:r>
        <w:rPr>
          <w:b/>
        </w:rPr>
        <w:t xml:space="preserve"> prije pokretanja stečajnog postupka  otuđena pokretnina</w:t>
      </w:r>
      <w:r w:rsidR="006A6B78">
        <w:rPr>
          <w:b/>
        </w:rPr>
        <w:t xml:space="preserve"> (agregat za dizel),</w:t>
      </w:r>
      <w:r>
        <w:rPr>
          <w:b/>
        </w:rPr>
        <w:t xml:space="preserve"> pod zalogom porezne uprave</w:t>
      </w:r>
      <w:r w:rsidR="006A6B78">
        <w:rPr>
          <w:b/>
        </w:rPr>
        <w:t>,</w:t>
      </w:r>
      <w:r>
        <w:rPr>
          <w:b/>
        </w:rPr>
        <w:t xml:space="preserve"> tržišne vrijednosti po ovlaštenom sudskom vještaku 2.000,00 kn brutto, koju je bivša zakonska zastupnica </w:t>
      </w:r>
      <w:r w:rsidR="006A6B78">
        <w:rPr>
          <w:b/>
        </w:rPr>
        <w:t>ponudila</w:t>
      </w:r>
      <w:r>
        <w:rPr>
          <w:b/>
        </w:rPr>
        <w:t xml:space="preserve"> financijski nadoknaditi.</w:t>
      </w:r>
    </w:p>
    <w:p w:rsidRDefault="00D54F1B" w:rsidP="00D54F1B" w:rsidR="00D54F1B">
      <w:pPr>
        <w:pStyle w:val="Odlomakpopisa"/>
        <w:rPr>
          <w:b/>
        </w:rPr>
      </w:pPr>
    </w:p>
    <w:p w:rsidRDefault="008D6F1C" w:rsidP="00D54F1B" w:rsidR="00D54F1B">
      <w:pPr>
        <w:numPr>
          <w:ilvl w:val="0"/>
          <w:numId w:val="20"/>
        </w:numPr>
        <w:jc w:val="both"/>
        <w:rPr>
          <w:b/>
        </w:rPr>
      </w:pPr>
      <w:r>
        <w:rPr>
          <w:b/>
        </w:rPr>
        <w:t>Po</w:t>
      </w:r>
      <w:r w:rsidR="00D54F1B">
        <w:rPr>
          <w:b/>
        </w:rPr>
        <w:t>tvrđeno je da</w:t>
      </w:r>
      <w:r w:rsidR="00EF0E17">
        <w:rPr>
          <w:b/>
        </w:rPr>
        <w:t xml:space="preserve"> je</w:t>
      </w:r>
      <w:r w:rsidR="00D54F1B">
        <w:rPr>
          <w:b/>
        </w:rPr>
        <w:t xml:space="preserve"> zemljište Lepajci </w:t>
      </w:r>
      <w:r w:rsidR="00EF0E17">
        <w:rPr>
          <w:b/>
        </w:rPr>
        <w:t>sastavni dio jedine nekretnine koju posjeduje stečajni dužnik, kako je detaljno opisano</w:t>
      </w:r>
      <w:r>
        <w:rPr>
          <w:b/>
        </w:rPr>
        <w:t xml:space="preserve"> i utvrđeno</w:t>
      </w:r>
      <w:r w:rsidR="00EF0E17">
        <w:rPr>
          <w:b/>
        </w:rPr>
        <w:t xml:space="preserve"> u izvješću stečajne upraviteljice od 28.02.2019.g., a vrijednost koje nekretnine je za potrebe financijsko-knjigovodstvenog izvještavanja razvrstana u dvije bilančne pozicije</w:t>
      </w:r>
      <w:r w:rsidR="002C798F">
        <w:rPr>
          <w:b/>
        </w:rPr>
        <w:t>.</w:t>
      </w:r>
    </w:p>
    <w:p w:rsidRDefault="00C8518A" w:rsidP="002C2B6D" w:rsidR="00C8518A">
      <w:pPr>
        <w:jc w:val="both"/>
        <w:rPr>
          <w:b/>
        </w:rPr>
      </w:pPr>
    </w:p>
    <w:p w:rsidRDefault="0056366F" w:rsidP="002C2B6D" w:rsidR="0056366F">
      <w:pPr>
        <w:jc w:val="both"/>
        <w:rPr>
          <w:b/>
        </w:rPr>
      </w:pPr>
    </w:p>
    <w:p w:rsidRDefault="0056366F" w:rsidP="0056366F" w:rsidR="00AC2883" w:rsidRPr="0056366F">
      <w:pPr>
        <w:ind w:left="708"/>
        <w:jc w:val="both"/>
      </w:pPr>
      <w:r w:rsidRPr="0056366F">
        <w:t>Privitak:</w:t>
      </w:r>
    </w:p>
    <w:p w:rsidRDefault="0056366F" w:rsidP="0056366F" w:rsidR="0056366F" w:rsidRPr="0056366F">
      <w:pPr>
        <w:ind w:left="708"/>
        <w:jc w:val="both"/>
      </w:pPr>
    </w:p>
    <w:p w:rsidRDefault="0056366F" w:rsidP="0056366F" w:rsidR="0056366F">
      <w:pPr>
        <w:ind w:left="708"/>
        <w:jc w:val="both"/>
      </w:pPr>
      <w:r w:rsidRPr="0056366F">
        <w:t>-kao gore</w:t>
      </w:r>
    </w:p>
    <w:p w:rsidRDefault="0056366F" w:rsidP="0056366F" w:rsidR="0056366F">
      <w:pPr>
        <w:ind w:left="708"/>
        <w:jc w:val="both"/>
      </w:pPr>
    </w:p>
    <w:p w:rsidRDefault="0056366F" w:rsidP="0056366F" w:rsidR="0056366F" w:rsidRPr="0056366F">
      <w:pPr>
        <w:ind w:left="708"/>
        <w:jc w:val="both"/>
      </w:pPr>
    </w:p>
    <w:p w:rsidRDefault="00B97CBD" w:rsidP="00F8706F" w:rsidR="00B97CBD" w:rsidRPr="0056366F"/>
    <w:p w:rsidRDefault="006B2211" w:rsidP="00F8706F" w:rsidR="007B36FA">
      <w:r>
        <w:tab/>
      </w:r>
      <w:r w:rsidR="00A56779">
        <w:tab/>
      </w:r>
      <w:r w:rsidR="00A56779">
        <w:tab/>
      </w:r>
      <w:r w:rsidR="00A56779">
        <w:tab/>
      </w:r>
      <w:r w:rsidR="00A56779">
        <w:tab/>
      </w:r>
      <w:r w:rsidR="00A56779">
        <w:tab/>
      </w:r>
      <w:r w:rsidR="00A56779">
        <w:tab/>
      </w:r>
      <w:r w:rsidR="00A56779">
        <w:tab/>
      </w:r>
      <w:r w:rsidR="00C8518A">
        <w:t>S</w:t>
      </w:r>
      <w:r w:rsidR="001B1612">
        <w:t>tečajna</w:t>
      </w:r>
      <w:r w:rsidR="00A56779">
        <w:t xml:space="preserve"> upravitelj</w:t>
      </w:r>
      <w:r w:rsidR="001B1612">
        <w:t>ica</w:t>
      </w:r>
      <w:r w:rsidR="00A56779">
        <w:t>:</w:t>
      </w:r>
    </w:p>
    <w:p w:rsidRDefault="00486EBF" w:rsidP="00A03F52" w:rsidR="00F8706F">
      <w:pPr>
        <w:ind w:firstLine="708" w:left="4956"/>
      </w:pPr>
      <w:r w:rsidRPr="00A56779">
        <w:t>Branka</w:t>
      </w:r>
      <w:r w:rsidR="00A03F52">
        <w:t xml:space="preserve"> Božić</w:t>
      </w:r>
      <w:r w:rsidR="00A56779">
        <w:t>, dipl.oec.</w:t>
      </w:r>
    </w:p>
    <w:p w:rsidRDefault="00507B72" w:rsidP="00A03F52" w:rsidR="00507B72">
      <w:pPr>
        <w:ind w:firstLine="708" w:left="4956"/>
      </w:pPr>
    </w:p>
    <w:p w:rsidRDefault="00B42993" w:rsidP="00A03F52" w:rsidR="00B42993">
      <w:pPr>
        <w:ind w:firstLine="708" w:left="4956"/>
      </w:pPr>
    </w:p>
    <w:sectPr w:rsidR="00B42993">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43CD" w:rsidP="004F02B7" w:rsidR="008843CD">
      <w:r>
        <w:separator/>
      </w:r>
    </w:p>
  </w:endnote>
  <w:endnote w:id="0" w:type="continuationSeparator">
    <w:p w:rsidRDefault="008843CD" w:rsidP="004F02B7" w:rsidR="008843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2B7" w:rsidR="004F02B7">
    <w:pPr>
      <w:pStyle w:val="Podnoje"/>
      <w:jc w:val="right"/>
    </w:pPr>
    <w:r>
      <w:fldChar w:fldCharType="begin"/>
    </w:r>
    <w:r>
      <w:instrText xml:space="preserve"> PAGE   \* MERGEFORMAT </w:instrText>
    </w:r>
    <w:r>
      <w:fldChar w:fldCharType="separate"/>
    </w:r>
    <w:r w:rsidR="00441C33">
      <w:rPr>
        <w:noProof/>
      </w:rPr>
      <w:t>1</w:t>
    </w:r>
    <w:r>
      <w:rPr>
        <w:noProof/>
      </w:rPr>
      <w:fldChar w:fldCharType="end"/>
    </w:r>
  </w:p>
  <w:p w:rsidRDefault="004F02B7" w:rsidR="004F02B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43CD" w:rsidP="004F02B7" w:rsidR="008843CD">
      <w:r>
        <w:separator/>
      </w:r>
    </w:p>
  </w:footnote>
  <w:footnote w:id="0" w:type="continuationSeparator">
    <w:p w:rsidRDefault="008843CD" w:rsidP="004F02B7" w:rsidR="008843CD">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F313A5"/>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610C4D"/>
    <w:multiLevelType w:val="hybridMultilevel"/>
    <w:tmpl w:val="177C45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EF4F02"/>
    <w:multiLevelType w:val="hybridMultilevel"/>
    <w:tmpl w:val="66A071E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0111683"/>
    <w:multiLevelType w:val="hybridMultilevel"/>
    <w:tmpl w:val="734C9C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A7402C3"/>
    <w:multiLevelType w:val="hybridMultilevel"/>
    <w:tmpl w:val="1B5C22C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23DC748A"/>
    <w:multiLevelType w:val="multilevel"/>
    <w:tmpl w:val="6B16BC1A"/>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6">
    <w:nsid w:val="2AFE7C23"/>
    <w:multiLevelType w:val="hybridMultilevel"/>
    <w:tmpl w:val="7040C5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DC63F48"/>
    <w:multiLevelType w:val="hybridMultilevel"/>
    <w:tmpl w:val="625CC7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77D03B1"/>
    <w:multiLevelType w:val="hybridMultilevel"/>
    <w:tmpl w:val="8790379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4A6A9E"/>
    <w:multiLevelType w:val="hybridMultilevel"/>
    <w:tmpl w:val="516621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ED13A61"/>
    <w:multiLevelType w:val="multilevel"/>
    <w:tmpl w:val="B52CED7E"/>
    <w:lvl w:ilvl="0">
      <w:start w:val="1"/>
      <w:numFmt w:val="decimal"/>
      <w:lvlText w:val="%1."/>
      <w:lvlJc w:val="left"/>
      <w:pPr>
        <w:ind w:hanging="360" w:left="720"/>
      </w:pPr>
      <w:rPr>
        <w:rFonts w:hint="default"/>
      </w:rPr>
    </w:lvl>
    <w:lvl w:ilvl="1">
      <w:start w:val="1"/>
      <w:numFmt w:val="decimal"/>
      <w:isLgl/>
      <w:lvlText w:val="%1.%2."/>
      <w:lvlJc w:val="left"/>
      <w:pPr>
        <w:ind w:hanging="450" w:left="876"/>
      </w:pPr>
      <w:rPr>
        <w:rFonts w:hint="default"/>
        <w:b/>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1">
    <w:nsid w:val="62D70B00"/>
    <w:multiLevelType w:val="multilevel"/>
    <w:tmpl w:val="4BAC5B8C"/>
    <w:lvl w:ilvl="0">
      <w:start w:val="1"/>
      <w:numFmt w:val="decimal"/>
      <w:lvlText w:val="%1."/>
      <w:lvlJc w:val="left"/>
      <w:pPr>
        <w:ind w:hanging="360" w:left="720"/>
      </w:pPr>
      <w:rPr>
        <w:rFonts w:hint="default"/>
        <w:b/>
      </w:rPr>
    </w:lvl>
    <w:lvl w:ilvl="1">
      <w:start w:val="1"/>
      <w:numFmt w:val="decimal"/>
      <w:isLgl/>
      <w:lvlText w:val="%1.%2."/>
      <w:lvlJc w:val="left"/>
      <w:pPr>
        <w:ind w:hanging="360" w:left="720"/>
      </w:pPr>
      <w:rPr>
        <w:rFonts w:hint="default"/>
        <w:b/>
      </w:rPr>
    </w:lvl>
    <w:lvl w:ilvl="2">
      <w:start w:val="1"/>
      <w:numFmt w:val="decimal"/>
      <w:isLgl/>
      <w:lvlText w:val="%1.%2.%3."/>
      <w:lvlJc w:val="left"/>
      <w:pPr>
        <w:ind w:hanging="720" w:left="1080"/>
      </w:pPr>
      <w:rPr>
        <w:rFonts w:hint="default"/>
        <w:b/>
      </w:rPr>
    </w:lvl>
    <w:lvl w:ilvl="3">
      <w:start w:val="1"/>
      <w:numFmt w:val="decimal"/>
      <w:isLgl/>
      <w:lvlText w:val="%1.%2.%3.%4."/>
      <w:lvlJc w:val="left"/>
      <w:pPr>
        <w:ind w:hanging="720" w:left="1080"/>
      </w:pPr>
      <w:rPr>
        <w:rFonts w:hint="default"/>
        <w:b/>
      </w:rPr>
    </w:lvl>
    <w:lvl w:ilvl="4">
      <w:start w:val="1"/>
      <w:numFmt w:val="decimal"/>
      <w:isLgl/>
      <w:lvlText w:val="%1.%2.%3.%4.%5."/>
      <w:lvlJc w:val="left"/>
      <w:pPr>
        <w:ind w:hanging="1080" w:left="1440"/>
      </w:pPr>
      <w:rPr>
        <w:rFonts w:hint="default"/>
        <w:b/>
      </w:rPr>
    </w:lvl>
    <w:lvl w:ilvl="5">
      <w:start w:val="1"/>
      <w:numFmt w:val="decimal"/>
      <w:isLgl/>
      <w:lvlText w:val="%1.%2.%3.%4.%5.%6."/>
      <w:lvlJc w:val="left"/>
      <w:pPr>
        <w:ind w:hanging="1080" w:left="1440"/>
      </w:pPr>
      <w:rPr>
        <w:rFonts w:hint="default"/>
        <w:b/>
      </w:rPr>
    </w:lvl>
    <w:lvl w:ilvl="6">
      <w:start w:val="1"/>
      <w:numFmt w:val="decimal"/>
      <w:isLgl/>
      <w:lvlText w:val="%1.%2.%3.%4.%5.%6.%7."/>
      <w:lvlJc w:val="left"/>
      <w:pPr>
        <w:ind w:hanging="1440" w:left="1800"/>
      </w:pPr>
      <w:rPr>
        <w:rFonts w:hint="default"/>
        <w:b/>
      </w:rPr>
    </w:lvl>
    <w:lvl w:ilvl="7">
      <w:start w:val="1"/>
      <w:numFmt w:val="decimal"/>
      <w:isLgl/>
      <w:lvlText w:val="%1.%2.%3.%4.%5.%6.%7.%8."/>
      <w:lvlJc w:val="left"/>
      <w:pPr>
        <w:ind w:hanging="1440" w:left="1800"/>
      </w:pPr>
      <w:rPr>
        <w:rFonts w:hint="default"/>
        <w:b/>
      </w:rPr>
    </w:lvl>
    <w:lvl w:ilvl="8">
      <w:start w:val="1"/>
      <w:numFmt w:val="decimal"/>
      <w:isLgl/>
      <w:lvlText w:val="%1.%2.%3.%4.%5.%6.%7.%8.%9."/>
      <w:lvlJc w:val="left"/>
      <w:pPr>
        <w:ind w:hanging="1800" w:left="2160"/>
      </w:pPr>
      <w:rPr>
        <w:rFonts w:hint="default"/>
        <w:b/>
      </w:rPr>
    </w:lvl>
  </w:abstractNum>
  <w:abstractNum w:abstractNumId="12">
    <w:nsid w:val="62D725D8"/>
    <w:multiLevelType w:val="hybridMultilevel"/>
    <w:tmpl w:val="DF8C93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3626CD0"/>
    <w:multiLevelType w:val="hybridMultilevel"/>
    <w:tmpl w:val="C7E66946"/>
    <w:lvl w:tplc="1CF2D424" w:ilvl="0">
      <w:start w:val="1"/>
      <w:numFmt w:val="decimal"/>
      <w:lvlText w:val="%1."/>
      <w:lvlJc w:val="left"/>
      <w:pPr>
        <w:ind w:hanging="360" w:left="927"/>
      </w:pPr>
      <w:rPr>
        <w:rFonts w:hint="default"/>
        <w:b/>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14">
    <w:nsid w:val="63905C4B"/>
    <w:multiLevelType w:val="multilevel"/>
    <w:tmpl w:val="AF806326"/>
    <w:lvl w:ilvl="0">
      <w:start w:val="2"/>
      <w:numFmt w:val="decimal"/>
      <w:lvlText w:val="%1."/>
      <w:lvlJc w:val="left"/>
      <w:pPr>
        <w:ind w:hanging="360" w:left="360"/>
      </w:pPr>
      <w:rPr>
        <w:rFonts w:hint="default"/>
        <w:b/>
      </w:rPr>
    </w:lvl>
    <w:lvl w:ilvl="1">
      <w:start w:val="1"/>
      <w:numFmt w:val="decimal"/>
      <w:isLgl/>
      <w:lvlText w:val="%1.%2."/>
      <w:lvlJc w:val="left"/>
      <w:pPr>
        <w:ind w:hanging="360" w:left="502"/>
      </w:pPr>
      <w:rPr>
        <w:rFonts w:hint="default"/>
        <w:b/>
      </w:rPr>
    </w:lvl>
    <w:lvl w:ilvl="2">
      <w:start w:val="1"/>
      <w:numFmt w:val="decimal"/>
      <w:isLgl/>
      <w:lvlText w:val="%1.%2.%3."/>
      <w:lvlJc w:val="left"/>
      <w:pPr>
        <w:ind w:hanging="720" w:left="720"/>
      </w:pPr>
      <w:rPr>
        <w:rFonts w:hint="default"/>
      </w:rPr>
    </w:lvl>
    <w:lvl w:ilvl="3">
      <w:start w:val="1"/>
      <w:numFmt w:val="decimal"/>
      <w:isLgl/>
      <w:lvlText w:val="%1.%2.%3.%4."/>
      <w:lvlJc w:val="left"/>
      <w:pPr>
        <w:ind w:hanging="720" w:left="720"/>
      </w:pPr>
      <w:rPr>
        <w:rFonts w:hint="default"/>
      </w:rPr>
    </w:lvl>
    <w:lvl w:ilvl="4">
      <w:start w:val="1"/>
      <w:numFmt w:val="decimal"/>
      <w:isLgl/>
      <w:lvlText w:val="%1.%2.%3.%4.%5."/>
      <w:lvlJc w:val="left"/>
      <w:pPr>
        <w:ind w:hanging="1080" w:left="1080"/>
      </w:pPr>
      <w:rPr>
        <w:rFonts w:hint="default"/>
      </w:rPr>
    </w:lvl>
    <w:lvl w:ilvl="5">
      <w:start w:val="1"/>
      <w:numFmt w:val="decimal"/>
      <w:isLgl/>
      <w:lvlText w:val="%1.%2.%3.%4.%5.%6."/>
      <w:lvlJc w:val="left"/>
      <w:pPr>
        <w:ind w:hanging="1080" w:left="1080"/>
      </w:pPr>
      <w:rPr>
        <w:rFonts w:hint="default"/>
      </w:rPr>
    </w:lvl>
    <w:lvl w:ilvl="6">
      <w:start w:val="1"/>
      <w:numFmt w:val="decimal"/>
      <w:isLgl/>
      <w:lvlText w:val="%1.%2.%3.%4.%5.%6.%7."/>
      <w:lvlJc w:val="left"/>
      <w:pPr>
        <w:ind w:hanging="1440" w:left="1440"/>
      </w:pPr>
      <w:rPr>
        <w:rFonts w:hint="default"/>
      </w:rPr>
    </w:lvl>
    <w:lvl w:ilvl="7">
      <w:start w:val="1"/>
      <w:numFmt w:val="decimal"/>
      <w:isLgl/>
      <w:lvlText w:val="%1.%2.%3.%4.%5.%6.%7.%8."/>
      <w:lvlJc w:val="left"/>
      <w:pPr>
        <w:ind w:hanging="1440" w:left="1440"/>
      </w:pPr>
      <w:rPr>
        <w:rFonts w:hint="default"/>
      </w:rPr>
    </w:lvl>
    <w:lvl w:ilvl="8">
      <w:start w:val="1"/>
      <w:numFmt w:val="decimal"/>
      <w:isLgl/>
      <w:lvlText w:val="%1.%2.%3.%4.%5.%6.%7.%8.%9."/>
      <w:lvlJc w:val="left"/>
      <w:pPr>
        <w:ind w:hanging="1800" w:left="1800"/>
      </w:pPr>
      <w:rPr>
        <w:rFonts w:hint="default"/>
      </w:rPr>
    </w:lvl>
  </w:abstractNum>
  <w:abstractNum w:abstractNumId="15">
    <w:nsid w:val="6563499C"/>
    <w:multiLevelType w:val="hybridMultilevel"/>
    <w:tmpl w:val="75EAFC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7BA29A2"/>
    <w:multiLevelType w:val="hybridMultilevel"/>
    <w:tmpl w:val="F1FE3C5C"/>
    <w:lvl w:tplc="CE96E182" w:ilvl="0">
      <w:start w:val="47"/>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7">
    <w:nsid w:val="70315D60"/>
    <w:multiLevelType w:val="multilevel"/>
    <w:tmpl w:val="99CCCE20"/>
    <w:lvl w:ilvl="0">
      <w:start w:val="4"/>
      <w:numFmt w:val="decimal"/>
      <w:lvlText w:val="%1."/>
      <w:lvlJc w:val="left"/>
      <w:pPr>
        <w:ind w:hanging="360" w:left="360"/>
      </w:pPr>
      <w:rPr>
        <w:rFonts w:hint="default"/>
      </w:rPr>
    </w:lvl>
    <w:lvl w:ilvl="1">
      <w:start w:val="3"/>
      <w:numFmt w:val="decimal"/>
      <w:lvlText w:val="%1.%2."/>
      <w:lvlJc w:val="left"/>
      <w:pPr>
        <w:ind w:hanging="360" w:left="720"/>
      </w:pPr>
      <w:rPr>
        <w:rFonts w:hint="default"/>
      </w:rPr>
    </w:lvl>
    <w:lvl w:ilvl="2">
      <w:start w:val="1"/>
      <w:numFmt w:val="decimal"/>
      <w:lvlText w:val="%1.%2.%3."/>
      <w:lvlJc w:val="left"/>
      <w:pPr>
        <w:ind w:hanging="720" w:left="1440"/>
      </w:pPr>
      <w:rPr>
        <w:rFonts w:hint="default"/>
        <w:b/>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8">
    <w:nsid w:val="7BC4726C"/>
    <w:multiLevelType w:val="hybridMultilevel"/>
    <w:tmpl w:val="E170140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E5E2C44"/>
    <w:multiLevelType w:val="hybridMultilevel"/>
    <w:tmpl w:val="F1AAB8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11"/>
  </w:num>
  <w:num w:numId="3">
    <w:abstractNumId w:val="6"/>
  </w:num>
  <w:num w:numId="4">
    <w:abstractNumId w:val="5"/>
  </w:num>
  <w:num w:numId="5">
    <w:abstractNumId w:val="3"/>
  </w:num>
  <w:num w:numId="6">
    <w:abstractNumId w:val="4"/>
  </w:num>
  <w:num w:numId="7">
    <w:abstractNumId w:val="19"/>
  </w:num>
  <w:num w:numId="8">
    <w:abstractNumId w:val="17"/>
  </w:num>
  <w:num w:numId="9">
    <w:abstractNumId w:val="13"/>
  </w:num>
  <w:num w:numId="10">
    <w:abstractNumId w:val="18"/>
  </w:num>
  <w:num w:numId="11">
    <w:abstractNumId w:val="15"/>
  </w:num>
  <w:num w:numId="12">
    <w:abstractNumId w:val="14"/>
  </w:num>
  <w:num w:numId="13">
    <w:abstractNumId w:val="2"/>
  </w:num>
  <w:num w:numId="14">
    <w:abstractNumId w:val="8"/>
  </w:num>
  <w:num w:numId="15">
    <w:abstractNumId w:val="12"/>
  </w:num>
  <w:num w:numId="16">
    <w:abstractNumId w:val="0"/>
  </w:num>
  <w:num w:numId="17">
    <w:abstractNumId w:val="7"/>
  </w:num>
  <w:num w:numId="18">
    <w:abstractNumId w:val="1"/>
  </w:num>
  <w:num w:numId="19">
    <w:abstractNumId w:val="10"/>
  </w:num>
  <w:num w:numId="20">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939"/>
    <w:rsid w:val="00004E2C"/>
    <w:rsid w:val="0001769F"/>
    <w:rsid w:val="00017A31"/>
    <w:rsid w:val="000217D4"/>
    <w:rsid w:val="000379D7"/>
    <w:rsid w:val="0004364A"/>
    <w:rsid w:val="00050B3A"/>
    <w:rsid w:val="00060262"/>
    <w:rsid w:val="00063E17"/>
    <w:rsid w:val="000665D1"/>
    <w:rsid w:val="0007220F"/>
    <w:rsid w:val="00074697"/>
    <w:rsid w:val="000746E1"/>
    <w:rsid w:val="00087311"/>
    <w:rsid w:val="000A51A4"/>
    <w:rsid w:val="000B0360"/>
    <w:rsid w:val="000B4A66"/>
    <w:rsid w:val="000C1E62"/>
    <w:rsid w:val="000C509D"/>
    <w:rsid w:val="000D65C1"/>
    <w:rsid w:val="000E0115"/>
    <w:rsid w:val="000E4DF2"/>
    <w:rsid w:val="000F7048"/>
    <w:rsid w:val="001107C1"/>
    <w:rsid w:val="00112595"/>
    <w:rsid w:val="0012555B"/>
    <w:rsid w:val="00135277"/>
    <w:rsid w:val="00145418"/>
    <w:rsid w:val="001503C2"/>
    <w:rsid w:val="00150402"/>
    <w:rsid w:val="00156280"/>
    <w:rsid w:val="00156E6D"/>
    <w:rsid w:val="00160FB7"/>
    <w:rsid w:val="00165804"/>
    <w:rsid w:val="00166A78"/>
    <w:rsid w:val="00182B63"/>
    <w:rsid w:val="001A2088"/>
    <w:rsid w:val="001A2F87"/>
    <w:rsid w:val="001B1612"/>
    <w:rsid w:val="001B179D"/>
    <w:rsid w:val="001B1AB0"/>
    <w:rsid w:val="001B23A9"/>
    <w:rsid w:val="001D10AE"/>
    <w:rsid w:val="001E18BA"/>
    <w:rsid w:val="001E6582"/>
    <w:rsid w:val="001E6D01"/>
    <w:rsid w:val="001E6D52"/>
    <w:rsid w:val="001F3604"/>
    <w:rsid w:val="001F75A2"/>
    <w:rsid w:val="00200D6D"/>
    <w:rsid w:val="00201838"/>
    <w:rsid w:val="00205B12"/>
    <w:rsid w:val="002270DC"/>
    <w:rsid w:val="00227BF6"/>
    <w:rsid w:val="00230461"/>
    <w:rsid w:val="0024209D"/>
    <w:rsid w:val="00245F14"/>
    <w:rsid w:val="00261980"/>
    <w:rsid w:val="002624BA"/>
    <w:rsid w:val="00264617"/>
    <w:rsid w:val="00264FDF"/>
    <w:rsid w:val="00275DCF"/>
    <w:rsid w:val="00275F1E"/>
    <w:rsid w:val="002760F8"/>
    <w:rsid w:val="00276C21"/>
    <w:rsid w:val="0027793D"/>
    <w:rsid w:val="00290A28"/>
    <w:rsid w:val="00292159"/>
    <w:rsid w:val="002967C2"/>
    <w:rsid w:val="002B0063"/>
    <w:rsid w:val="002B252B"/>
    <w:rsid w:val="002C2B6D"/>
    <w:rsid w:val="002C798F"/>
    <w:rsid w:val="002D1C8F"/>
    <w:rsid w:val="002E28FE"/>
    <w:rsid w:val="002E3F76"/>
    <w:rsid w:val="002F2E3C"/>
    <w:rsid w:val="00311939"/>
    <w:rsid w:val="003174DE"/>
    <w:rsid w:val="00321D82"/>
    <w:rsid w:val="00327DF7"/>
    <w:rsid w:val="00341E61"/>
    <w:rsid w:val="00347669"/>
    <w:rsid w:val="00347A2B"/>
    <w:rsid w:val="00350D96"/>
    <w:rsid w:val="00361B96"/>
    <w:rsid w:val="00365AFA"/>
    <w:rsid w:val="0039571C"/>
    <w:rsid w:val="003A57B0"/>
    <w:rsid w:val="003B22EE"/>
    <w:rsid w:val="003B2E94"/>
    <w:rsid w:val="003B5058"/>
    <w:rsid w:val="003C13D2"/>
    <w:rsid w:val="003C1E09"/>
    <w:rsid w:val="003C4E20"/>
    <w:rsid w:val="003C528B"/>
    <w:rsid w:val="003C60D0"/>
    <w:rsid w:val="003E2802"/>
    <w:rsid w:val="003E3EBE"/>
    <w:rsid w:val="003E5D3B"/>
    <w:rsid w:val="003F6FAE"/>
    <w:rsid w:val="003F7A8E"/>
    <w:rsid w:val="00413714"/>
    <w:rsid w:val="0041372D"/>
    <w:rsid w:val="00413B00"/>
    <w:rsid w:val="00441C33"/>
    <w:rsid w:val="00441E00"/>
    <w:rsid w:val="00443D56"/>
    <w:rsid w:val="00445F97"/>
    <w:rsid w:val="0045216F"/>
    <w:rsid w:val="004575EB"/>
    <w:rsid w:val="00471466"/>
    <w:rsid w:val="00472E6F"/>
    <w:rsid w:val="004735AE"/>
    <w:rsid w:val="004757C4"/>
    <w:rsid w:val="00477964"/>
    <w:rsid w:val="00480B3F"/>
    <w:rsid w:val="004846FA"/>
    <w:rsid w:val="00486EB2"/>
    <w:rsid w:val="00486EBF"/>
    <w:rsid w:val="004A0AA8"/>
    <w:rsid w:val="004B1FAA"/>
    <w:rsid w:val="004C02EE"/>
    <w:rsid w:val="004C54E2"/>
    <w:rsid w:val="004C79E0"/>
    <w:rsid w:val="004D0BF1"/>
    <w:rsid w:val="004D0CF7"/>
    <w:rsid w:val="004D52AC"/>
    <w:rsid w:val="004D74B4"/>
    <w:rsid w:val="004E35F6"/>
    <w:rsid w:val="004F02B7"/>
    <w:rsid w:val="004F19A8"/>
    <w:rsid w:val="004F46A0"/>
    <w:rsid w:val="004F49EB"/>
    <w:rsid w:val="00507B72"/>
    <w:rsid w:val="00511246"/>
    <w:rsid w:val="00521158"/>
    <w:rsid w:val="005243CD"/>
    <w:rsid w:val="005272C0"/>
    <w:rsid w:val="00531415"/>
    <w:rsid w:val="00532517"/>
    <w:rsid w:val="00546A9E"/>
    <w:rsid w:val="0056366F"/>
    <w:rsid w:val="00581F79"/>
    <w:rsid w:val="00587E48"/>
    <w:rsid w:val="00590249"/>
    <w:rsid w:val="005920A4"/>
    <w:rsid w:val="0059366B"/>
    <w:rsid w:val="00595596"/>
    <w:rsid w:val="005A1C80"/>
    <w:rsid w:val="005B1CCB"/>
    <w:rsid w:val="005B35CA"/>
    <w:rsid w:val="005B6CCE"/>
    <w:rsid w:val="005D525C"/>
    <w:rsid w:val="005E0F08"/>
    <w:rsid w:val="005E1E2A"/>
    <w:rsid w:val="005F1377"/>
    <w:rsid w:val="005F5101"/>
    <w:rsid w:val="00604B43"/>
    <w:rsid w:val="00612DEB"/>
    <w:rsid w:val="0061448A"/>
    <w:rsid w:val="00641FF5"/>
    <w:rsid w:val="006447AF"/>
    <w:rsid w:val="00656806"/>
    <w:rsid w:val="00656E73"/>
    <w:rsid w:val="00657520"/>
    <w:rsid w:val="006577FC"/>
    <w:rsid w:val="006612B4"/>
    <w:rsid w:val="00661CFF"/>
    <w:rsid w:val="00662FE0"/>
    <w:rsid w:val="006716BC"/>
    <w:rsid w:val="00674D9C"/>
    <w:rsid w:val="00683625"/>
    <w:rsid w:val="00693A75"/>
    <w:rsid w:val="0069539B"/>
    <w:rsid w:val="00695B62"/>
    <w:rsid w:val="0069630D"/>
    <w:rsid w:val="006A1951"/>
    <w:rsid w:val="006A31D2"/>
    <w:rsid w:val="006A6B78"/>
    <w:rsid w:val="006A6E39"/>
    <w:rsid w:val="006B2211"/>
    <w:rsid w:val="006B393C"/>
    <w:rsid w:val="006B79FA"/>
    <w:rsid w:val="006C107A"/>
    <w:rsid w:val="006C675B"/>
    <w:rsid w:val="006D131D"/>
    <w:rsid w:val="006E2F3F"/>
    <w:rsid w:val="006F0A62"/>
    <w:rsid w:val="006F3974"/>
    <w:rsid w:val="007024BA"/>
    <w:rsid w:val="00704E2D"/>
    <w:rsid w:val="00706A11"/>
    <w:rsid w:val="007130A5"/>
    <w:rsid w:val="00723EA7"/>
    <w:rsid w:val="007442BC"/>
    <w:rsid w:val="007536C5"/>
    <w:rsid w:val="00756834"/>
    <w:rsid w:val="0077226C"/>
    <w:rsid w:val="00772CBD"/>
    <w:rsid w:val="00773768"/>
    <w:rsid w:val="007761B7"/>
    <w:rsid w:val="0078720B"/>
    <w:rsid w:val="007B36FA"/>
    <w:rsid w:val="007D374D"/>
    <w:rsid w:val="007D3C49"/>
    <w:rsid w:val="007F3178"/>
    <w:rsid w:val="008028AA"/>
    <w:rsid w:val="008168C2"/>
    <w:rsid w:val="008224B8"/>
    <w:rsid w:val="00824514"/>
    <w:rsid w:val="00832DD3"/>
    <w:rsid w:val="00833DE8"/>
    <w:rsid w:val="0083771C"/>
    <w:rsid w:val="0084168A"/>
    <w:rsid w:val="00861A33"/>
    <w:rsid w:val="0087003C"/>
    <w:rsid w:val="008730BE"/>
    <w:rsid w:val="0088106C"/>
    <w:rsid w:val="008837B0"/>
    <w:rsid w:val="008843CD"/>
    <w:rsid w:val="00885515"/>
    <w:rsid w:val="008936B6"/>
    <w:rsid w:val="00896947"/>
    <w:rsid w:val="008A0604"/>
    <w:rsid w:val="008A72E5"/>
    <w:rsid w:val="008B5094"/>
    <w:rsid w:val="008B5726"/>
    <w:rsid w:val="008C1DAC"/>
    <w:rsid w:val="008C2BA5"/>
    <w:rsid w:val="008C2FCD"/>
    <w:rsid w:val="008D13B6"/>
    <w:rsid w:val="008D2969"/>
    <w:rsid w:val="008D480F"/>
    <w:rsid w:val="008D6F1C"/>
    <w:rsid w:val="008E1305"/>
    <w:rsid w:val="008F30A2"/>
    <w:rsid w:val="008F6A65"/>
    <w:rsid w:val="00901ECE"/>
    <w:rsid w:val="00902484"/>
    <w:rsid w:val="00902AED"/>
    <w:rsid w:val="00907FB4"/>
    <w:rsid w:val="00911661"/>
    <w:rsid w:val="00931D4E"/>
    <w:rsid w:val="00934F87"/>
    <w:rsid w:val="0094096D"/>
    <w:rsid w:val="00940982"/>
    <w:rsid w:val="009453FD"/>
    <w:rsid w:val="00973E14"/>
    <w:rsid w:val="00982E4C"/>
    <w:rsid w:val="009A39C7"/>
    <w:rsid w:val="009A3B20"/>
    <w:rsid w:val="009B176B"/>
    <w:rsid w:val="009C453F"/>
    <w:rsid w:val="009C54EC"/>
    <w:rsid w:val="009C5FD6"/>
    <w:rsid w:val="009D19A0"/>
    <w:rsid w:val="009E0B98"/>
    <w:rsid w:val="009E199A"/>
    <w:rsid w:val="009E4429"/>
    <w:rsid w:val="009E7B9D"/>
    <w:rsid w:val="009F017F"/>
    <w:rsid w:val="009F159D"/>
    <w:rsid w:val="009F5E63"/>
    <w:rsid w:val="009F7B37"/>
    <w:rsid w:val="00A00859"/>
    <w:rsid w:val="00A03F52"/>
    <w:rsid w:val="00A07B51"/>
    <w:rsid w:val="00A1056A"/>
    <w:rsid w:val="00A20B63"/>
    <w:rsid w:val="00A240F8"/>
    <w:rsid w:val="00A3374B"/>
    <w:rsid w:val="00A35DC6"/>
    <w:rsid w:val="00A50DC7"/>
    <w:rsid w:val="00A51652"/>
    <w:rsid w:val="00A51F23"/>
    <w:rsid w:val="00A543C6"/>
    <w:rsid w:val="00A54A38"/>
    <w:rsid w:val="00A56779"/>
    <w:rsid w:val="00A602F1"/>
    <w:rsid w:val="00A60977"/>
    <w:rsid w:val="00A62DB8"/>
    <w:rsid w:val="00A64A58"/>
    <w:rsid w:val="00A74933"/>
    <w:rsid w:val="00A82F0C"/>
    <w:rsid w:val="00A84B2E"/>
    <w:rsid w:val="00A869EB"/>
    <w:rsid w:val="00A91090"/>
    <w:rsid w:val="00A91219"/>
    <w:rsid w:val="00A92625"/>
    <w:rsid w:val="00A966F3"/>
    <w:rsid w:val="00AB18DD"/>
    <w:rsid w:val="00AC2883"/>
    <w:rsid w:val="00AC2F6F"/>
    <w:rsid w:val="00AE14F5"/>
    <w:rsid w:val="00AF55D4"/>
    <w:rsid w:val="00AF5A62"/>
    <w:rsid w:val="00B00C78"/>
    <w:rsid w:val="00B10365"/>
    <w:rsid w:val="00B12908"/>
    <w:rsid w:val="00B161EB"/>
    <w:rsid w:val="00B16AB7"/>
    <w:rsid w:val="00B33551"/>
    <w:rsid w:val="00B37A9F"/>
    <w:rsid w:val="00B425F2"/>
    <w:rsid w:val="00B42993"/>
    <w:rsid w:val="00B4699C"/>
    <w:rsid w:val="00B50283"/>
    <w:rsid w:val="00B61FEB"/>
    <w:rsid w:val="00B62CCB"/>
    <w:rsid w:val="00B719DA"/>
    <w:rsid w:val="00B73E72"/>
    <w:rsid w:val="00B74D30"/>
    <w:rsid w:val="00B80E9F"/>
    <w:rsid w:val="00B8368C"/>
    <w:rsid w:val="00B839F5"/>
    <w:rsid w:val="00B84B30"/>
    <w:rsid w:val="00B8767D"/>
    <w:rsid w:val="00B9373C"/>
    <w:rsid w:val="00B97CBD"/>
    <w:rsid w:val="00BA1394"/>
    <w:rsid w:val="00BA510A"/>
    <w:rsid w:val="00BA6402"/>
    <w:rsid w:val="00BB110E"/>
    <w:rsid w:val="00BB23FD"/>
    <w:rsid w:val="00BB2D75"/>
    <w:rsid w:val="00BC5FF2"/>
    <w:rsid w:val="00BC7F6D"/>
    <w:rsid w:val="00BE333E"/>
    <w:rsid w:val="00BE3351"/>
    <w:rsid w:val="00BE42B4"/>
    <w:rsid w:val="00BE4EC3"/>
    <w:rsid w:val="00BF10D6"/>
    <w:rsid w:val="00BF607A"/>
    <w:rsid w:val="00BF67E9"/>
    <w:rsid w:val="00C105A5"/>
    <w:rsid w:val="00C13670"/>
    <w:rsid w:val="00C2479E"/>
    <w:rsid w:val="00C353F6"/>
    <w:rsid w:val="00C35D64"/>
    <w:rsid w:val="00C42099"/>
    <w:rsid w:val="00C42112"/>
    <w:rsid w:val="00C42AF3"/>
    <w:rsid w:val="00C46AA3"/>
    <w:rsid w:val="00C5749A"/>
    <w:rsid w:val="00C624CD"/>
    <w:rsid w:val="00C76062"/>
    <w:rsid w:val="00C77AAA"/>
    <w:rsid w:val="00C80FC1"/>
    <w:rsid w:val="00C8518A"/>
    <w:rsid w:val="00C90305"/>
    <w:rsid w:val="00C917C9"/>
    <w:rsid w:val="00C9500C"/>
    <w:rsid w:val="00C95D50"/>
    <w:rsid w:val="00CA34BF"/>
    <w:rsid w:val="00CB712D"/>
    <w:rsid w:val="00CC016D"/>
    <w:rsid w:val="00CC6F38"/>
    <w:rsid w:val="00CD28E8"/>
    <w:rsid w:val="00CE7D35"/>
    <w:rsid w:val="00D17F11"/>
    <w:rsid w:val="00D20646"/>
    <w:rsid w:val="00D20A4A"/>
    <w:rsid w:val="00D25EFE"/>
    <w:rsid w:val="00D32182"/>
    <w:rsid w:val="00D402CD"/>
    <w:rsid w:val="00D46121"/>
    <w:rsid w:val="00D500DA"/>
    <w:rsid w:val="00D54F1B"/>
    <w:rsid w:val="00D602DE"/>
    <w:rsid w:val="00D67201"/>
    <w:rsid w:val="00D7636F"/>
    <w:rsid w:val="00D97A8D"/>
    <w:rsid w:val="00DA3BBB"/>
    <w:rsid w:val="00DA4687"/>
    <w:rsid w:val="00DA5D0B"/>
    <w:rsid w:val="00DB0A6B"/>
    <w:rsid w:val="00DB4C55"/>
    <w:rsid w:val="00DB64DA"/>
    <w:rsid w:val="00DC40CC"/>
    <w:rsid w:val="00DC7AD4"/>
    <w:rsid w:val="00DD1712"/>
    <w:rsid w:val="00DE0DC1"/>
    <w:rsid w:val="00DE3B78"/>
    <w:rsid w:val="00DE5CE9"/>
    <w:rsid w:val="00DF6F9F"/>
    <w:rsid w:val="00DF72B4"/>
    <w:rsid w:val="00E025B0"/>
    <w:rsid w:val="00E31062"/>
    <w:rsid w:val="00E3464C"/>
    <w:rsid w:val="00E37FE9"/>
    <w:rsid w:val="00E4177E"/>
    <w:rsid w:val="00E63F28"/>
    <w:rsid w:val="00E652D2"/>
    <w:rsid w:val="00E67B06"/>
    <w:rsid w:val="00E70C85"/>
    <w:rsid w:val="00E76208"/>
    <w:rsid w:val="00E801C1"/>
    <w:rsid w:val="00E84BD1"/>
    <w:rsid w:val="00E96303"/>
    <w:rsid w:val="00EA2A1E"/>
    <w:rsid w:val="00EB6A15"/>
    <w:rsid w:val="00EC120B"/>
    <w:rsid w:val="00ED0316"/>
    <w:rsid w:val="00ED6EAE"/>
    <w:rsid w:val="00EE1E11"/>
    <w:rsid w:val="00EE3088"/>
    <w:rsid w:val="00EE6E01"/>
    <w:rsid w:val="00EF0E17"/>
    <w:rsid w:val="00EF1E3E"/>
    <w:rsid w:val="00EF1EE8"/>
    <w:rsid w:val="00EF2745"/>
    <w:rsid w:val="00F00873"/>
    <w:rsid w:val="00F10605"/>
    <w:rsid w:val="00F2120D"/>
    <w:rsid w:val="00F24727"/>
    <w:rsid w:val="00F2590B"/>
    <w:rsid w:val="00F2717A"/>
    <w:rsid w:val="00F277CC"/>
    <w:rsid w:val="00F36C32"/>
    <w:rsid w:val="00F51D08"/>
    <w:rsid w:val="00F6092A"/>
    <w:rsid w:val="00F612A4"/>
    <w:rsid w:val="00F76080"/>
    <w:rsid w:val="00F82249"/>
    <w:rsid w:val="00F84953"/>
    <w:rsid w:val="00F864FE"/>
    <w:rsid w:val="00F8706F"/>
    <w:rsid w:val="00FA1F1C"/>
    <w:rsid w:val="00FB35D5"/>
    <w:rsid w:val="00FB7F83"/>
    <w:rsid w:val="00FC71E5"/>
    <w:rsid w:val="00FD03A6"/>
    <w:rsid w:val="00FD0B11"/>
    <w:rsid w:val="00FD0EE8"/>
    <w:rsid w:val="00FD2042"/>
    <w:rsid w:val="00FD41C9"/>
    <w:rsid w:val="00FD569F"/>
    <w:rsid w:val="00FD7F8F"/>
    <w:rsid w:val="00FE487E"/>
    <w:rsid w:val="00FF5F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2967C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rsid w:val="004F02B7"/>
    <w:pPr>
      <w:tabs>
        <w:tab w:pos="4536" w:val="center"/>
        <w:tab w:pos="9072" w:val="right"/>
      </w:tabs>
    </w:pPr>
  </w:style>
  <w:style w:customStyle="true"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true"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cs="Tahoma" w:hAnsi="Tahoma" w:ascii="Tahoma"/>
      <w:sz w:val="16"/>
      <w:szCs w:val="16"/>
    </w:rPr>
  </w:style>
  <w:style w:customStyle="true" w:styleId="TekstbaloniaChar" w:type="character">
    <w:name w:val="Tekst balončića Char"/>
    <w:link w:val="Tekstbalonia"/>
    <w:rsid w:val="006716BC"/>
    <w:rPr>
      <w:rFonts w:cs="Tahoma" w:hAnsi="Tahoma" w:ascii="Tahoma"/>
      <w:sz w:val="16"/>
      <w:szCs w:val="16"/>
    </w:rPr>
  </w:style>
  <w:style w:styleId="Bezproreda" w:type="paragraph">
    <w:name w:val="No Spacing"/>
    <w:uiPriority w:val="99"/>
    <w:qFormat/>
    <w:rsid w:val="00861A33"/>
    <w:pPr>
      <w:spacing w:after="80"/>
    </w:pPr>
    <w:rPr>
      <w:rFonts w:hAnsi="Calibri" w:ascii="Calibri"/>
      <w:sz w:val="22"/>
      <w:szCs w:val="22"/>
      <w:lang w:eastAsia="en-US"/>
    </w:rPr>
  </w:style>
  <w:style w:styleId="Tekstrezerviranogmjesta" w:type="character">
    <w:name w:val="Placeholder Text"/>
    <w:basedOn w:val="Zadanifontodlomka"/>
    <w:uiPriority w:val="99"/>
    <w:semiHidden/>
    <w:rsid w:val="00441C33"/>
    <w:rPr>
      <w:color w:val="808080"/>
      <w:bdr w:space="0" w:sz="0" w:color="auto" w:val="none"/>
      <w:shd w:fill="auto" w:color="auto" w:val="clear"/>
    </w:rPr>
  </w:style>
  <w:style w:customStyle="true" w:styleId="eSPISCCParagraphDefaultFont" w:type="character">
    <w:name w:val="eSPIS_CC_Paragraph Default Font"/>
    <w:basedOn w:val="Zadanifontodlomka"/>
    <w:rsid w:val="00441C3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441C3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41C3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41C3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2967C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rsid w:val="004F02B7"/>
    <w:pPr>
      <w:tabs>
        <w:tab w:pos="4536" w:val="center"/>
        <w:tab w:pos="9072" w:val="right"/>
      </w:tabs>
    </w:pPr>
  </w:style>
  <w:style w:customStyle="1" w:styleId="ZaglavljeChar" w:type="character">
    <w:name w:val="Zaglavlje Char"/>
    <w:link w:val="Zaglavlje"/>
    <w:rsid w:val="004F02B7"/>
    <w:rPr>
      <w:sz w:val="24"/>
      <w:szCs w:val="24"/>
    </w:rPr>
  </w:style>
  <w:style w:styleId="Podnoje" w:type="paragraph">
    <w:name w:val="footer"/>
    <w:basedOn w:val="Normal"/>
    <w:link w:val="PodnojeChar"/>
    <w:uiPriority w:val="99"/>
    <w:rsid w:val="004F02B7"/>
    <w:pPr>
      <w:tabs>
        <w:tab w:pos="4536" w:val="center"/>
        <w:tab w:pos="9072" w:val="right"/>
      </w:tabs>
    </w:pPr>
  </w:style>
  <w:style w:customStyle="1" w:styleId="PodnojeChar" w:type="character">
    <w:name w:val="Podnožje Char"/>
    <w:link w:val="Podnoje"/>
    <w:uiPriority w:val="99"/>
    <w:rsid w:val="004F02B7"/>
    <w:rPr>
      <w:sz w:val="24"/>
      <w:szCs w:val="24"/>
    </w:rPr>
  </w:style>
  <w:style w:styleId="Odlomakpopisa" w:type="paragraph">
    <w:name w:val="List Paragraph"/>
    <w:basedOn w:val="Normal"/>
    <w:uiPriority w:val="34"/>
    <w:qFormat/>
    <w:rsid w:val="00276C21"/>
    <w:pPr>
      <w:ind w:left="708"/>
    </w:pPr>
  </w:style>
  <w:style w:styleId="Tekstbalonia" w:type="paragraph">
    <w:name w:val="Balloon Text"/>
    <w:basedOn w:val="Normal"/>
    <w:link w:val="TekstbaloniaChar"/>
    <w:rsid w:val="006716BC"/>
    <w:rPr>
      <w:rFonts w:ascii="Tahoma" w:cs="Tahoma" w:hAnsi="Tahoma"/>
      <w:sz w:val="16"/>
      <w:szCs w:val="16"/>
    </w:rPr>
  </w:style>
  <w:style w:customStyle="1" w:styleId="TekstbaloniaChar" w:type="character">
    <w:name w:val="Tekst balončića Char"/>
    <w:link w:val="Tekstbalonia"/>
    <w:rsid w:val="006716BC"/>
    <w:rPr>
      <w:rFonts w:ascii="Tahoma" w:cs="Tahoma" w:hAnsi="Tahoma"/>
      <w:sz w:val="16"/>
      <w:szCs w:val="16"/>
    </w:rPr>
  </w:style>
  <w:style w:styleId="Bezproreda" w:type="paragraph">
    <w:name w:val="No Spacing"/>
    <w:uiPriority w:val="99"/>
    <w:qFormat/>
    <w:rsid w:val="00861A33"/>
    <w:pPr>
      <w:spacing w:after="80"/>
    </w:pPr>
    <w:rPr>
      <w:rFonts w:ascii="Calibri" w:hAnsi="Calibri"/>
      <w:sz w:val="22"/>
      <w:szCs w:val="22"/>
      <w:lang w:eastAsia="en-US"/>
    </w:rPr>
  </w:style>
  <w:style w:styleId="Tekstrezerviranogmjesta" w:type="character">
    <w:name w:val="Placeholder Text"/>
    <w:basedOn w:val="Zadanifontodlomka"/>
    <w:uiPriority w:val="99"/>
    <w:semiHidden/>
    <w:rsid w:val="00441C33"/>
    <w:rPr>
      <w:color w:val="808080"/>
      <w:bdr w:color="auto" w:space="0" w:sz="0" w:val="none"/>
      <w:shd w:color="auto" w:fill="auto" w:val="clear"/>
    </w:rPr>
  </w:style>
  <w:style w:customStyle="1" w:styleId="eSPISCCParagraphDefaultFont" w:type="character">
    <w:name w:val="eSPIS_CC_Paragraph Default Font"/>
    <w:basedOn w:val="Zadanifontodlomka"/>
    <w:rsid w:val="00441C3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441C3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41C3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41C3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D254AC-088E-4F02-91FE-B8AC594B23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Diona</properties:Company>
  <properties:Pages>3</properties:Pages>
  <properties:Words>819</properties:Words>
  <properties:Characters>5446</properties:Characters>
  <properties:Lines>131</properties:Lines>
  <properties:Paragraphs>41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BOŽIĆ BRANKO</vt:lpstr>
      <vt:lpstr>BOŽIĆ BRANKO</vt:lpstr>
    </vt:vector>
  </properties:TitlesOfParts>
  <properties:LinksUpToDate>false</properties:LinksUpToDate>
  <properties:CharactersWithSpaces>6296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2019-04-24T11:33:00Z</dcterms:created>
  <dc:creator>ddd</dc:creator>
  <cp:lastModifiedBy>Monika Grbac</cp:lastModifiedBy>
  <cp:lastPrinted>2019-04-18T20:07:00Z</cp:lastPrinted>
  <dcterms:modified xmlns:xsi="http://www.w3.org/2001/XMLSchema-instance" xsi:type="dcterms:W3CDTF">2019-04-29T10:50:00Z</dcterms:modified>
  <cp:revision>3</cp:revision>
  <dc:title>BOŽIĆ BRANKO</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St-1138/2018-48 / Podnesak - Podnesak (DOPUNA IZVJEŠĆA.docx)</vt:lpwstr>
  </prop:property>
  <prop:property name="CC_coloring" pid="4" fmtid="{D5CDD505-2E9C-101B-9397-08002B2CF9AE}">
    <vt:bool>false</vt:bool>
  </prop:property>
  <prop:property name="BrojStranica" pid="5" fmtid="{D5CDD505-2E9C-101B-9397-08002B2CF9AE}">
    <vt:i4>3</vt:i4>
  </prop:property>
</prop:Properties>
</file>