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3A618C">
        <w:tc>
          <w:tcPr>
            <w:tcW w:type="dxa" w:w="2985"/>
            <w:shd w:fill="auto" w:color="auto" w:val="clear"/>
          </w:tcPr>
          <w:p w:rsidRDefault="005E1D89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0d75b4" w14:paraId="60d75b4" w:rsidRDefault="00B92B86" w:rsidP="0049749B" w:rsidR="00B92B86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3A618C">
        <w:trPr>
          <w:jc w:val="right"/>
        </w:trPr>
        <w:tc>
          <w:tcPr>
            <w:tcW w:type="dxa" w:w="4320"/>
          </w:tcPr>
          <w:p w:rsidRDefault="002F61DE" w:rsidP="0034392C" w:rsidR="00340399" w:rsidRPr="003A618C">
            <w:pPr>
              <w:pStyle w:val="VSVerzija"/>
              <w:jc w:val="right"/>
            </w:pPr>
            <w:r w:rsidRPr="003A618C">
              <w:t>Poslovni b</w:t>
            </w:r>
            <w:r w:rsidR="0092437B" w:rsidRPr="003A618C">
              <w:t xml:space="preserve">roj: </w:t>
            </w:r>
            <w:r w:rsidR="000419E1" w:rsidRPr="003A618C">
              <w:t>1 St</w:t>
            </w:r>
            <w:r w:rsidR="0092437B" w:rsidRPr="003A618C">
              <w:t>-</w:t>
            </w:r>
            <w:r w:rsidR="0034392C">
              <w:t>220</w:t>
            </w:r>
            <w:r w:rsidR="000419E1" w:rsidRPr="003A618C">
              <w:t>/2018-3</w:t>
            </w:r>
          </w:p>
        </w:tc>
      </w:tr>
    </w:tbl>
    <w:p w:rsidRDefault="00340399" w:rsidP="00340399" w:rsidR="00340399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49749B" w:rsidR="00E2180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Trgovački sud u Varaždinu, po sudskoj savjetnici toga suda, Janji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u stečajnom  predmetu u povodu zahtjeva Financijske agencije, Regionalni centar Zagreb, Podružnica Varaždin, Augusta Cesarca 2, Varaždin, za pokretanje skraćenog stečajnog postupka protiv dužnika 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EURO WEB INVEST 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>d.o.o</w:t>
      </w:r>
      <w:r w:rsidR="00B577C2" w:rsidRPr="003A618C">
        <w:rPr>
          <w:rFonts w:eastAsia="Times New Roman" w:hAnsi="Times New Roman" w:ascii="Times New Roman"/>
          <w:sz w:val="24"/>
          <w:szCs w:val="24"/>
        </w:rPr>
        <w:t>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34392C">
        <w:rPr>
          <w:rFonts w:eastAsia="Times New Roman" w:hAnsi="Times New Roman" w:ascii="Times New Roman"/>
          <w:sz w:val="24"/>
          <w:szCs w:val="24"/>
        </w:rPr>
        <w:t>Koprivnica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34392C">
        <w:rPr>
          <w:rFonts w:eastAsia="Times New Roman" w:hAnsi="Times New Roman" w:ascii="Times New Roman"/>
          <w:sz w:val="24"/>
          <w:szCs w:val="24"/>
        </w:rPr>
        <w:t>Dravska 17</w:t>
      </w:r>
      <w:r w:rsidR="00B577C2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34392C" w:rsidRPr="0034392C">
        <w:rPr>
          <w:rFonts w:eastAsia="Times New Roman" w:hAnsi="Times New Roman" w:ascii="Times New Roman"/>
          <w:sz w:val="24"/>
          <w:szCs w:val="24"/>
        </w:rPr>
        <w:t>23562429207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3A618C" w:rsidRPr="003A618C">
        <w:rPr>
          <w:rFonts w:eastAsia="Times New Roman" w:hAnsi="Times New Roman" w:ascii="Times New Roman"/>
          <w:sz w:val="24"/>
          <w:szCs w:val="24"/>
        </w:rPr>
        <w:t>1</w:t>
      </w:r>
      <w:r w:rsidR="0034392C">
        <w:rPr>
          <w:rFonts w:eastAsia="Times New Roman" w:hAnsi="Times New Roman" w:ascii="Times New Roman"/>
          <w:sz w:val="24"/>
          <w:szCs w:val="24"/>
        </w:rPr>
        <w:t>8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>lipnja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2018., temeljem čl. 430. Stečajnog zakona (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>Narodne novine broj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71/15, 104/17, u daljnjem tekstu SZ) objavljuje slijedeći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1/ Utvrđuje se da ukupni iznos evidentiranog duga dužnika </w:t>
      </w:r>
      <w:r w:rsidR="0034392C" w:rsidRPr="0034392C">
        <w:rPr>
          <w:rFonts w:eastAsia="Times New Roman" w:hAnsi="Times New Roman" w:ascii="Times New Roman"/>
          <w:sz w:val="24"/>
          <w:szCs w:val="24"/>
        </w:rPr>
        <w:t>EURO WEB INVEST d.o.o., Koprivnica, Dravska 17, OIB: 23562429207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34392C">
        <w:rPr>
          <w:rFonts w:eastAsia="Times New Roman" w:hAnsi="Times New Roman" w:ascii="Times New Roman"/>
          <w:sz w:val="24"/>
          <w:szCs w:val="24"/>
        </w:rPr>
        <w:t>585.508,40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34392C">
        <w:rPr>
          <w:rFonts w:eastAsia="Times New Roman" w:hAnsi="Times New Roman" w:ascii="Times New Roman"/>
          <w:sz w:val="24"/>
          <w:szCs w:val="24"/>
        </w:rPr>
        <w:t>Hermán Gyula László</w:t>
      </w:r>
      <w:r w:rsidR="00C500A0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 xml:space="preserve">Mađarska, </w:t>
      </w:r>
      <w:r w:rsidR="0034392C">
        <w:rPr>
          <w:rFonts w:eastAsia="Times New Roman" w:hAnsi="Times New Roman" w:ascii="Times New Roman"/>
          <w:sz w:val="24"/>
          <w:szCs w:val="24"/>
        </w:rPr>
        <w:t>8800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 xml:space="preserve"> </w:t>
      </w:r>
      <w:r w:rsidR="0034392C">
        <w:rPr>
          <w:rFonts w:eastAsia="Times New Roman" w:hAnsi="Times New Roman" w:ascii="Times New Roman"/>
          <w:sz w:val="24"/>
          <w:szCs w:val="24"/>
        </w:rPr>
        <w:t>Nagykanizsa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34392C">
        <w:rPr>
          <w:rFonts w:eastAsia="Times New Roman" w:hAnsi="Times New Roman" w:ascii="Times New Roman"/>
          <w:sz w:val="24"/>
          <w:szCs w:val="24"/>
        </w:rPr>
        <w:t>Cserfo Ut. 98</w:t>
      </w:r>
      <w:r w:rsidR="00C13AEC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1D356B"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34392C">
        <w:rPr>
          <w:rFonts w:eastAsia="Times New Roman" w:hAnsi="Times New Roman" w:ascii="Times New Roman"/>
          <w:sz w:val="24"/>
          <w:szCs w:val="24"/>
        </w:rPr>
        <w:t>82473115448</w:t>
      </w:r>
      <w:r w:rsidRPr="003A618C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 w:rsidR="0034392C">
        <w:rPr>
          <w:rFonts w:eastAsia="Times New Roman" w:hAnsi="Times New Roman" w:ascii="Times New Roman"/>
          <w:sz w:val="24"/>
          <w:szCs w:val="24"/>
        </w:rPr>
        <w:t>220</w:t>
      </w:r>
      <w:r w:rsidRPr="003A618C">
        <w:rPr>
          <w:rFonts w:eastAsia="Times New Roman" w:hAnsi="Times New Roman" w:ascii="Times New Roman"/>
          <w:sz w:val="24"/>
          <w:szCs w:val="24"/>
        </w:rPr>
        <w:t>/18.</w:t>
      </w:r>
    </w:p>
    <w:p w:rsidRDefault="000419E1" w:rsidP="000419E1" w:rsidR="000419E1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5/ Sukladno čl. 431. st. 1. i 2. SZ-a smatrat će se da je dužnik nesposoban za plaćanje ako vjerovnici u roku od 45 dana od objave oglasa ovog poziva ne predlože otvaranje stečajnog postupka, te ne plate predujam iz točke 4. ovog oglasa. U tom slučaju sud će po službenoj dužnosti donijeti rješenje o otvaranju i zaključenju stečajnog postupka uz primjenu odredbi čl. 132. i 133. te čl. 286. do 299. SZ-a na odgovarajući način.</w:t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lastRenderedPageBreak/>
        <w:t>Obrazloženje</w:t>
      </w: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 w:rsidR="0034392C">
        <w:rPr>
          <w:rFonts w:eastAsia="Times New Roman" w:hAnsi="Times New Roman" w:ascii="Times New Roman"/>
          <w:sz w:val="24"/>
          <w:szCs w:val="24"/>
        </w:rPr>
        <w:t>15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>lipnja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 </w:t>
      </w:r>
      <w:r w:rsidR="0034392C" w:rsidRPr="0034392C">
        <w:rPr>
          <w:rFonts w:eastAsia="Times New Roman" w:hAnsi="Times New Roman" w:ascii="Times New Roman"/>
          <w:sz w:val="24"/>
          <w:szCs w:val="24"/>
        </w:rPr>
        <w:t>EURO WEB INVEST d.o.o., Koprivnica, Dravska 17, OIB: 23562429207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 w:rsidR="0034392C">
        <w:rPr>
          <w:rFonts w:eastAsia="Times New Roman" w:hAnsi="Times New Roman" w:ascii="Times New Roman"/>
          <w:sz w:val="24"/>
          <w:szCs w:val="24"/>
        </w:rPr>
        <w:t>13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>lipnja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34392C">
        <w:rPr>
          <w:rFonts w:eastAsia="Times New Roman" w:hAnsi="Times New Roman" w:ascii="Times New Roman"/>
          <w:sz w:val="24"/>
          <w:szCs w:val="24"/>
        </w:rPr>
        <w:t>585.508,40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34392C">
        <w:rPr>
          <w:rFonts w:eastAsia="Times New Roman" w:hAnsi="Times New Roman" w:ascii="Times New Roman"/>
          <w:sz w:val="24"/>
          <w:szCs w:val="24"/>
        </w:rPr>
        <w:t>18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AE2CED" w:rsidRPr="003A618C">
        <w:rPr>
          <w:rFonts w:eastAsia="Times New Roman" w:hAnsi="Times New Roman" w:ascii="Times New Roman"/>
          <w:sz w:val="24"/>
          <w:szCs w:val="24"/>
        </w:rPr>
        <w:t>lipnja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Sudska savjetnica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 Janja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  <w:r w:rsidRPr="003A618C">
        <w:rPr>
          <w:rFonts w:eastAsia="Times New Roman" w:hAnsi="Times New Roman" w:ascii="Times New Roman"/>
          <w:sz w:val="24"/>
          <w:szCs w:val="24"/>
        </w:rPr>
        <w:t>,  v.r.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Za točnost otpravka - ovlašteni službenik: 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DNA: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DC70E5" w:rsidP="000419E1" w:rsidR="00DC70E5" w:rsidRPr="003A61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DC70E5" w:rsidRPr="003A618C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671DD3">
      <w:rPr>
        <w:rFonts w:hAnsi="Times New Roman" w:ascii="Times New Roman"/>
        <w:noProof/>
        <w:sz w:val="24"/>
        <w:szCs w:val="24"/>
      </w:rPr>
      <w:t>Poslovni broj: 1 St-220/2018-3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71DD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761AA"/>
    <w:rsid w:val="00087C43"/>
    <w:rsid w:val="0010305D"/>
    <w:rsid w:val="00194888"/>
    <w:rsid w:val="001D356B"/>
    <w:rsid w:val="001F437E"/>
    <w:rsid w:val="001F6DF0"/>
    <w:rsid w:val="00237FCE"/>
    <w:rsid w:val="002971D6"/>
    <w:rsid w:val="002D2FC4"/>
    <w:rsid w:val="002E3DDB"/>
    <w:rsid w:val="002F61DE"/>
    <w:rsid w:val="002F6E17"/>
    <w:rsid w:val="00326B15"/>
    <w:rsid w:val="00340399"/>
    <w:rsid w:val="00341823"/>
    <w:rsid w:val="00342CFC"/>
    <w:rsid w:val="0034392C"/>
    <w:rsid w:val="00345212"/>
    <w:rsid w:val="00367E59"/>
    <w:rsid w:val="00385BF0"/>
    <w:rsid w:val="00394A8C"/>
    <w:rsid w:val="003A4477"/>
    <w:rsid w:val="003A618C"/>
    <w:rsid w:val="003B6FF1"/>
    <w:rsid w:val="00400962"/>
    <w:rsid w:val="00450291"/>
    <w:rsid w:val="0049749B"/>
    <w:rsid w:val="004A0BD1"/>
    <w:rsid w:val="004E1C60"/>
    <w:rsid w:val="00501147"/>
    <w:rsid w:val="005731A9"/>
    <w:rsid w:val="005E1D89"/>
    <w:rsid w:val="005F633B"/>
    <w:rsid w:val="00641B38"/>
    <w:rsid w:val="00671DD3"/>
    <w:rsid w:val="00685195"/>
    <w:rsid w:val="00691D86"/>
    <w:rsid w:val="00741600"/>
    <w:rsid w:val="00757A30"/>
    <w:rsid w:val="007802E2"/>
    <w:rsid w:val="0078776D"/>
    <w:rsid w:val="007A409A"/>
    <w:rsid w:val="007B5CCC"/>
    <w:rsid w:val="008202D6"/>
    <w:rsid w:val="008659E3"/>
    <w:rsid w:val="00887B75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E2CED"/>
    <w:rsid w:val="00AF28D9"/>
    <w:rsid w:val="00B00B9A"/>
    <w:rsid w:val="00B43087"/>
    <w:rsid w:val="00B43741"/>
    <w:rsid w:val="00B57520"/>
    <w:rsid w:val="00B577C2"/>
    <w:rsid w:val="00B84C50"/>
    <w:rsid w:val="00B92B86"/>
    <w:rsid w:val="00BC5568"/>
    <w:rsid w:val="00C13AEC"/>
    <w:rsid w:val="00C470B6"/>
    <w:rsid w:val="00C500A0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21803"/>
    <w:rsid w:val="00E349A5"/>
    <w:rsid w:val="00EC15A5"/>
    <w:rsid w:val="00F12359"/>
    <w:rsid w:val="00F46F57"/>
    <w:rsid w:val="00F502EE"/>
    <w:rsid w:val="00F72838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1D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D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DD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D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D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1D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D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DD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D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D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St-220/2018</izvorni_sadrzaj>
    <derivirana_varijabla naziv="DomainObject.Predmet.OznakaBroj_1">St-220/2018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WEB INVEST društvo s ograničenom odgovornošću za  trgovinu i usluge</izvorni_sadrzaj>
    <derivirana_varijabla naziv="DomainObject.Predmet.ProtustrankaFormated_1">  EURO WEB INVEST društvo s ograničenom odgovornošću za  trgovinu i usluge</derivirana_varijabla>
  </DomainObject.Predmet.ProtustrankaFormated>
  <DomainObject.Predmet.ProtustrankaFormatedOIB>
    <izvorni_sadrzaj>  EURO WEB INVEST društvo s ograničenom odgovornošću za  trgovinu i usluge, OIB 23562429207</izvorni_sadrzaj>
    <derivirana_varijabla naziv="DomainObject.Predmet.ProtustrankaFormatedOIB_1">  EURO WEB INVEST društvo s ograničenom odgovornošću za  trgovinu i usluge, OIB 23562429207</derivirana_varijabla>
  </DomainObject.Predmet.ProtustrankaFormatedOIB>
  <DomainObject.Predmet.ProtustrankaFormatedWithAdress>
    <izvorni_sadrzaj> EURO WEB INVEST društvo s ograničenom odgovornošću za  trgovinu i usluge, Dravska 17, 48000 Koprivnica</izvorni_sadrzaj>
    <derivirana_varijabla naziv="DomainObject.Predmet.ProtustrankaFormatedWithAdress_1"> EURO WEB INVEST društvo s ograničenom odgovornošću za  trgovinu i usluge, Dravska 17, 48000 Koprivnica</derivirana_varijabla>
  </DomainObject.Predmet.ProtustrankaFormatedWithAdress>
  <DomainObject.Predmet.ProtustrankaFormatedWithAdressOIB>
    <izvorni_sadrzaj> EURO WEB INVEST društvo s ograničenom odgovornošću za  trgovinu i usluge, OIB 23562429207, Dravska 17, 48000 Koprivnica</izvorni_sadrzaj>
    <derivirana_varijabla naziv="DomainObject.Predmet.ProtustrankaFormatedWithAdressOIB_1"> EURO WEB INVEST društvo s ograničenom odgovornošću za  trgovinu i usluge, OIB 23562429207, Dravska 17, 48000 Koprivnica</derivirana_varijabla>
  </DomainObject.Predmet.ProtustrankaFormatedWithAdressOIB>
  <DomainObject.Predmet.ProtustrankaWithAdress>
    <izvorni_sadrzaj>EURO WEB INVEST društvo s ograničenom odgovornošću za  trgovinu i usluge Dravska 17, 48000 Koprivnica</izvorni_sadrzaj>
    <derivirana_varijabla naziv="DomainObject.Predmet.ProtustrankaWithAdress_1">EURO WEB INVEST društvo s ograničenom odgovornošću za  trgovinu i usluge Dravska 17, 48000 Koprivnica</derivirana_varijabla>
  </DomainObject.Predmet.ProtustrankaWithAdress>
  <DomainObject.Predmet.ProtustrankaWithAdressOIB>
    <izvorni_sadrzaj>EURO WEB INVEST društvo s ograničenom odgovornošću za  trgovinu i usluge, OIB 23562429207, Dravska 17, 48000 Koprivnica</izvorni_sadrzaj>
    <derivirana_varijabla naziv="DomainObject.Predmet.ProtustrankaWithAdressOIB_1">EURO WEB INVEST društvo s ograničenom odgovornošću za  trgovinu i usluge, OIB 23562429207, Dravska 17, 48000 Koprivnica</derivirana_varijabla>
  </DomainObject.Predmet.ProtustrankaWithAdressOIB>
  <DomainObject.Predmet.ProtustrankaNazivFormated>
    <izvorni_sadrzaj>EURO WEB INVEST društvo s ograničenom odgovornošću za  trgovinu i usluge</izvorni_sadrzaj>
    <derivirana_varijabla naziv="DomainObject.Predmet.ProtustrankaNazivFormated_1">EURO WEB INVEST društvo s ograničenom odgovornošću za  trgovinu i usluge</derivirana_varijabla>
  </DomainObject.Predmet.ProtustrankaNazivFormated>
  <DomainObject.Predmet.ProtustrankaNazivFormatedOIB>
    <izvorni_sadrzaj>EURO WEB INVEST društvo s ograničenom odgovornošću za  trgovinu i usluge, OIB 23562429207</izvorni_sadrzaj>
    <derivirana_varijabla naziv="DomainObject.Predmet.ProtustrankaNazivFormatedOIB_1">EURO WEB INVEST društvo s ograničenom odgovornošću za  trgovinu i usluge, OIB 23562429207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585508.40</izvorni_sadrzaj>
    <derivirana_varijabla naziv="DomainObject.Predmet.TrenutnaVrijednost_1">585508.40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 WEB INVEST društvo s ograničenom odgovornošću za  trgovinu i usluge</item>
    </izvorni_sadrzaj>
    <derivirana_varijabla naziv="DomainObject.Predmet.ProtuStrankaListFormated_1">
      <item>EURO WEB INVEST društvo s ograničenom odgovornošću za  trgovinu i usluge</item>
    </derivirana_varijabla>
  </DomainObject.Predmet.ProtuStrankaListFormated>
  <DomainObject.Predmet.ProtuStrankaListFormatedOIB>
    <izvorni_sadrzaj>
      <item>EURO WEB INVEST društvo s ograničenom odgovornošću za  trgovinu i usluge, OIB 23562429207</item>
    </izvorni_sadrzaj>
    <derivirana_varijabla naziv="DomainObject.Predmet.ProtuStrankaListFormatedOIB_1">
      <item>EURO WEB INVEST društvo s ograničenom odgovornošću za  trgovinu i usluge, OIB 23562429207</item>
    </derivirana_varijabla>
  </DomainObject.Predmet.ProtuStrankaListFormatedOIB>
  <DomainObject.Predmet.ProtuStrankaListFormatedWithAdress>
    <izvorni_sadrzaj>
      <item>EURO WEB INVEST društvo s ograničenom odgovornošću za  trgovinu i usluge, Dravska 17, 48000 Koprivnica</item>
    </izvorni_sadrzaj>
    <derivirana_varijabla naziv="DomainObject.Predmet.ProtuStrankaListFormatedWithAdress_1">
      <item>EURO WEB INVEST društvo s ograničenom odgovornošću za  trgovinu i usluge, Dravska 17, 48000 Koprivnica</item>
    </derivirana_varijabla>
  </DomainObject.Predmet.ProtuStrankaListFormatedWithAdress>
  <DomainObject.Predmet.ProtuStrankaListFormatedWithAdressOIB>
    <izvorni_sadrzaj>
      <item>EURO WEB INVEST društvo s ograničenom odgovornošću za  trgovinu i usluge, OIB 23562429207, Dravska 17, 48000 Koprivnica</item>
    </izvorni_sadrzaj>
    <derivirana_varijabla naziv="DomainObject.Predmet.ProtuStrankaListFormatedWithAdressOIB_1">
      <item>EURO WEB INVEST društvo s ograničenom odgovornošću za  trgovinu i usluge, OIB 23562429207, Dravska 17, 48000 Koprivnica</item>
    </derivirana_varijabla>
  </DomainObject.Predmet.ProtuStrankaListFormatedWithAdressOIB>
  <DomainObject.Predmet.ProtuStrankaListNazivFormated>
    <izvorni_sadrzaj>
      <item>EURO WEB INVEST društvo s ograničenom odgovornošću za  trgovinu i usluge</item>
    </izvorni_sadrzaj>
    <derivirana_varijabla naziv="DomainObject.Predmet.ProtuStrankaListNazivFormated_1">
      <item>EURO WEB INVEST društvo s ograničenom odgovornošću za  trgovinu i usluge</item>
    </derivirana_varijabla>
  </DomainObject.Predmet.ProtuStrankaListNazivFormated>
  <DomainObject.Predmet.ProtuStrankaListNazivFormatedOIB>
    <izvorni_sadrzaj>
      <item>EURO WEB INVEST društvo s ograničenom odgovornošću za  trgovinu i usluge, OIB 23562429207</item>
    </izvorni_sadrzaj>
    <derivirana_varijabla naziv="DomainObject.Predmet.ProtuStrankaListNazivFormatedOIB_1">
      <item>EURO WEB INVEST društvo s ograničenom odgovornošću za  trgovinu i usluge, OIB 23562429207</item>
    </derivirana_varijabla>
  </DomainObject.Predmet.ProtuStrankaListNazivFormatedOIB>
  <DomainObject.Predmet.OstaliListFormated>
    <izvorni_sadrzaj>
      <item>Sudski registar</item>
      <item>Hermán Gyula László</item>
      <item>Porezna uprava - Područni ured Koprivnica</item>
      <item>Županijsko državno odvjetništvo</item>
    </izvorni_sadrzaj>
    <derivirana_varijabla naziv="DomainObject.Predmet.OstaliListFormated_1">
      <item>Sudski registar</item>
      <item>Hermán Gyula László</item>
      <item>Porezna uprava - Područni ured Koprivnica</item>
      <item>Županijsko državno odvjetništvo</item>
    </derivirana_varijabla>
  </DomainObject.Predmet.OstaliListFormated>
  <DomainObject.Predmet.OstaliListFormatedOIB>
    <izvorni_sadrzaj>
      <item>Sudski registar</item>
      <item>Hermán Gyula László</item>
      <item>Porezna uprava - Područni ured Koprivnica</item>
      <item>Županijsko državno odvjetništvo</item>
    </izvorni_sadrzaj>
    <derivirana_varijabla naziv="DomainObject.Predmet.OstaliListFormatedOIB_1">
      <item>Sudski registar</item>
      <item>Hermán Gyula László</item>
      <item>Porezna uprava - Područni ured Koprivnica</item>
      <item>Županijsko državno odvjetništvo</item>
    </derivirana_varijabla>
  </DomainObject.Predmet.OstaliListFormatedOIB>
  <DomainObject.Predmet.OstaliListFormatedWithAdress>
    <izvorni_sadrzaj>
      <item>Sudski registar</item>
      <item>Hermán Gyula László, Cserfo Ut. 98, 8800 Nagykanizsa</item>
      <item>Porezna uprava - Područni ured Koprivnica, Hrvatske državnosti 7, 48000 Koprivnica</item>
      <item>Županijsko državno odvjetništvo</item>
    </izvorni_sadrzaj>
    <derivirana_varijabla naziv="DomainObject.Predmet.OstaliListFormatedWithAdress_1">
      <item>Sudski registar</item>
      <item>Hermán Gyula László, Cserfo Ut. 98, 8800 Nagykanizsa</item>
      <item>Porezna uprava - Područni ured Koprivnica, Hrvatske državnosti 7, 48000 Koprivnica</item>
      <item>Županijsko državno odvjetništvo</item>
    </derivirana_varijabla>
  </DomainObject.Predmet.OstaliListFormatedWithAdress>
  <DomainObject.Predmet.OstaliListFormatedWithAdressOIB>
    <izvorni_sadrzaj>
      <item>Sudski registar</item>
      <item>Hermán Gyula László, Cserfo Ut. 98, 8800 Nagykanizsa</item>
      <item>Porezna uprava - Područni ured Koprivnica, Hrvatske državnosti 7, 48000 Koprivnica</item>
      <item>Županijsko državno odvjetništvo</item>
    </izvorni_sadrzaj>
    <derivirana_varijabla naziv="DomainObject.Predmet.OstaliListFormatedWithAdressOIB_1">
      <item>Sudski registar</item>
      <item>Hermán Gyula László, Cserfo Ut. 98, 8800 Nagykanizsa</item>
      <item>Porezna uprava - Područni ured Koprivnica, Hrvatske državnosti 7, 48000 Koprivnica</item>
      <item>Županijsko državno odvjetništvo</item>
    </derivirana_varijabla>
  </DomainObject.Predmet.OstaliListFormatedWithAdressOIB>
  <DomainObject.Predmet.OstaliListNazivFormated>
    <izvorni_sadrzaj>
      <item>Sudski registar</item>
      <item>Hermán Gyula László</item>
      <item>Porezna uprava - Područni ured Koprivnica</item>
      <item>Županijsko državno odvjetništvo</item>
    </izvorni_sadrzaj>
    <derivirana_varijabla naziv="DomainObject.Predmet.OstaliListNazivFormated_1">
      <item>Sudski registar</item>
      <item>Hermán Gyula László</item>
      <item>Porezna uprava - Područni ured Koprivnica</item>
      <item>Županijsko državno odvjetništvo</item>
    </derivirana_varijabla>
  </DomainObject.Predmet.OstaliListNazivFormated>
  <DomainObject.Predmet.OstaliListNazivFormatedOIB>
    <izvorni_sadrzaj>
      <item>Sudski registar</item>
      <item>Hermán Gyula László</item>
      <item>Porezna uprava - Područni ured Koprivnica</item>
      <item>Županijsko državno odvjetništvo</item>
    </izvorni_sadrzaj>
    <derivirana_varijabla naziv="DomainObject.Predmet.OstaliListNazivFormatedOIB_1">
      <item>Sudski registar</item>
      <item>Hermán Gyula László</item>
      <item>Porezna uprava - Područni ured Koprivnica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 WEB INVEST društvo s ograničenom odgovornošću za  trgovinu i usluge</izvorni_sadrzaj>
    <derivirana_varijabla naziv="DomainObject.Predmet.ProtustrankaIDrugi_1">EURO WEB INVEST društvo s ograničenom odgovornošću za 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 WEB INVEST društvo s ograničenom odgovornošću za  trgovinu i usluge, OIB 23562429207, Dravska 17, 48000 Koprivnica</izvorni_sadrzaj>
    <derivirana_varijabla naziv="DomainObject.Predmet.ProtustrankaIDrugiAdressOIB_1">EURO WEB INVEST društvo s ograničenom odgovornošću za  trgovinu i usluge, OIB 23562429207,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 WEB INVEST društvo s ograničenom odgovornošću za  trgovinu i usluge</item>
      <item>Sudski registar</item>
      <item>Hermán Gyula László</item>
      <item>Porezna uprava - Područni ured Koprivnica</item>
      <item>Županijsko državno odvjetništvo</item>
    </izvorni_sadrzaj>
    <derivirana_varijabla naziv="DomainObject.Predmet.SudioniciListNaziv_1">
      <item>Financijska agencija</item>
      <item>EURO WEB INVEST društvo s ograničenom odgovornošću za  trgovinu i usluge</item>
      <item>Sudski registar</item>
      <item>Hermán Gyula László</item>
      <item>Porezna uprava - Područni ured Koprivnica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EURO WEB INVEST društvo s ograničenom odgovornošću za  trgovinu i usluge, OIB 23562429207, Dravska 17,48000 Koprivnica</item>
      <item>Sudski registar</item>
      <item>Hermán Gyula László, Cserfo Ut. 98,8800 Nagykanizsa</item>
      <item>Porezna uprava - Područni ured Koprivnica, Hrvatske državnosti 7,48000 Koprivnica</item>
      <item>Županijsko državno odvjetništvo</item>
    </izvorni_sadrzaj>
    <derivirana_varijabla naziv="DomainObject.Predmet.SudioniciListAdressOIB_1">
      <item>Financijska agencija, OIB 85821130368, Ulica grada Vukovara 70,10000 Zagreb</item>
      <item>EURO WEB INVEST društvo s ograničenom odgovornošću za  trgovinu i usluge, OIB 23562429207, Dravska 17,48000 Koprivnica</item>
      <item>Sudski registar</item>
      <item>Hermán Gyula László, Cserfo Ut. 98,8800 Nagykanizsa</item>
      <item>Porezna uprava - Područni ured Koprivnica, Hrvatske državnosti 7,48000 Koprivnica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23562429207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23562429207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323F88-2123-4F2D-9074-29CF88384F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2643</properties:Characters>
  <properties:Lines>77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2018-06-18T06:37:00Z</dcterms:created>
  <dc:creator>Mirjana Mlinarić</dc:creator>
  <cp:lastModifiedBy>Nevenka Vuković</cp:lastModifiedBy>
  <cp:lastPrinted>2018-06-18T06:46:00Z</cp:lastPrinted>
  <dcterms:modified xmlns:xsi="http://www.w3.org/2001/XMLSchema-instance" xsi:type="dcterms:W3CDTF">2018-06-18T06:58:00Z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(St-220-18 OGLAS od 18.6.18.docx)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