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aa458" w14:paraId="9aaa458" w:rsidRDefault="00DA0F1D" w:rsidR="0058272A">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8272A" w:rsidR="0058272A"/>
    <w:p w:rsidRDefault="0058272A" w:rsidR="0058272A">
      <w:r>
        <w:t>REPUBLIKA HRVATSKA</w:t>
      </w:r>
      <w:r>
        <w:tab/>
      </w:r>
      <w:r>
        <w:tab/>
      </w:r>
      <w:r>
        <w:tab/>
      </w:r>
      <w:r>
        <w:tab/>
      </w:r>
      <w:r>
        <w:tab/>
      </w:r>
    </w:p>
    <w:p w:rsidRDefault="0058272A" w:rsidR="009652AC" w:rsidRPr="00344575">
      <w:r>
        <w:t>TRGOVAČKI SUD U SPLITU</w:t>
      </w:r>
      <w:r>
        <w:tab/>
      </w:r>
      <w:r>
        <w:tab/>
      </w:r>
      <w:r>
        <w:tab/>
      </w:r>
      <w:r>
        <w:tab/>
      </w:r>
      <w:r>
        <w:tab/>
      </w:r>
      <w:r>
        <w:tab/>
      </w:r>
    </w:p>
    <w:p w:rsidRDefault="009652AC" w:rsidR="0058272A">
      <w:r>
        <w:t>Split, Sukoišanska 6</w:t>
      </w:r>
      <w:r w:rsidR="0058272A">
        <w:tab/>
      </w:r>
    </w:p>
    <w:p w:rsidRDefault="0058272A" w:rsidR="0058272A">
      <w:r>
        <w:tab/>
      </w:r>
      <w:r>
        <w:tab/>
      </w:r>
      <w:r>
        <w:tab/>
      </w:r>
      <w:r>
        <w:tab/>
      </w:r>
      <w:r>
        <w:tab/>
      </w:r>
      <w:r>
        <w:tab/>
      </w:r>
    </w:p>
    <w:p w:rsidRDefault="0058272A" w:rsidR="0058272A" w:rsidRPr="008E03FA">
      <w:pPr>
        <w:pStyle w:val="Naslov1"/>
        <w:rPr>
          <w:b w:val="false"/>
        </w:rPr>
      </w:pPr>
      <w:r w:rsidRPr="008E03FA">
        <w:rPr>
          <w:b w:val="false"/>
        </w:rPr>
        <w:t>R J E Š E N J E</w:t>
      </w:r>
    </w:p>
    <w:p w:rsidRDefault="0058272A" w:rsidR="0058272A"/>
    <w:p w:rsidRDefault="0058272A" w:rsidR="0058272A">
      <w:pPr>
        <w:pStyle w:val="Tijeloteksta"/>
        <w:ind w:hanging="180"/>
      </w:pPr>
      <w:r>
        <w:tab/>
      </w:r>
      <w:r>
        <w:tab/>
        <w:t>Trgovački sud u Splitu,</w:t>
      </w:r>
      <w:r w:rsidR="00367B94">
        <w:t xml:space="preserve"> po sucu ovog suda</w:t>
      </w:r>
      <w:r w:rsidR="00344575">
        <w:t xml:space="preserve"> Katarini Mikulić</w:t>
      </w:r>
      <w:r w:rsidR="000959BC">
        <w:t>,</w:t>
      </w:r>
      <w:r w:rsidR="00367B94">
        <w:t xml:space="preserve"> kao stečajno</w:t>
      </w:r>
      <w:r w:rsidR="00D75E0F">
        <w:t>m</w:t>
      </w:r>
      <w:r w:rsidR="00367B94">
        <w:t xml:space="preserve"> suc</w:t>
      </w:r>
      <w:r w:rsidR="00D75E0F">
        <w:t>u,</w:t>
      </w:r>
      <w:r w:rsidR="00367B94">
        <w:t xml:space="preserve"> u</w:t>
      </w:r>
      <w:r>
        <w:t xml:space="preserve"> stečajnom postupku nad </w:t>
      </w:r>
      <w:r w:rsidR="000959BC">
        <w:t xml:space="preserve">stečajnim dužnikom </w:t>
      </w:r>
      <w:r w:rsidR="00A022E3" w:rsidRPr="002A4C7D">
        <w:t>AUTO KUĆA TOPIĆ d.o.o.</w:t>
      </w:r>
      <w:r w:rsidR="00A022E3">
        <w:t xml:space="preserve"> – u stečaju,</w:t>
      </w:r>
      <w:r w:rsidR="00A022E3" w:rsidRPr="002A4C7D">
        <w:t xml:space="preserve"> OIB:31562940695, Podstrana, Cesta Mutogras 1</w:t>
      </w:r>
      <w:r w:rsidR="00344575">
        <w:t xml:space="preserve">, </w:t>
      </w:r>
      <w:r>
        <w:t>nakon</w:t>
      </w:r>
      <w:r w:rsidR="00367B94">
        <w:t xml:space="preserve"> </w:t>
      </w:r>
      <w:r>
        <w:t>ispitn</w:t>
      </w:r>
      <w:r w:rsidR="0004502B">
        <w:t>og</w:t>
      </w:r>
      <w:r w:rsidR="00EE16FC">
        <w:t xml:space="preserve"> </w:t>
      </w:r>
      <w:r>
        <w:t>ročišta održan</w:t>
      </w:r>
      <w:r w:rsidR="0004502B">
        <w:t>og</w:t>
      </w:r>
      <w:r>
        <w:t xml:space="preserve"> kod ovog suda </w:t>
      </w:r>
      <w:r w:rsidR="00A022E3">
        <w:t>26. rujna</w:t>
      </w:r>
      <w:r w:rsidR="00DE6FBF">
        <w:t xml:space="preserve"> 2014. godine </w:t>
      </w:r>
      <w:r>
        <w:t xml:space="preserve"> </w:t>
      </w:r>
      <w:r w:rsidR="006432F9">
        <w:t xml:space="preserve">i posebnog ispitnog ročišta održanog kod ovog suda 29. veljače 2016. godine </w:t>
      </w:r>
    </w:p>
    <w:p w:rsidRDefault="0058272A" w:rsidR="0058272A">
      <w:pPr>
        <w:jc w:val="both"/>
      </w:pPr>
    </w:p>
    <w:p w:rsidRDefault="0058272A" w:rsidR="0058272A">
      <w:pPr>
        <w:jc w:val="center"/>
        <w:rPr>
          <w:b/>
          <w:bCs/>
        </w:rPr>
      </w:pPr>
    </w:p>
    <w:p w:rsidRDefault="0058272A" w:rsidR="0058272A" w:rsidRPr="00186486">
      <w:pPr>
        <w:jc w:val="center"/>
        <w:rPr>
          <w:bCs/>
        </w:rPr>
      </w:pPr>
      <w:r w:rsidRPr="00186486">
        <w:rPr>
          <w:bCs/>
        </w:rPr>
        <w:t>r i j e š i o</w:t>
      </w:r>
      <w:r w:rsidR="00186486">
        <w:rPr>
          <w:bCs/>
        </w:rPr>
        <w:t xml:space="preserve">  </w:t>
      </w:r>
      <w:r w:rsidRPr="00186486">
        <w:rPr>
          <w:bCs/>
        </w:rPr>
        <w:t xml:space="preserve">  j e</w:t>
      </w:r>
    </w:p>
    <w:p w:rsidRDefault="0058272A" w:rsidR="0058272A">
      <w:pPr>
        <w:rPr>
          <w:b/>
          <w:bCs/>
        </w:rPr>
      </w:pPr>
    </w:p>
    <w:p w:rsidRDefault="0058272A" w:rsidR="0058272A" w:rsidRPr="0004502B">
      <w:pPr>
        <w:ind w:firstLine="708"/>
        <w:jc w:val="both"/>
        <w:rPr>
          <w:bCs/>
        </w:rPr>
      </w:pPr>
      <w:r w:rsidRPr="0004502B">
        <w:rPr>
          <w:bCs/>
        </w:rPr>
        <w:t>I.</w:t>
      </w:r>
      <w:r w:rsidRPr="0004502B">
        <w:t xml:space="preserve"> </w:t>
      </w:r>
      <w:r w:rsidR="007162AE" w:rsidRPr="0004502B">
        <w:t xml:space="preserve"> </w:t>
      </w:r>
      <w:r w:rsidRPr="0004502B">
        <w:rPr>
          <w:bCs/>
        </w:rPr>
        <w:t>Utvrđuju se sljedeće tražbine viš</w:t>
      </w:r>
      <w:r w:rsidR="00784CAA" w:rsidRPr="0004502B">
        <w:rPr>
          <w:bCs/>
        </w:rPr>
        <w:t xml:space="preserve">ih </w:t>
      </w:r>
      <w:r w:rsidRPr="0004502B">
        <w:rPr>
          <w:bCs/>
        </w:rPr>
        <w:t>isplatn</w:t>
      </w:r>
      <w:r w:rsidR="00784CAA" w:rsidRPr="0004502B">
        <w:rPr>
          <w:bCs/>
        </w:rPr>
        <w:t>ih</w:t>
      </w:r>
      <w:r w:rsidRPr="0004502B">
        <w:rPr>
          <w:bCs/>
        </w:rPr>
        <w:t xml:space="preserve"> red</w:t>
      </w:r>
      <w:r w:rsidR="00784CAA" w:rsidRPr="0004502B">
        <w:rPr>
          <w:bCs/>
        </w:rPr>
        <w:t>ova</w:t>
      </w:r>
      <w:r w:rsidRPr="0004502B">
        <w:rPr>
          <w:bCs/>
        </w:rPr>
        <w:t>:</w:t>
      </w:r>
    </w:p>
    <w:p w:rsidRDefault="000959BC" w:rsidP="00534651" w:rsidR="000959BC" w:rsidRPr="0004502B">
      <w:pPr>
        <w:ind w:left="1260"/>
        <w:jc w:val="both"/>
        <w:rPr>
          <w:bCs/>
        </w:rPr>
      </w:pPr>
    </w:p>
    <w:p w:rsidRDefault="009B0C92" w:rsidP="007162AE" w:rsidR="00E817B4" w:rsidRPr="0004502B">
      <w:pPr>
        <w:ind w:left="708"/>
        <w:jc w:val="both"/>
        <w:rPr>
          <w:bCs/>
        </w:rPr>
      </w:pPr>
      <w:r w:rsidRPr="0004502B">
        <w:rPr>
          <w:bCs/>
        </w:rPr>
        <w:t xml:space="preserve">A) </w:t>
      </w:r>
      <w:r w:rsidR="001D2EC2" w:rsidRPr="0004502B">
        <w:rPr>
          <w:bCs/>
        </w:rPr>
        <w:t xml:space="preserve"> </w:t>
      </w:r>
      <w:r w:rsidR="00312F10" w:rsidRPr="0004502B">
        <w:rPr>
          <w:bCs/>
        </w:rPr>
        <w:t xml:space="preserve">Prvi </w:t>
      </w:r>
      <w:r w:rsidR="008151DD" w:rsidRPr="0004502B">
        <w:rPr>
          <w:bCs/>
        </w:rPr>
        <w:t xml:space="preserve">- </w:t>
      </w:r>
      <w:r w:rsidR="0058272A" w:rsidRPr="0004502B">
        <w:rPr>
          <w:bCs/>
        </w:rPr>
        <w:t>isplatni red:</w:t>
      </w:r>
    </w:p>
    <w:tbl>
      <w:tblPr>
        <w:tblW w:type="dxa" w:w="9900"/>
        <w:tblInd w:type="dxa" w:w="12"/>
        <w:tblLayout w:type="fixed"/>
        <w:tblCellMar>
          <w:left w:type="dxa" w:w="0"/>
          <w:right w:type="dxa" w:w="0"/>
        </w:tblCellMar>
        <w:tblLook w:val="0000" w:noVBand="0" w:noHBand="0" w:lastColumn="0" w:firstColumn="0" w:lastRow="0" w:firstRow="0"/>
      </w:tblPr>
      <w:tblGrid>
        <w:gridCol w:w="540"/>
        <w:gridCol w:w="2880"/>
        <w:gridCol w:w="1440"/>
        <w:gridCol w:w="1440"/>
        <w:gridCol w:w="1071"/>
        <w:gridCol w:w="993"/>
        <w:gridCol w:w="1536"/>
      </w:tblGrid>
      <w:tr w:rsidTr="00344575" w:rsidR="00344575" w:rsidRPr="00A13F8C">
        <w:trPr>
          <w:trHeight w:val="561"/>
        </w:trPr>
        <w:tc>
          <w:tcPr>
            <w:tcW w:type="dxa" w:w="540"/>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344575" w:rsidP="009429DD" w:rsidR="00344575" w:rsidRPr="00A13F8C">
            <w:pPr>
              <w:rPr>
                <w:rFonts w:cs="Arial" w:eastAsia="Arial Unicode MS" w:hAnsi="Arial" w:ascii="Arial"/>
                <w:bCs/>
                <w:sz w:val="20"/>
                <w:szCs w:val="20"/>
              </w:rPr>
            </w:pPr>
            <w:r w:rsidRPr="00A13F8C">
              <w:rPr>
                <w:rFonts w:cs="Arial" w:hAnsi="Arial" w:ascii="Arial"/>
                <w:bCs/>
                <w:sz w:val="20"/>
                <w:szCs w:val="20"/>
              </w:rPr>
              <w:t xml:space="preserve">Broj </w:t>
            </w:r>
            <w:r w:rsidRPr="00A13F8C">
              <w:rPr>
                <w:rFonts w:cs="Arial" w:hAnsi="Arial" w:ascii="Arial"/>
                <w:bCs/>
                <w:sz w:val="20"/>
                <w:szCs w:val="20"/>
              </w:rPr>
              <w:br/>
              <w:t>traž.</w:t>
            </w:r>
          </w:p>
        </w:tc>
        <w:tc>
          <w:tcPr>
            <w:tcW w:type="dxa" w:w="288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344575" w:rsidP="009429DD" w:rsidR="00344575" w:rsidRPr="00A13F8C">
            <w:pPr>
              <w:jc w:val="center"/>
              <w:rPr>
                <w:rFonts w:cs="Arial" w:eastAsia="Arial Unicode MS" w:hAnsi="Arial" w:ascii="Arial"/>
                <w:bCs/>
                <w:sz w:val="20"/>
                <w:szCs w:val="20"/>
              </w:rPr>
            </w:pPr>
            <w:r w:rsidRPr="00A13F8C">
              <w:rPr>
                <w:rFonts w:cs="Arial" w:hAnsi="Arial" w:ascii="Arial"/>
                <w:bCs/>
                <w:sz w:val="20"/>
                <w:szCs w:val="20"/>
              </w:rPr>
              <w:t>VJEROVNIK</w:t>
            </w:r>
          </w:p>
        </w:tc>
        <w:tc>
          <w:tcPr>
            <w:tcW w:type="dxa" w:w="1440"/>
            <w:tcBorders>
              <w:top w:space="0" w:sz="4" w:color="auto" w:val="single"/>
              <w:left w:val="nil"/>
              <w:bottom w:space="0" w:sz="4" w:color="auto" w:val="single"/>
              <w:right w:val="nil"/>
            </w:tcBorders>
            <w:tcMar>
              <w:top w:type="dxa" w:w="12"/>
              <w:left w:type="dxa" w:w="12"/>
              <w:bottom w:type="dxa" w:w="0"/>
              <w:right w:type="dxa" w:w="12"/>
            </w:tcMar>
            <w:vAlign w:val="bottom"/>
          </w:tcPr>
          <w:p w:rsidRDefault="00344575" w:rsidP="009429DD" w:rsidR="00344575" w:rsidRPr="00A13F8C">
            <w:pPr>
              <w:jc w:val="center"/>
              <w:rPr>
                <w:rFonts w:cs="Arial" w:eastAsia="Arial Unicode MS" w:hAnsi="Arial" w:ascii="Arial"/>
                <w:bCs/>
                <w:sz w:val="20"/>
                <w:szCs w:val="20"/>
              </w:rPr>
            </w:pPr>
            <w:r w:rsidRPr="00A13F8C">
              <w:rPr>
                <w:rFonts w:cs="Arial" w:hAnsi="Arial" w:ascii="Arial"/>
                <w:bCs/>
                <w:sz w:val="20"/>
                <w:szCs w:val="20"/>
              </w:rPr>
              <w:t xml:space="preserve">Iznos  prijavljene  </w:t>
            </w:r>
            <w:r w:rsidRPr="00A13F8C">
              <w:rPr>
                <w:rFonts w:cs="Arial" w:hAnsi="Arial" w:ascii="Arial"/>
                <w:bCs/>
                <w:sz w:val="20"/>
                <w:szCs w:val="20"/>
              </w:rPr>
              <w:br/>
              <w:t xml:space="preserve">tražbine u kn </w:t>
            </w:r>
          </w:p>
        </w:tc>
        <w:tc>
          <w:tcPr>
            <w:tcW w:type="dxa" w:w="1440"/>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344575" w:rsidP="009429DD" w:rsidR="00344575" w:rsidRPr="00A13F8C">
            <w:pPr>
              <w:jc w:val="center"/>
              <w:rPr>
                <w:rFonts w:cs="Arial" w:eastAsia="Arial Unicode MS" w:hAnsi="Arial" w:ascii="Arial"/>
                <w:bCs/>
                <w:sz w:val="20"/>
                <w:szCs w:val="20"/>
              </w:rPr>
            </w:pPr>
            <w:r w:rsidRPr="00A13F8C">
              <w:rPr>
                <w:rFonts w:cs="Arial" w:hAnsi="Arial" w:ascii="Arial"/>
                <w:bCs/>
                <w:sz w:val="20"/>
                <w:szCs w:val="20"/>
              </w:rPr>
              <w:t>Iznos  priznate</w:t>
            </w:r>
            <w:r w:rsidRPr="00A13F8C">
              <w:rPr>
                <w:rFonts w:cs="Arial" w:hAnsi="Arial" w:ascii="Arial"/>
                <w:bCs/>
                <w:sz w:val="20"/>
                <w:szCs w:val="20"/>
              </w:rPr>
              <w:br/>
              <w:t xml:space="preserve">tražbine u kn </w:t>
            </w:r>
          </w:p>
        </w:tc>
        <w:tc>
          <w:tcPr>
            <w:tcW w:type="dxa" w:w="107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344575" w:rsidP="009429DD" w:rsidR="00344575" w:rsidRPr="00A13F8C">
            <w:pPr>
              <w:jc w:val="center"/>
              <w:rPr>
                <w:rFonts w:cs="Arial" w:eastAsia="Arial Unicode MS" w:hAnsi="Arial" w:ascii="Arial"/>
                <w:bCs/>
                <w:sz w:val="20"/>
                <w:szCs w:val="20"/>
              </w:rPr>
            </w:pPr>
            <w:r w:rsidRPr="00A13F8C">
              <w:rPr>
                <w:rFonts w:cs="Arial" w:hAnsi="Arial" w:ascii="Arial"/>
                <w:bCs/>
                <w:sz w:val="20"/>
                <w:szCs w:val="20"/>
              </w:rPr>
              <w:t>iznos  osporene</w:t>
            </w:r>
            <w:r w:rsidRPr="00A13F8C">
              <w:rPr>
                <w:rFonts w:cs="Arial" w:hAnsi="Arial" w:ascii="Arial"/>
                <w:bCs/>
                <w:sz w:val="20"/>
                <w:szCs w:val="20"/>
              </w:rPr>
              <w:br/>
              <w:t xml:space="preserve">tražbine u kn </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344575" w:rsidP="009429DD" w:rsidR="00344575" w:rsidRPr="00A13F8C">
            <w:pPr>
              <w:jc w:val="center"/>
              <w:rPr>
                <w:rFonts w:cs="Arial" w:eastAsia="Arial Unicode MS" w:hAnsi="Arial" w:ascii="Arial"/>
                <w:bCs/>
                <w:sz w:val="20"/>
                <w:szCs w:val="20"/>
              </w:rPr>
            </w:pPr>
            <w:r w:rsidRPr="00A13F8C">
              <w:rPr>
                <w:rFonts w:cs="Arial" w:hAnsi="Arial" w:ascii="Arial"/>
                <w:bCs/>
                <w:sz w:val="20"/>
                <w:szCs w:val="20"/>
              </w:rPr>
              <w:t>Naziv  osporav.</w:t>
            </w:r>
          </w:p>
        </w:tc>
        <w:tc>
          <w:tcPr>
            <w:tcW w:type="dxa" w:w="1536"/>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344575" w:rsidP="009429DD" w:rsidR="00344575" w:rsidRPr="00A13F8C">
            <w:pPr>
              <w:jc w:val="center"/>
              <w:rPr>
                <w:rFonts w:cs="Arial" w:eastAsia="Arial Unicode MS" w:hAnsi="Arial" w:ascii="Arial"/>
                <w:bCs/>
                <w:sz w:val="20"/>
                <w:szCs w:val="20"/>
              </w:rPr>
            </w:pPr>
            <w:r w:rsidRPr="00A13F8C">
              <w:rPr>
                <w:rFonts w:cs="Arial" w:hAnsi="Arial" w:ascii="Arial"/>
                <w:bCs/>
                <w:sz w:val="20"/>
                <w:szCs w:val="20"/>
              </w:rPr>
              <w:t xml:space="preserve">Iznos  utvrđene  </w:t>
            </w:r>
            <w:r w:rsidRPr="00A13F8C">
              <w:rPr>
                <w:rFonts w:cs="Arial" w:hAnsi="Arial" w:ascii="Arial"/>
                <w:bCs/>
                <w:sz w:val="20"/>
                <w:szCs w:val="20"/>
              </w:rPr>
              <w:br/>
              <w:t xml:space="preserve">tražbine u kn </w:t>
            </w:r>
          </w:p>
        </w:tc>
      </w:tr>
      <w:tr w:rsidTr="00344575" w:rsidR="00344575" w:rsidRPr="00A13F8C">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344575" w:rsidP="009429DD" w:rsidR="00344575" w:rsidRPr="00A13F8C">
            <w:pPr>
              <w:rPr>
                <w:rFonts w:eastAsia="Arial Unicode MS"/>
                <w:bCs/>
                <w:sz w:val="22"/>
                <w:szCs w:val="22"/>
              </w:rPr>
            </w:pPr>
            <w:r w:rsidRPr="00A13F8C">
              <w:rPr>
                <w:rFonts w:eastAsia="Arial Unicode MS"/>
                <w:bCs/>
                <w:sz w:val="22"/>
                <w:szCs w:val="22"/>
              </w:rPr>
              <w:t xml:space="preserve">  1.</w:t>
            </w:r>
          </w:p>
        </w:tc>
        <w:tc>
          <w:tcPr>
            <w:tcW w:type="dxa" w:w="2880"/>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344575" w:rsidP="00C32A4D" w:rsidR="00344575" w:rsidRPr="00A13F8C">
            <w:pPr>
              <w:rPr>
                <w:rFonts w:eastAsia="Arial Unicode MS"/>
                <w:sz w:val="22"/>
                <w:szCs w:val="22"/>
              </w:rPr>
            </w:pPr>
            <w:r>
              <w:rPr>
                <w:rFonts w:eastAsia="Arial Unicode MS"/>
                <w:sz w:val="22"/>
                <w:szCs w:val="22"/>
              </w:rPr>
              <w:t>RH, MF, zastupana po Županijskom državnom odvjet. u Splitu, Građansko-upravni odjel</w:t>
            </w:r>
            <w:r w:rsidR="00044912">
              <w:rPr>
                <w:rFonts w:eastAsia="Arial Unicode MS"/>
                <w:sz w:val="22"/>
                <w:szCs w:val="22"/>
              </w:rPr>
              <w:t>, OIB: 18683136487</w:t>
            </w:r>
          </w:p>
        </w:tc>
        <w:tc>
          <w:tcPr>
            <w:tcW w:type="dxa" w:w="144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A022E3" w:rsidP="00A022E3" w:rsidR="00344575" w:rsidRPr="00A13F8C">
            <w:pPr>
              <w:jc w:val="right"/>
              <w:rPr>
                <w:rFonts w:eastAsia="Arial Unicode MS"/>
                <w:sz w:val="22"/>
                <w:szCs w:val="22"/>
              </w:rPr>
            </w:pPr>
            <w:r>
              <w:t>597.648,18</w:t>
            </w:r>
          </w:p>
        </w:tc>
        <w:tc>
          <w:tcPr>
            <w:tcW w:type="dxa" w:w="1440"/>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A022E3" w:rsidP="00A022E3" w:rsidR="00344575" w:rsidRPr="00A13F8C">
            <w:pPr>
              <w:jc w:val="right"/>
              <w:rPr>
                <w:rFonts w:eastAsia="Arial Unicode MS"/>
                <w:sz w:val="22"/>
                <w:szCs w:val="22"/>
              </w:rPr>
            </w:pPr>
            <w:r>
              <w:t>597.648,18</w:t>
            </w:r>
          </w:p>
        </w:tc>
        <w:tc>
          <w:tcPr>
            <w:tcW w:type="dxa" w:w="1071"/>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344575" w:rsidP="009429DD" w:rsidR="00344575" w:rsidRPr="00A13F8C">
            <w:pPr>
              <w:jc w:val="center"/>
              <w:rPr>
                <w:rFonts w:eastAsia="Arial Unicode MS"/>
                <w:sz w:val="22"/>
                <w:szCs w:val="22"/>
              </w:rPr>
            </w:pPr>
            <w:r w:rsidRPr="00A13F8C">
              <w:rPr>
                <w:rFonts w:eastAsia="Arial Unicode MS"/>
                <w:sz w:val="22"/>
                <w:szCs w:val="22"/>
              </w:rP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344575" w:rsidP="009429DD" w:rsidR="00344575" w:rsidRPr="00A13F8C">
            <w:pPr>
              <w:jc w:val="center"/>
              <w:rPr>
                <w:rFonts w:eastAsia="Arial Unicode MS"/>
                <w:sz w:val="22"/>
                <w:szCs w:val="22"/>
              </w:rPr>
            </w:pPr>
            <w:r w:rsidRPr="00A13F8C">
              <w:rPr>
                <w:rFonts w:eastAsia="Arial Unicode MS"/>
                <w:sz w:val="22"/>
                <w:szCs w:val="22"/>
              </w:rPr>
              <w:t>/</w:t>
            </w: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A022E3" w:rsidP="00A022E3" w:rsidR="00344575" w:rsidRPr="00A13F8C">
            <w:pPr>
              <w:jc w:val="right"/>
              <w:rPr>
                <w:rFonts w:eastAsia="Arial Unicode MS"/>
                <w:sz w:val="22"/>
                <w:szCs w:val="22"/>
              </w:rPr>
            </w:pPr>
            <w:r>
              <w:t>597.648,18</w:t>
            </w:r>
          </w:p>
        </w:tc>
      </w:tr>
    </w:tbl>
    <w:p w:rsidRDefault="00344575" w:rsidP="00534651" w:rsidR="00344575">
      <w:pPr>
        <w:ind w:firstLine="348" w:left="360"/>
        <w:jc w:val="both"/>
        <w:rPr>
          <w:bCs/>
        </w:rPr>
      </w:pPr>
    </w:p>
    <w:p w:rsidRDefault="00344575" w:rsidP="00534651" w:rsidR="00344575">
      <w:pPr>
        <w:ind w:firstLine="348" w:left="360"/>
        <w:jc w:val="both"/>
        <w:rPr>
          <w:bCs/>
        </w:rPr>
      </w:pPr>
    </w:p>
    <w:p w:rsidRDefault="009B0C92" w:rsidP="00534651" w:rsidR="004A0D83" w:rsidRPr="0004502B">
      <w:pPr>
        <w:ind w:firstLine="348" w:left="360"/>
        <w:jc w:val="both"/>
        <w:rPr>
          <w:bCs/>
        </w:rPr>
      </w:pPr>
      <w:r w:rsidRPr="0004502B">
        <w:rPr>
          <w:bCs/>
        </w:rPr>
        <w:t>B)</w:t>
      </w:r>
      <w:r>
        <w:rPr>
          <w:b/>
          <w:bCs/>
        </w:rPr>
        <w:t xml:space="preserve"> </w:t>
      </w:r>
      <w:r w:rsidR="001D2EC2">
        <w:rPr>
          <w:b/>
          <w:bCs/>
        </w:rPr>
        <w:t xml:space="preserve"> </w:t>
      </w:r>
      <w:r w:rsidR="001D2EC2" w:rsidRPr="0004502B">
        <w:rPr>
          <w:bCs/>
        </w:rPr>
        <w:t>Drugi –</w:t>
      </w:r>
      <w:r w:rsidR="00AD5A22" w:rsidRPr="0004502B">
        <w:rPr>
          <w:bCs/>
        </w:rPr>
        <w:t xml:space="preserve"> opći </w:t>
      </w:r>
      <w:r w:rsidR="001D2EC2" w:rsidRPr="0004502B">
        <w:rPr>
          <w:bCs/>
        </w:rPr>
        <w:t>isplatni red:</w:t>
      </w:r>
    </w:p>
    <w:p w:rsidRDefault="00940DCC" w:rsidP="00534651" w:rsidR="00940DCC">
      <w:pPr>
        <w:ind w:firstLine="348" w:left="360"/>
        <w:jc w:val="both"/>
        <w:rPr>
          <w:b/>
          <w:bCs/>
        </w:rPr>
      </w:pPr>
    </w:p>
    <w:p w:rsidRDefault="0004502B" w:rsidP="00534651" w:rsidR="0004502B">
      <w:pPr>
        <w:ind w:firstLine="348" w:left="360"/>
        <w:jc w:val="both"/>
        <w:rPr>
          <w:b/>
          <w:bCs/>
        </w:rPr>
      </w:pPr>
    </w:p>
    <w:tbl>
      <w:tblPr>
        <w:tblW w:type="dxa" w:w="9900"/>
        <w:tblInd w:type="dxa" w:w="12"/>
        <w:tblLayout w:type="fixed"/>
        <w:tblCellMar>
          <w:left w:type="dxa" w:w="0"/>
          <w:right w:type="dxa" w:w="0"/>
        </w:tblCellMar>
        <w:tblLook w:val="0000" w:noVBand="0" w:noHBand="0" w:lastColumn="0" w:firstColumn="0" w:lastRow="0" w:firstRow="0"/>
      </w:tblPr>
      <w:tblGrid>
        <w:gridCol w:w="540"/>
        <w:gridCol w:w="2880"/>
        <w:gridCol w:w="1440"/>
        <w:gridCol w:w="1440"/>
        <w:gridCol w:w="1071"/>
        <w:gridCol w:w="993"/>
        <w:gridCol w:w="1536"/>
      </w:tblGrid>
      <w:tr w:rsidTr="001025B5" w:rsidR="00344575" w:rsidRPr="00A13F8C">
        <w:trPr>
          <w:trHeight w:val="561"/>
        </w:trPr>
        <w:tc>
          <w:tcPr>
            <w:tcW w:type="dxa" w:w="540"/>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344575" w:rsidP="009429DD" w:rsidR="00344575" w:rsidRPr="00A13F8C">
            <w:pPr>
              <w:rPr>
                <w:rFonts w:cs="Arial" w:eastAsia="Arial Unicode MS" w:hAnsi="Arial" w:ascii="Arial"/>
                <w:bCs/>
                <w:sz w:val="20"/>
                <w:szCs w:val="20"/>
              </w:rPr>
            </w:pPr>
            <w:r w:rsidRPr="00A13F8C">
              <w:rPr>
                <w:rFonts w:cs="Arial" w:hAnsi="Arial" w:ascii="Arial"/>
                <w:bCs/>
                <w:sz w:val="20"/>
                <w:szCs w:val="20"/>
              </w:rPr>
              <w:t xml:space="preserve">Broj </w:t>
            </w:r>
            <w:r w:rsidRPr="00A13F8C">
              <w:rPr>
                <w:rFonts w:cs="Arial" w:hAnsi="Arial" w:ascii="Arial"/>
                <w:bCs/>
                <w:sz w:val="20"/>
                <w:szCs w:val="20"/>
              </w:rPr>
              <w:br/>
              <w:t>traž.</w:t>
            </w:r>
          </w:p>
        </w:tc>
        <w:tc>
          <w:tcPr>
            <w:tcW w:type="dxa" w:w="288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344575" w:rsidP="009429DD" w:rsidR="00344575" w:rsidRPr="00A13F8C">
            <w:pPr>
              <w:jc w:val="center"/>
              <w:rPr>
                <w:rFonts w:cs="Arial" w:eastAsia="Arial Unicode MS" w:hAnsi="Arial" w:ascii="Arial"/>
                <w:bCs/>
                <w:sz w:val="20"/>
                <w:szCs w:val="20"/>
              </w:rPr>
            </w:pPr>
            <w:r w:rsidRPr="00A13F8C">
              <w:rPr>
                <w:rFonts w:cs="Arial" w:hAnsi="Arial" w:ascii="Arial"/>
                <w:bCs/>
                <w:sz w:val="20"/>
                <w:szCs w:val="20"/>
              </w:rPr>
              <w:t>VJEROVNIK</w:t>
            </w:r>
          </w:p>
        </w:tc>
        <w:tc>
          <w:tcPr>
            <w:tcW w:type="dxa" w:w="1440"/>
            <w:tcBorders>
              <w:top w:space="0" w:sz="4" w:color="auto" w:val="single"/>
              <w:left w:val="nil"/>
              <w:bottom w:space="0" w:sz="4" w:color="auto" w:val="single"/>
              <w:right w:val="nil"/>
            </w:tcBorders>
            <w:tcMar>
              <w:top w:type="dxa" w:w="12"/>
              <w:left w:type="dxa" w:w="12"/>
              <w:bottom w:type="dxa" w:w="0"/>
              <w:right w:type="dxa" w:w="12"/>
            </w:tcMar>
            <w:vAlign w:val="bottom"/>
          </w:tcPr>
          <w:p w:rsidRDefault="00344575" w:rsidP="009429DD" w:rsidR="00344575" w:rsidRPr="00A13F8C">
            <w:pPr>
              <w:jc w:val="center"/>
              <w:rPr>
                <w:rFonts w:cs="Arial" w:eastAsia="Arial Unicode MS" w:hAnsi="Arial" w:ascii="Arial"/>
                <w:bCs/>
                <w:sz w:val="20"/>
                <w:szCs w:val="20"/>
              </w:rPr>
            </w:pPr>
            <w:r w:rsidRPr="00A13F8C">
              <w:rPr>
                <w:rFonts w:cs="Arial" w:hAnsi="Arial" w:ascii="Arial"/>
                <w:bCs/>
                <w:sz w:val="20"/>
                <w:szCs w:val="20"/>
              </w:rPr>
              <w:t xml:space="preserve">Iznos  prijavljene  </w:t>
            </w:r>
            <w:r w:rsidRPr="00A13F8C">
              <w:rPr>
                <w:rFonts w:cs="Arial" w:hAnsi="Arial" w:ascii="Arial"/>
                <w:bCs/>
                <w:sz w:val="20"/>
                <w:szCs w:val="20"/>
              </w:rPr>
              <w:br/>
              <w:t xml:space="preserve">tražbine u kn </w:t>
            </w:r>
          </w:p>
        </w:tc>
        <w:tc>
          <w:tcPr>
            <w:tcW w:type="dxa" w:w="1440"/>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344575" w:rsidP="009429DD" w:rsidR="00344575" w:rsidRPr="00A13F8C">
            <w:pPr>
              <w:jc w:val="center"/>
              <w:rPr>
                <w:rFonts w:cs="Arial" w:eastAsia="Arial Unicode MS" w:hAnsi="Arial" w:ascii="Arial"/>
                <w:bCs/>
                <w:sz w:val="20"/>
                <w:szCs w:val="20"/>
              </w:rPr>
            </w:pPr>
            <w:r w:rsidRPr="00A13F8C">
              <w:rPr>
                <w:rFonts w:cs="Arial" w:hAnsi="Arial" w:ascii="Arial"/>
                <w:bCs/>
                <w:sz w:val="20"/>
                <w:szCs w:val="20"/>
              </w:rPr>
              <w:t>Iznos  priznate</w:t>
            </w:r>
            <w:r w:rsidRPr="00A13F8C">
              <w:rPr>
                <w:rFonts w:cs="Arial" w:hAnsi="Arial" w:ascii="Arial"/>
                <w:bCs/>
                <w:sz w:val="20"/>
                <w:szCs w:val="20"/>
              </w:rPr>
              <w:br/>
              <w:t xml:space="preserve">tražbine u kn </w:t>
            </w:r>
          </w:p>
        </w:tc>
        <w:tc>
          <w:tcPr>
            <w:tcW w:type="dxa" w:w="107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344575" w:rsidP="009429DD" w:rsidR="00344575" w:rsidRPr="00A13F8C">
            <w:pPr>
              <w:jc w:val="center"/>
              <w:rPr>
                <w:rFonts w:cs="Arial" w:eastAsia="Arial Unicode MS" w:hAnsi="Arial" w:ascii="Arial"/>
                <w:bCs/>
                <w:sz w:val="20"/>
                <w:szCs w:val="20"/>
              </w:rPr>
            </w:pPr>
            <w:r w:rsidRPr="00A13F8C">
              <w:rPr>
                <w:rFonts w:cs="Arial" w:hAnsi="Arial" w:ascii="Arial"/>
                <w:bCs/>
                <w:sz w:val="20"/>
                <w:szCs w:val="20"/>
              </w:rPr>
              <w:t>iznos  osp</w:t>
            </w:r>
            <w:r>
              <w:rPr>
                <w:rFonts w:cs="Arial" w:hAnsi="Arial" w:ascii="Arial"/>
                <w:bCs/>
                <w:sz w:val="20"/>
                <w:szCs w:val="20"/>
              </w:rPr>
              <w:t>.</w:t>
            </w:r>
            <w:r w:rsidRPr="00A13F8C">
              <w:rPr>
                <w:rFonts w:cs="Arial" w:hAnsi="Arial" w:ascii="Arial"/>
                <w:bCs/>
                <w:sz w:val="20"/>
                <w:szCs w:val="20"/>
              </w:rPr>
              <w:t>tražb</w:t>
            </w:r>
            <w:r>
              <w:rPr>
                <w:rFonts w:cs="Arial" w:hAnsi="Arial" w:ascii="Arial"/>
                <w:bCs/>
                <w:sz w:val="20"/>
                <w:szCs w:val="20"/>
              </w:rPr>
              <w:t>.</w:t>
            </w:r>
            <w:r w:rsidRPr="00A13F8C">
              <w:rPr>
                <w:rFonts w:cs="Arial" w:hAnsi="Arial" w:ascii="Arial"/>
                <w:bCs/>
                <w:sz w:val="20"/>
                <w:szCs w:val="20"/>
              </w:rPr>
              <w:t xml:space="preserve"> u kn </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344575" w:rsidP="009429DD" w:rsidR="00344575" w:rsidRPr="00A13F8C">
            <w:pPr>
              <w:jc w:val="center"/>
              <w:rPr>
                <w:rFonts w:cs="Arial" w:eastAsia="Arial Unicode MS" w:hAnsi="Arial" w:ascii="Arial"/>
                <w:bCs/>
                <w:sz w:val="20"/>
                <w:szCs w:val="20"/>
              </w:rPr>
            </w:pPr>
            <w:r w:rsidRPr="00A13F8C">
              <w:rPr>
                <w:rFonts w:cs="Arial" w:hAnsi="Arial" w:ascii="Arial"/>
                <w:bCs/>
                <w:sz w:val="20"/>
                <w:szCs w:val="20"/>
              </w:rPr>
              <w:t>Naziv  osporav.</w:t>
            </w:r>
          </w:p>
        </w:tc>
        <w:tc>
          <w:tcPr>
            <w:tcW w:type="dxa" w:w="1536"/>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344575" w:rsidP="009429DD" w:rsidR="00344575" w:rsidRPr="00A13F8C">
            <w:pPr>
              <w:jc w:val="center"/>
              <w:rPr>
                <w:rFonts w:cs="Arial" w:eastAsia="Arial Unicode MS" w:hAnsi="Arial" w:ascii="Arial"/>
                <w:bCs/>
                <w:sz w:val="20"/>
                <w:szCs w:val="20"/>
              </w:rPr>
            </w:pPr>
            <w:r w:rsidRPr="00A13F8C">
              <w:rPr>
                <w:rFonts w:cs="Arial" w:hAnsi="Arial" w:ascii="Arial"/>
                <w:bCs/>
                <w:sz w:val="20"/>
                <w:szCs w:val="20"/>
              </w:rPr>
              <w:t xml:space="preserve">Iznos  utvrđene  </w:t>
            </w:r>
            <w:r w:rsidRPr="00A13F8C">
              <w:rPr>
                <w:rFonts w:cs="Arial" w:hAnsi="Arial" w:ascii="Arial"/>
                <w:bCs/>
                <w:sz w:val="20"/>
                <w:szCs w:val="20"/>
              </w:rPr>
              <w:br/>
              <w:t xml:space="preserve">tražbine u kn </w:t>
            </w:r>
          </w:p>
        </w:tc>
      </w:tr>
      <w:tr w:rsidTr="001025B5" w:rsidR="00BA1534" w:rsidRPr="00893F59">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BA1534" w:rsidP="009429DD" w:rsidR="00BA1534" w:rsidRPr="00893F59">
            <w:pPr>
              <w:rPr>
                <w:rFonts w:eastAsia="Arial Unicode MS"/>
                <w:bCs/>
                <w:sz w:val="22"/>
                <w:szCs w:val="22"/>
              </w:rPr>
            </w:pPr>
            <w:r>
              <w:rPr>
                <w:rFonts w:eastAsia="Arial Unicode MS"/>
                <w:bCs/>
                <w:sz w:val="22"/>
                <w:szCs w:val="22"/>
              </w:rPr>
              <w:t>1</w:t>
            </w:r>
            <w:r w:rsidR="001A2315">
              <w:rPr>
                <w:rFonts w:eastAsia="Arial Unicode MS"/>
                <w:bCs/>
                <w:sz w:val="22"/>
                <w:szCs w:val="22"/>
              </w:rPr>
              <w:t>.</w:t>
            </w:r>
          </w:p>
        </w:tc>
        <w:tc>
          <w:tcPr>
            <w:tcW w:type="dxa" w:w="2880"/>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A022E3" w:rsidP="009429DD" w:rsidR="00BA1534" w:rsidRPr="002352CE">
            <w:pPr>
              <w:rPr>
                <w:rFonts w:eastAsia="Arial Unicode MS"/>
                <w:color w:val="FF0000"/>
                <w:sz w:val="22"/>
                <w:szCs w:val="22"/>
              </w:rPr>
            </w:pPr>
            <w:r>
              <w:t>VODOVOD I KANALIZACIJA d.o.o., Split</w:t>
            </w:r>
          </w:p>
        </w:tc>
        <w:tc>
          <w:tcPr>
            <w:tcW w:type="dxa" w:w="144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A022E3" w:rsidP="00A022E3" w:rsidR="00BA1534">
            <w:pPr>
              <w:jc w:val="right"/>
              <w:rPr>
                <w:rFonts w:eastAsia="Arial Unicode MS"/>
                <w:sz w:val="22"/>
                <w:szCs w:val="22"/>
              </w:rPr>
            </w:pPr>
            <w:r>
              <w:t>35.293,45</w:t>
            </w:r>
          </w:p>
        </w:tc>
        <w:tc>
          <w:tcPr>
            <w:tcW w:type="dxa" w:w="1440"/>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A022E3" w:rsidP="00A022E3" w:rsidR="00BA1534">
            <w:pPr>
              <w:jc w:val="right"/>
              <w:rPr>
                <w:rFonts w:eastAsia="Arial Unicode MS"/>
                <w:sz w:val="22"/>
                <w:szCs w:val="22"/>
              </w:rPr>
            </w:pPr>
            <w:r>
              <w:t>35.293,45</w:t>
            </w:r>
          </w:p>
        </w:tc>
        <w:tc>
          <w:tcPr>
            <w:tcW w:type="dxa" w:w="1071"/>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123ACE" w:rsidP="009429DD" w:rsidR="00BA1534">
            <w:pPr>
              <w:jc w:val="center"/>
              <w:rPr>
                <w:rFonts w:eastAsia="Arial Unicode MS"/>
                <w:sz w:val="22"/>
                <w:szCs w:val="22"/>
              </w:rPr>
            </w:pPr>
            <w:r>
              <w:rPr>
                <w:rFonts w:eastAsia="Arial Unicode MS"/>
                <w:sz w:val="22"/>
                <w:szCs w:val="22"/>
              </w:rP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123ACE" w:rsidP="009429DD" w:rsidR="00BA1534">
            <w:pPr>
              <w:jc w:val="center"/>
              <w:rPr>
                <w:rFonts w:eastAsia="Arial Unicode MS"/>
                <w:sz w:val="22"/>
                <w:szCs w:val="22"/>
              </w:rPr>
            </w:pPr>
            <w:r>
              <w:rPr>
                <w:rFonts w:eastAsia="Arial Unicode MS"/>
                <w:sz w:val="22"/>
                <w:szCs w:val="22"/>
              </w:rPr>
              <w:t>/</w:t>
            </w: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A022E3" w:rsidP="00A022E3" w:rsidR="00BA1534">
            <w:pPr>
              <w:jc w:val="right"/>
              <w:rPr>
                <w:rFonts w:eastAsia="Arial Unicode MS"/>
                <w:sz w:val="22"/>
                <w:szCs w:val="22"/>
              </w:rPr>
            </w:pPr>
            <w:r>
              <w:t>35.293,45</w:t>
            </w:r>
          </w:p>
        </w:tc>
      </w:tr>
      <w:tr w:rsidTr="001025B5" w:rsidR="00123ACE" w:rsidRPr="00893F59">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123ACE" w:rsidP="009429DD" w:rsidR="00123ACE" w:rsidRPr="00893F59">
            <w:pPr>
              <w:rPr>
                <w:rFonts w:eastAsia="Arial Unicode MS"/>
                <w:bCs/>
                <w:sz w:val="22"/>
                <w:szCs w:val="22"/>
              </w:rPr>
            </w:pPr>
            <w:r>
              <w:rPr>
                <w:rFonts w:eastAsia="Arial Unicode MS"/>
                <w:bCs/>
                <w:sz w:val="22"/>
                <w:szCs w:val="22"/>
              </w:rPr>
              <w:t>2</w:t>
            </w:r>
            <w:r w:rsidR="001A2315">
              <w:rPr>
                <w:rFonts w:eastAsia="Arial Unicode MS"/>
                <w:bCs/>
                <w:sz w:val="22"/>
                <w:szCs w:val="22"/>
              </w:rPr>
              <w:t>.</w:t>
            </w:r>
          </w:p>
        </w:tc>
        <w:tc>
          <w:tcPr>
            <w:tcW w:type="dxa" w:w="2880"/>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A022E3" w:rsidP="009429DD" w:rsidR="00123ACE" w:rsidRPr="002352CE">
            <w:pPr>
              <w:rPr>
                <w:rFonts w:eastAsia="Arial Unicode MS"/>
                <w:color w:val="FF0000"/>
                <w:sz w:val="22"/>
                <w:szCs w:val="22"/>
              </w:rPr>
            </w:pPr>
            <w:r>
              <w:t>HEP ED SPLIT</w:t>
            </w:r>
          </w:p>
        </w:tc>
        <w:tc>
          <w:tcPr>
            <w:tcW w:type="dxa" w:w="144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A022E3" w:rsidP="00A022E3" w:rsidR="00123ACE">
            <w:pPr>
              <w:jc w:val="right"/>
              <w:rPr>
                <w:rFonts w:eastAsia="Arial Unicode MS"/>
                <w:sz w:val="22"/>
                <w:szCs w:val="22"/>
              </w:rPr>
            </w:pPr>
            <w:r>
              <w:t>3.647,59</w:t>
            </w:r>
          </w:p>
        </w:tc>
        <w:tc>
          <w:tcPr>
            <w:tcW w:type="dxa" w:w="1440"/>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A022E3" w:rsidP="00A022E3" w:rsidR="00123ACE">
            <w:pPr>
              <w:jc w:val="right"/>
              <w:rPr>
                <w:rFonts w:eastAsia="Arial Unicode MS"/>
                <w:sz w:val="22"/>
                <w:szCs w:val="22"/>
              </w:rPr>
            </w:pPr>
            <w:r>
              <w:t>3.647,59</w:t>
            </w:r>
          </w:p>
        </w:tc>
        <w:tc>
          <w:tcPr>
            <w:tcW w:type="dxa" w:w="1071"/>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123ACE" w:rsidP="009429DD" w:rsidR="00123ACE">
            <w:pPr>
              <w:jc w:val="center"/>
              <w:rPr>
                <w:rFonts w:eastAsia="Arial Unicode MS"/>
                <w:sz w:val="22"/>
                <w:szCs w:val="22"/>
              </w:rPr>
            </w:pPr>
            <w:r>
              <w:rPr>
                <w:rFonts w:eastAsia="Arial Unicode MS"/>
                <w:sz w:val="22"/>
                <w:szCs w:val="22"/>
              </w:rP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123ACE" w:rsidP="009429DD" w:rsidR="00123ACE">
            <w:pPr>
              <w:jc w:val="center"/>
              <w:rPr>
                <w:rFonts w:eastAsia="Arial Unicode MS"/>
                <w:sz w:val="22"/>
                <w:szCs w:val="22"/>
              </w:rPr>
            </w:pPr>
            <w:r>
              <w:rPr>
                <w:rFonts w:eastAsia="Arial Unicode MS"/>
                <w:sz w:val="22"/>
                <w:szCs w:val="22"/>
              </w:rPr>
              <w:t>/</w:t>
            </w: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A022E3" w:rsidP="00A022E3" w:rsidR="00123ACE">
            <w:pPr>
              <w:jc w:val="right"/>
              <w:rPr>
                <w:rFonts w:eastAsia="Arial Unicode MS"/>
                <w:sz w:val="22"/>
                <w:szCs w:val="22"/>
              </w:rPr>
            </w:pPr>
            <w:r>
              <w:t>3.647,59</w:t>
            </w:r>
          </w:p>
        </w:tc>
      </w:tr>
      <w:tr w:rsidTr="001025B5" w:rsidR="00123ACE" w:rsidRPr="00893F59">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123ACE" w:rsidP="009429DD" w:rsidR="00123ACE" w:rsidRPr="00893F59">
            <w:pPr>
              <w:rPr>
                <w:rFonts w:eastAsia="Arial Unicode MS"/>
                <w:bCs/>
                <w:sz w:val="22"/>
                <w:szCs w:val="22"/>
              </w:rPr>
            </w:pPr>
            <w:r>
              <w:rPr>
                <w:rFonts w:eastAsia="Arial Unicode MS"/>
                <w:bCs/>
                <w:sz w:val="22"/>
                <w:szCs w:val="22"/>
              </w:rPr>
              <w:t>3</w:t>
            </w:r>
            <w:r w:rsidR="001A2315">
              <w:rPr>
                <w:rFonts w:eastAsia="Arial Unicode MS"/>
                <w:bCs/>
                <w:sz w:val="22"/>
                <w:szCs w:val="22"/>
              </w:rPr>
              <w:t>.</w:t>
            </w:r>
          </w:p>
        </w:tc>
        <w:tc>
          <w:tcPr>
            <w:tcW w:type="dxa" w:w="2880"/>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A022E3" w:rsidP="009429DD" w:rsidR="00F2559A" w:rsidRPr="002352CE">
            <w:pPr>
              <w:rPr>
                <w:rFonts w:eastAsia="Arial Unicode MS"/>
                <w:color w:val="FF0000"/>
                <w:sz w:val="22"/>
                <w:szCs w:val="22"/>
              </w:rPr>
            </w:pPr>
            <w:r>
              <w:t>MILEXI HANDELS GmbH</w:t>
            </w:r>
          </w:p>
        </w:tc>
        <w:tc>
          <w:tcPr>
            <w:tcW w:type="dxa" w:w="144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A022E3" w:rsidP="00A022E3" w:rsidR="00123ACE">
            <w:pPr>
              <w:jc w:val="right"/>
              <w:rPr>
                <w:rFonts w:eastAsia="Arial Unicode MS"/>
                <w:sz w:val="22"/>
                <w:szCs w:val="22"/>
              </w:rPr>
            </w:pPr>
            <w:r>
              <w:t>596.577,69</w:t>
            </w:r>
          </w:p>
        </w:tc>
        <w:tc>
          <w:tcPr>
            <w:tcW w:type="dxa" w:w="1440"/>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A022E3" w:rsidP="00A022E3" w:rsidR="00123ACE">
            <w:pPr>
              <w:jc w:val="right"/>
              <w:rPr>
                <w:rFonts w:eastAsia="Arial Unicode MS"/>
                <w:sz w:val="22"/>
                <w:szCs w:val="22"/>
              </w:rPr>
            </w:pPr>
            <w:r>
              <w:t>596.577,69</w:t>
            </w:r>
          </w:p>
        </w:tc>
        <w:tc>
          <w:tcPr>
            <w:tcW w:type="dxa" w:w="1071"/>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123ACE" w:rsidP="009429DD" w:rsidR="00123ACE">
            <w:pPr>
              <w:jc w:val="center"/>
              <w:rPr>
                <w:rFonts w:eastAsia="Arial Unicode MS"/>
                <w:sz w:val="22"/>
                <w:szCs w:val="22"/>
              </w:rPr>
            </w:pP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123ACE" w:rsidP="009429DD" w:rsidR="00123ACE">
            <w:pPr>
              <w:jc w:val="center"/>
              <w:rPr>
                <w:rFonts w:eastAsia="Arial Unicode MS"/>
                <w:sz w:val="22"/>
                <w:szCs w:val="22"/>
              </w:rPr>
            </w:pP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A022E3" w:rsidP="00A022E3" w:rsidR="00123ACE">
            <w:pPr>
              <w:jc w:val="right"/>
              <w:rPr>
                <w:rFonts w:eastAsia="Arial Unicode MS"/>
                <w:sz w:val="22"/>
                <w:szCs w:val="22"/>
              </w:rPr>
            </w:pPr>
            <w:r>
              <w:t>596.577,69</w:t>
            </w:r>
          </w:p>
        </w:tc>
      </w:tr>
      <w:tr w:rsidTr="001025B5" w:rsidR="004715C0" w:rsidRPr="00893F59">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4715C0" w:rsidP="009429DD" w:rsidR="004715C0" w:rsidRPr="00893F59">
            <w:pPr>
              <w:rPr>
                <w:rFonts w:eastAsia="Arial Unicode MS"/>
                <w:bCs/>
                <w:sz w:val="22"/>
                <w:szCs w:val="22"/>
              </w:rPr>
            </w:pPr>
            <w:r>
              <w:rPr>
                <w:rFonts w:eastAsia="Arial Unicode MS"/>
                <w:bCs/>
                <w:sz w:val="22"/>
                <w:szCs w:val="22"/>
              </w:rPr>
              <w:lastRenderedPageBreak/>
              <w:t>4</w:t>
            </w:r>
            <w:r w:rsidR="001A2315">
              <w:rPr>
                <w:rFonts w:eastAsia="Arial Unicode MS"/>
                <w:bCs/>
                <w:sz w:val="22"/>
                <w:szCs w:val="22"/>
              </w:rPr>
              <w:t>.</w:t>
            </w:r>
          </w:p>
        </w:tc>
        <w:tc>
          <w:tcPr>
            <w:tcW w:type="dxa" w:w="2880"/>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326971" w:rsidP="009429DD" w:rsidR="004715C0" w:rsidRPr="002352CE">
            <w:pPr>
              <w:rPr>
                <w:rFonts w:eastAsia="Arial Unicode MS"/>
                <w:color w:val="FF0000"/>
                <w:sz w:val="22"/>
                <w:szCs w:val="22"/>
              </w:rPr>
            </w:pPr>
            <w:r>
              <w:t>FINANCIJSKA AGENCIJA, Zagreb</w:t>
            </w:r>
            <w:r w:rsidR="00B17E69">
              <w:t>, Vrtni put 3, OIB: 85821130368</w:t>
            </w:r>
          </w:p>
        </w:tc>
        <w:tc>
          <w:tcPr>
            <w:tcW w:type="dxa" w:w="144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A022E3" w:rsidP="00A022E3" w:rsidR="004715C0" w:rsidRPr="001B62D8">
            <w:pPr>
              <w:jc w:val="right"/>
              <w:rPr>
                <w:rFonts w:eastAsia="Arial Unicode MS"/>
                <w:sz w:val="22"/>
                <w:szCs w:val="22"/>
              </w:rPr>
            </w:pPr>
            <w:r>
              <w:t>738,98</w:t>
            </w:r>
          </w:p>
        </w:tc>
        <w:tc>
          <w:tcPr>
            <w:tcW w:type="dxa" w:w="1440"/>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A022E3" w:rsidP="00A022E3" w:rsidR="004715C0" w:rsidRPr="001B62D8">
            <w:pPr>
              <w:jc w:val="right"/>
              <w:rPr>
                <w:rFonts w:eastAsia="Arial Unicode MS"/>
                <w:sz w:val="22"/>
                <w:szCs w:val="22"/>
              </w:rPr>
            </w:pPr>
            <w:r>
              <w:t>738,98</w:t>
            </w:r>
          </w:p>
        </w:tc>
        <w:tc>
          <w:tcPr>
            <w:tcW w:type="dxa" w:w="1071"/>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4715C0" w:rsidP="009429DD" w:rsidR="004715C0">
            <w:pPr>
              <w:jc w:val="center"/>
              <w:rPr>
                <w:rFonts w:eastAsia="Arial Unicode MS"/>
                <w:sz w:val="22"/>
                <w:szCs w:val="22"/>
              </w:rPr>
            </w:pPr>
            <w:r>
              <w:rPr>
                <w:rFonts w:eastAsia="Arial Unicode MS"/>
                <w:sz w:val="22"/>
                <w:szCs w:val="22"/>
              </w:rP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4715C0" w:rsidP="009429DD" w:rsidR="004715C0">
            <w:pPr>
              <w:jc w:val="center"/>
              <w:rPr>
                <w:rFonts w:eastAsia="Arial Unicode MS"/>
                <w:sz w:val="22"/>
                <w:szCs w:val="22"/>
              </w:rPr>
            </w:pPr>
            <w:r>
              <w:rPr>
                <w:rFonts w:eastAsia="Arial Unicode MS"/>
                <w:sz w:val="22"/>
                <w:szCs w:val="22"/>
              </w:rPr>
              <w:t>/</w:t>
            </w: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A022E3" w:rsidP="00A022E3" w:rsidR="004715C0">
            <w:pPr>
              <w:jc w:val="right"/>
              <w:rPr>
                <w:rFonts w:eastAsia="Arial Unicode MS"/>
                <w:sz w:val="22"/>
                <w:szCs w:val="22"/>
              </w:rPr>
            </w:pPr>
            <w:r>
              <w:t>738,98</w:t>
            </w:r>
          </w:p>
        </w:tc>
      </w:tr>
      <w:tr w:rsidTr="001025B5" w:rsidR="004715C0" w:rsidRPr="00893F59">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4715C0" w:rsidP="009429DD" w:rsidR="004715C0" w:rsidRPr="00893F59">
            <w:pPr>
              <w:rPr>
                <w:rFonts w:eastAsia="Arial Unicode MS"/>
                <w:bCs/>
                <w:sz w:val="22"/>
                <w:szCs w:val="22"/>
              </w:rPr>
            </w:pPr>
            <w:r>
              <w:rPr>
                <w:rFonts w:eastAsia="Arial Unicode MS"/>
                <w:bCs/>
                <w:sz w:val="22"/>
                <w:szCs w:val="22"/>
              </w:rPr>
              <w:t>5</w:t>
            </w:r>
            <w:r w:rsidR="001A2315">
              <w:rPr>
                <w:rFonts w:eastAsia="Arial Unicode MS"/>
                <w:bCs/>
                <w:sz w:val="22"/>
                <w:szCs w:val="22"/>
              </w:rPr>
              <w:t>.</w:t>
            </w:r>
          </w:p>
        </w:tc>
        <w:tc>
          <w:tcPr>
            <w:tcW w:type="dxa" w:w="2880"/>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A022E3" w:rsidP="009429DD" w:rsidR="004715C0" w:rsidRPr="002352CE">
            <w:pPr>
              <w:rPr>
                <w:rFonts w:eastAsia="Arial Unicode MS"/>
                <w:color w:val="FF0000"/>
                <w:sz w:val="22"/>
                <w:szCs w:val="22"/>
              </w:rPr>
            </w:pPr>
            <w:r>
              <w:t>ČISTOĆA d.o.o., Split</w:t>
            </w:r>
          </w:p>
        </w:tc>
        <w:tc>
          <w:tcPr>
            <w:tcW w:type="dxa" w:w="144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A022E3" w:rsidP="00A022E3" w:rsidR="004715C0">
            <w:pPr>
              <w:jc w:val="right"/>
              <w:rPr>
                <w:rFonts w:eastAsia="Arial Unicode MS"/>
                <w:sz w:val="22"/>
                <w:szCs w:val="22"/>
              </w:rPr>
            </w:pPr>
            <w:r>
              <w:t>38.855,07</w:t>
            </w:r>
          </w:p>
        </w:tc>
        <w:tc>
          <w:tcPr>
            <w:tcW w:type="dxa" w:w="1440"/>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A022E3" w:rsidP="00A022E3" w:rsidR="004715C0">
            <w:pPr>
              <w:jc w:val="right"/>
              <w:rPr>
                <w:rFonts w:eastAsia="Arial Unicode MS"/>
                <w:sz w:val="22"/>
                <w:szCs w:val="22"/>
              </w:rPr>
            </w:pPr>
            <w:r>
              <w:t>38.855,07</w:t>
            </w:r>
          </w:p>
        </w:tc>
        <w:tc>
          <w:tcPr>
            <w:tcW w:type="dxa" w:w="1071"/>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493FCC" w:rsidP="009429DD" w:rsidR="004715C0">
            <w:pPr>
              <w:jc w:val="center"/>
              <w:rPr>
                <w:rFonts w:eastAsia="Arial Unicode MS"/>
                <w:sz w:val="22"/>
                <w:szCs w:val="22"/>
              </w:rPr>
            </w:pPr>
            <w:r>
              <w:rPr>
                <w:rFonts w:eastAsia="Arial Unicode MS"/>
                <w:sz w:val="22"/>
                <w:szCs w:val="22"/>
              </w:rP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493FCC" w:rsidP="009429DD" w:rsidR="004715C0">
            <w:pPr>
              <w:jc w:val="center"/>
              <w:rPr>
                <w:rFonts w:eastAsia="Arial Unicode MS"/>
                <w:sz w:val="22"/>
                <w:szCs w:val="22"/>
              </w:rPr>
            </w:pPr>
            <w:r>
              <w:rPr>
                <w:rFonts w:eastAsia="Arial Unicode MS"/>
                <w:sz w:val="22"/>
                <w:szCs w:val="22"/>
              </w:rPr>
              <w:t>/</w:t>
            </w: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A022E3" w:rsidP="00A022E3" w:rsidR="004715C0">
            <w:pPr>
              <w:jc w:val="right"/>
              <w:rPr>
                <w:rFonts w:eastAsia="Arial Unicode MS"/>
                <w:sz w:val="22"/>
                <w:szCs w:val="22"/>
              </w:rPr>
            </w:pPr>
            <w:r>
              <w:t>38.855,07</w:t>
            </w:r>
          </w:p>
        </w:tc>
      </w:tr>
      <w:tr w:rsidTr="001025B5" w:rsidR="00493FCC" w:rsidRPr="00893F59">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493FCC" w:rsidP="009429DD" w:rsidR="00493FCC" w:rsidRPr="00893F59">
            <w:pPr>
              <w:rPr>
                <w:rFonts w:eastAsia="Arial Unicode MS"/>
                <w:bCs/>
                <w:sz w:val="22"/>
                <w:szCs w:val="22"/>
              </w:rPr>
            </w:pPr>
            <w:r>
              <w:rPr>
                <w:rFonts w:eastAsia="Arial Unicode MS"/>
                <w:bCs/>
                <w:sz w:val="22"/>
                <w:szCs w:val="22"/>
              </w:rPr>
              <w:t>6</w:t>
            </w:r>
            <w:r w:rsidR="001A2315">
              <w:rPr>
                <w:rFonts w:eastAsia="Arial Unicode MS"/>
                <w:bCs/>
                <w:sz w:val="22"/>
                <w:szCs w:val="22"/>
              </w:rPr>
              <w:t>.</w:t>
            </w:r>
          </w:p>
        </w:tc>
        <w:tc>
          <w:tcPr>
            <w:tcW w:type="dxa" w:w="2880"/>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A022E3" w:rsidP="009429DD" w:rsidR="00493FCC" w:rsidRPr="002352CE">
            <w:pPr>
              <w:rPr>
                <w:rFonts w:eastAsia="Arial Unicode MS"/>
                <w:color w:val="FF0000"/>
                <w:sz w:val="22"/>
                <w:szCs w:val="22"/>
              </w:rPr>
            </w:pPr>
            <w:r>
              <w:t>MICHIELI TOMIĆ d.o.o.</w:t>
            </w:r>
          </w:p>
        </w:tc>
        <w:tc>
          <w:tcPr>
            <w:tcW w:type="dxa" w:w="144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A022E3" w:rsidP="00A022E3" w:rsidR="00493FCC">
            <w:pPr>
              <w:jc w:val="right"/>
              <w:rPr>
                <w:rFonts w:eastAsia="Arial Unicode MS"/>
                <w:sz w:val="22"/>
                <w:szCs w:val="22"/>
              </w:rPr>
            </w:pPr>
            <w:r>
              <w:t>499.335,02</w:t>
            </w:r>
          </w:p>
        </w:tc>
        <w:tc>
          <w:tcPr>
            <w:tcW w:type="dxa" w:w="1440"/>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A022E3" w:rsidP="00A022E3" w:rsidR="00493FCC">
            <w:pPr>
              <w:jc w:val="right"/>
              <w:rPr>
                <w:rFonts w:eastAsia="Arial Unicode MS"/>
                <w:sz w:val="22"/>
                <w:szCs w:val="22"/>
              </w:rPr>
            </w:pPr>
            <w:r>
              <w:t>499.335,02</w:t>
            </w:r>
          </w:p>
        </w:tc>
        <w:tc>
          <w:tcPr>
            <w:tcW w:type="dxa" w:w="1071"/>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493FCC" w:rsidP="009429DD" w:rsidR="00493FCC">
            <w:pPr>
              <w:jc w:val="center"/>
              <w:rPr>
                <w:rFonts w:eastAsia="Arial Unicode MS"/>
                <w:sz w:val="22"/>
                <w:szCs w:val="22"/>
              </w:rPr>
            </w:pPr>
            <w:r>
              <w:rPr>
                <w:rFonts w:eastAsia="Arial Unicode MS"/>
                <w:sz w:val="22"/>
                <w:szCs w:val="22"/>
              </w:rP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493FCC" w:rsidP="009429DD" w:rsidR="00493FCC">
            <w:pPr>
              <w:jc w:val="center"/>
              <w:rPr>
                <w:rFonts w:eastAsia="Arial Unicode MS"/>
                <w:sz w:val="22"/>
                <w:szCs w:val="22"/>
              </w:rPr>
            </w:pPr>
            <w:r>
              <w:rPr>
                <w:rFonts w:eastAsia="Arial Unicode MS"/>
                <w:sz w:val="22"/>
                <w:szCs w:val="22"/>
              </w:rPr>
              <w:t>/</w:t>
            </w: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A022E3" w:rsidP="00A022E3" w:rsidR="00493FCC">
            <w:pPr>
              <w:jc w:val="right"/>
              <w:rPr>
                <w:rFonts w:eastAsia="Arial Unicode MS"/>
                <w:sz w:val="22"/>
                <w:szCs w:val="22"/>
              </w:rPr>
            </w:pPr>
            <w:r>
              <w:t>499.335,02</w:t>
            </w:r>
          </w:p>
        </w:tc>
      </w:tr>
      <w:tr w:rsidTr="001025B5" w:rsidR="00227BD8" w:rsidRPr="00893F59">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227BD8" w:rsidP="009429DD" w:rsidR="00227BD8" w:rsidRPr="00893F59">
            <w:pPr>
              <w:rPr>
                <w:rFonts w:eastAsia="Arial Unicode MS"/>
                <w:bCs/>
                <w:sz w:val="22"/>
                <w:szCs w:val="22"/>
              </w:rPr>
            </w:pPr>
            <w:r>
              <w:rPr>
                <w:rFonts w:eastAsia="Arial Unicode MS"/>
                <w:bCs/>
                <w:sz w:val="22"/>
                <w:szCs w:val="22"/>
              </w:rPr>
              <w:t>7</w:t>
            </w:r>
            <w:r w:rsidR="001A2315">
              <w:rPr>
                <w:rFonts w:eastAsia="Arial Unicode MS"/>
                <w:bCs/>
                <w:sz w:val="22"/>
                <w:szCs w:val="22"/>
              </w:rPr>
              <w:t>.</w:t>
            </w:r>
          </w:p>
        </w:tc>
        <w:tc>
          <w:tcPr>
            <w:tcW w:type="dxa" w:w="2880"/>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A022E3" w:rsidP="003D133C" w:rsidR="00227BD8" w:rsidRPr="002352CE">
            <w:pPr>
              <w:rPr>
                <w:rFonts w:eastAsia="Arial Unicode MS"/>
                <w:color w:val="FF0000"/>
                <w:sz w:val="22"/>
                <w:szCs w:val="22"/>
              </w:rPr>
            </w:pPr>
            <w:r>
              <w:t>M-P- BETON d.o.o.</w:t>
            </w:r>
          </w:p>
        </w:tc>
        <w:tc>
          <w:tcPr>
            <w:tcW w:type="dxa" w:w="144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A022E3" w:rsidP="00A022E3" w:rsidR="00227BD8">
            <w:pPr>
              <w:jc w:val="right"/>
              <w:rPr>
                <w:rFonts w:eastAsia="Arial Unicode MS"/>
                <w:sz w:val="22"/>
                <w:szCs w:val="22"/>
              </w:rPr>
            </w:pPr>
            <w:r>
              <w:t>749.427,52</w:t>
            </w:r>
          </w:p>
        </w:tc>
        <w:tc>
          <w:tcPr>
            <w:tcW w:type="dxa" w:w="1440"/>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A022E3" w:rsidP="00A022E3" w:rsidR="00227BD8">
            <w:pPr>
              <w:jc w:val="right"/>
              <w:rPr>
                <w:rFonts w:eastAsia="Arial Unicode MS"/>
                <w:sz w:val="22"/>
                <w:szCs w:val="22"/>
              </w:rPr>
            </w:pPr>
            <w:r>
              <w:t>749.427,52</w:t>
            </w:r>
          </w:p>
        </w:tc>
        <w:tc>
          <w:tcPr>
            <w:tcW w:type="dxa" w:w="1071"/>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227BD8" w:rsidP="009429DD" w:rsidR="00227BD8">
            <w:pPr>
              <w:jc w:val="center"/>
              <w:rPr>
                <w:rFonts w:eastAsia="Arial Unicode MS"/>
                <w:sz w:val="22"/>
                <w:szCs w:val="22"/>
              </w:rPr>
            </w:pPr>
            <w:r>
              <w:rPr>
                <w:rFonts w:eastAsia="Arial Unicode MS"/>
                <w:sz w:val="22"/>
                <w:szCs w:val="22"/>
              </w:rP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227BD8" w:rsidP="009429DD" w:rsidR="00227BD8">
            <w:pPr>
              <w:jc w:val="center"/>
              <w:rPr>
                <w:rFonts w:eastAsia="Arial Unicode MS"/>
                <w:sz w:val="22"/>
                <w:szCs w:val="22"/>
              </w:rPr>
            </w:pPr>
            <w:r>
              <w:rPr>
                <w:rFonts w:eastAsia="Arial Unicode MS"/>
                <w:sz w:val="22"/>
                <w:szCs w:val="22"/>
              </w:rPr>
              <w:t>/</w:t>
            </w: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A022E3" w:rsidP="00A022E3" w:rsidR="00227BD8">
            <w:pPr>
              <w:jc w:val="right"/>
              <w:rPr>
                <w:rFonts w:eastAsia="Arial Unicode MS"/>
                <w:sz w:val="22"/>
                <w:szCs w:val="22"/>
              </w:rPr>
            </w:pPr>
            <w:r>
              <w:t>749.427,52</w:t>
            </w:r>
          </w:p>
        </w:tc>
      </w:tr>
      <w:tr w:rsidTr="001025B5" w:rsidR="00227BD8" w:rsidRPr="00893F59">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227BD8" w:rsidP="009429DD" w:rsidR="00227BD8" w:rsidRPr="00893F59">
            <w:pPr>
              <w:rPr>
                <w:rFonts w:eastAsia="Arial Unicode MS"/>
                <w:bCs/>
                <w:sz w:val="22"/>
                <w:szCs w:val="22"/>
              </w:rPr>
            </w:pPr>
            <w:r>
              <w:rPr>
                <w:rFonts w:eastAsia="Arial Unicode MS"/>
                <w:bCs/>
                <w:sz w:val="22"/>
                <w:szCs w:val="22"/>
              </w:rPr>
              <w:t>8</w:t>
            </w:r>
          </w:p>
        </w:tc>
        <w:tc>
          <w:tcPr>
            <w:tcW w:type="dxa" w:w="2880"/>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A022E3" w:rsidP="009429DD" w:rsidR="00227BD8" w:rsidRPr="002352CE">
            <w:pPr>
              <w:rPr>
                <w:rFonts w:eastAsia="Arial Unicode MS"/>
                <w:color w:val="FF0000"/>
                <w:sz w:val="22"/>
                <w:szCs w:val="22"/>
              </w:rPr>
            </w:pPr>
            <w:r>
              <w:t>GRAD SPLIT</w:t>
            </w:r>
          </w:p>
        </w:tc>
        <w:tc>
          <w:tcPr>
            <w:tcW w:type="dxa" w:w="144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A022E3" w:rsidP="00A022E3" w:rsidR="00227BD8">
            <w:pPr>
              <w:jc w:val="right"/>
              <w:rPr>
                <w:rFonts w:eastAsia="Arial Unicode MS"/>
                <w:sz w:val="22"/>
                <w:szCs w:val="22"/>
              </w:rPr>
            </w:pPr>
            <w:r>
              <w:t>6.504.482,79</w:t>
            </w:r>
          </w:p>
        </w:tc>
        <w:tc>
          <w:tcPr>
            <w:tcW w:type="dxa" w:w="1440"/>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A022E3" w:rsidP="00A022E3" w:rsidR="00227BD8">
            <w:pPr>
              <w:jc w:val="right"/>
              <w:rPr>
                <w:rFonts w:eastAsia="Arial Unicode MS"/>
                <w:sz w:val="22"/>
                <w:szCs w:val="22"/>
              </w:rPr>
            </w:pPr>
            <w:r>
              <w:t>6.504.482,79</w:t>
            </w:r>
          </w:p>
        </w:tc>
        <w:tc>
          <w:tcPr>
            <w:tcW w:type="dxa" w:w="1071"/>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227BD8" w:rsidP="009429DD" w:rsidR="00227BD8">
            <w:pPr>
              <w:jc w:val="center"/>
              <w:rPr>
                <w:rFonts w:eastAsia="Arial Unicode MS"/>
                <w:sz w:val="22"/>
                <w:szCs w:val="22"/>
              </w:rPr>
            </w:pP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227BD8" w:rsidP="009429DD" w:rsidR="00227BD8">
            <w:pPr>
              <w:jc w:val="center"/>
              <w:rPr>
                <w:rFonts w:eastAsia="Arial Unicode MS"/>
                <w:sz w:val="22"/>
                <w:szCs w:val="22"/>
              </w:rPr>
            </w:pP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A022E3" w:rsidP="00A022E3" w:rsidR="00227BD8">
            <w:pPr>
              <w:jc w:val="right"/>
              <w:rPr>
                <w:rFonts w:eastAsia="Arial Unicode MS"/>
                <w:sz w:val="22"/>
                <w:szCs w:val="22"/>
              </w:rPr>
            </w:pPr>
            <w:r>
              <w:t>6.504.482,79</w:t>
            </w:r>
          </w:p>
        </w:tc>
      </w:tr>
      <w:tr w:rsidTr="001025B5" w:rsidR="00A022E3" w:rsidRPr="00893F59">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A022E3" w:rsidP="009429DD" w:rsidR="00A022E3">
            <w:pPr>
              <w:rPr>
                <w:rFonts w:eastAsia="Arial Unicode MS"/>
                <w:bCs/>
                <w:sz w:val="22"/>
                <w:szCs w:val="22"/>
              </w:rPr>
            </w:pPr>
            <w:r>
              <w:rPr>
                <w:rFonts w:eastAsia="Arial Unicode MS"/>
                <w:bCs/>
                <w:sz w:val="22"/>
                <w:szCs w:val="22"/>
              </w:rPr>
              <w:t>9</w:t>
            </w:r>
          </w:p>
        </w:tc>
        <w:tc>
          <w:tcPr>
            <w:tcW w:type="dxa" w:w="2880"/>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A022E3" w:rsidP="009429DD" w:rsidR="00A022E3">
            <w:r>
              <w:t>KAIROS KOMERC d.o.o., Trogir</w:t>
            </w:r>
          </w:p>
        </w:tc>
        <w:tc>
          <w:tcPr>
            <w:tcW w:type="dxa" w:w="144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A022E3" w:rsidP="00A022E3" w:rsidR="00A022E3">
            <w:pPr>
              <w:jc w:val="right"/>
            </w:pPr>
            <w:r>
              <w:t>394.795,56</w:t>
            </w:r>
          </w:p>
        </w:tc>
        <w:tc>
          <w:tcPr>
            <w:tcW w:type="dxa" w:w="1440"/>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A022E3" w:rsidP="00A022E3" w:rsidR="00A022E3">
            <w:pPr>
              <w:jc w:val="right"/>
            </w:pPr>
            <w:r>
              <w:t>394.795,56</w:t>
            </w:r>
          </w:p>
        </w:tc>
        <w:tc>
          <w:tcPr>
            <w:tcW w:type="dxa" w:w="1071"/>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A022E3" w:rsidP="009429DD" w:rsidR="00A022E3">
            <w:pPr>
              <w:jc w:val="center"/>
              <w:rPr>
                <w:rFonts w:eastAsia="Arial Unicode MS"/>
                <w:sz w:val="22"/>
                <w:szCs w:val="22"/>
              </w:rPr>
            </w:pPr>
            <w:r>
              <w:rPr>
                <w:rFonts w:eastAsia="Arial Unicode MS"/>
                <w:sz w:val="22"/>
                <w:szCs w:val="22"/>
              </w:rP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A022E3" w:rsidP="009429DD" w:rsidR="00A022E3">
            <w:pPr>
              <w:jc w:val="center"/>
              <w:rPr>
                <w:rFonts w:eastAsia="Arial Unicode MS"/>
                <w:sz w:val="22"/>
                <w:szCs w:val="22"/>
              </w:rPr>
            </w:pPr>
            <w:r>
              <w:rPr>
                <w:rFonts w:eastAsia="Arial Unicode MS"/>
                <w:sz w:val="22"/>
                <w:szCs w:val="22"/>
              </w:rPr>
              <w:t>/</w:t>
            </w: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A022E3" w:rsidP="00A022E3" w:rsidR="00A022E3">
            <w:pPr>
              <w:jc w:val="right"/>
            </w:pPr>
            <w:r>
              <w:t>394.795,56</w:t>
            </w:r>
          </w:p>
        </w:tc>
      </w:tr>
      <w:tr w:rsidTr="001025B5" w:rsidR="00A022E3" w:rsidRPr="00893F59">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A022E3" w:rsidP="009429DD" w:rsidR="00A022E3">
            <w:pPr>
              <w:rPr>
                <w:rFonts w:eastAsia="Arial Unicode MS"/>
                <w:bCs/>
                <w:sz w:val="22"/>
                <w:szCs w:val="22"/>
              </w:rPr>
            </w:pPr>
            <w:r>
              <w:rPr>
                <w:rFonts w:eastAsia="Arial Unicode MS"/>
                <w:bCs/>
                <w:sz w:val="22"/>
                <w:szCs w:val="22"/>
              </w:rPr>
              <w:t>10</w:t>
            </w:r>
          </w:p>
        </w:tc>
        <w:tc>
          <w:tcPr>
            <w:tcW w:type="dxa" w:w="2880"/>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A022E3" w:rsidP="009429DD" w:rsidR="00A022E3">
            <w:r>
              <w:t>RH MINISTARSTVO FINANCIJA</w:t>
            </w:r>
          </w:p>
        </w:tc>
        <w:tc>
          <w:tcPr>
            <w:tcW w:type="dxa" w:w="144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A022E3" w:rsidP="00A022E3" w:rsidR="00A022E3">
            <w:pPr>
              <w:jc w:val="right"/>
            </w:pPr>
            <w:r>
              <w:t>263.147,83</w:t>
            </w:r>
          </w:p>
        </w:tc>
        <w:tc>
          <w:tcPr>
            <w:tcW w:type="dxa" w:w="1440"/>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A022E3" w:rsidP="00A022E3" w:rsidR="00A022E3">
            <w:pPr>
              <w:jc w:val="right"/>
            </w:pPr>
            <w:r>
              <w:t>263.147,83</w:t>
            </w:r>
          </w:p>
        </w:tc>
        <w:tc>
          <w:tcPr>
            <w:tcW w:type="dxa" w:w="1071"/>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A022E3" w:rsidP="009429DD" w:rsidR="00A022E3">
            <w:pPr>
              <w:jc w:val="center"/>
              <w:rPr>
                <w:rFonts w:eastAsia="Arial Unicode MS"/>
                <w:sz w:val="22"/>
                <w:szCs w:val="22"/>
              </w:rPr>
            </w:pPr>
            <w:r>
              <w:rPr>
                <w:rFonts w:eastAsia="Arial Unicode MS"/>
                <w:sz w:val="22"/>
                <w:szCs w:val="22"/>
              </w:rP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A022E3" w:rsidP="009429DD" w:rsidR="00A022E3">
            <w:pPr>
              <w:jc w:val="center"/>
              <w:rPr>
                <w:rFonts w:eastAsia="Arial Unicode MS"/>
                <w:sz w:val="22"/>
                <w:szCs w:val="22"/>
              </w:rPr>
            </w:pPr>
            <w:r>
              <w:rPr>
                <w:rFonts w:eastAsia="Arial Unicode MS"/>
                <w:sz w:val="22"/>
                <w:szCs w:val="22"/>
              </w:rPr>
              <w:t>/</w:t>
            </w: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A022E3" w:rsidP="00A022E3" w:rsidR="00A022E3">
            <w:pPr>
              <w:jc w:val="right"/>
            </w:pPr>
            <w:r>
              <w:t>263.147,83</w:t>
            </w:r>
          </w:p>
        </w:tc>
      </w:tr>
      <w:tr w:rsidTr="001025B5" w:rsidR="00A022E3" w:rsidRPr="00893F59">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A022E3" w:rsidP="009429DD" w:rsidR="00A022E3">
            <w:pPr>
              <w:rPr>
                <w:rFonts w:eastAsia="Arial Unicode MS"/>
                <w:bCs/>
                <w:sz w:val="22"/>
                <w:szCs w:val="22"/>
              </w:rPr>
            </w:pPr>
            <w:r>
              <w:rPr>
                <w:rFonts w:eastAsia="Arial Unicode MS"/>
                <w:bCs/>
                <w:sz w:val="22"/>
                <w:szCs w:val="22"/>
              </w:rPr>
              <w:t>11</w:t>
            </w:r>
          </w:p>
        </w:tc>
        <w:tc>
          <w:tcPr>
            <w:tcW w:type="dxa" w:w="2880"/>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A022E3" w:rsidP="009429DD" w:rsidR="00A022E3">
            <w:r>
              <w:t>TOMIĆ&amp;CO d.o.o., Zagreb</w:t>
            </w:r>
          </w:p>
        </w:tc>
        <w:tc>
          <w:tcPr>
            <w:tcW w:type="dxa" w:w="144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A022E3" w:rsidP="00A022E3" w:rsidR="00A022E3">
            <w:pPr>
              <w:jc w:val="right"/>
            </w:pPr>
            <w:r>
              <w:t>1.732.751,29</w:t>
            </w:r>
          </w:p>
        </w:tc>
        <w:tc>
          <w:tcPr>
            <w:tcW w:type="dxa" w:w="1440"/>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A022E3" w:rsidP="00A022E3" w:rsidR="00A022E3">
            <w:pPr>
              <w:jc w:val="right"/>
            </w:pPr>
            <w:r>
              <w:t>1.732.751,29</w:t>
            </w:r>
          </w:p>
        </w:tc>
        <w:tc>
          <w:tcPr>
            <w:tcW w:type="dxa" w:w="1071"/>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A022E3" w:rsidP="009429DD" w:rsidR="00A022E3">
            <w:pPr>
              <w:jc w:val="center"/>
              <w:rPr>
                <w:rFonts w:eastAsia="Arial Unicode MS"/>
                <w:sz w:val="22"/>
                <w:szCs w:val="22"/>
              </w:rPr>
            </w:pPr>
            <w:r>
              <w:rPr>
                <w:rFonts w:eastAsia="Arial Unicode MS"/>
                <w:sz w:val="22"/>
                <w:szCs w:val="22"/>
              </w:rP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A022E3" w:rsidP="009429DD" w:rsidR="00A022E3">
            <w:pPr>
              <w:jc w:val="center"/>
              <w:rPr>
                <w:rFonts w:eastAsia="Arial Unicode MS"/>
                <w:sz w:val="22"/>
                <w:szCs w:val="22"/>
              </w:rPr>
            </w:pPr>
            <w:r>
              <w:rPr>
                <w:rFonts w:eastAsia="Arial Unicode MS"/>
                <w:sz w:val="22"/>
                <w:szCs w:val="22"/>
              </w:rPr>
              <w:t>/</w:t>
            </w: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A022E3" w:rsidP="00A022E3" w:rsidR="00A022E3">
            <w:pPr>
              <w:jc w:val="right"/>
            </w:pPr>
            <w:r>
              <w:t>1.732.751,29</w:t>
            </w:r>
          </w:p>
        </w:tc>
      </w:tr>
      <w:tr w:rsidTr="001025B5" w:rsidR="00A022E3" w:rsidRPr="00893F59">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A022E3" w:rsidP="009429DD" w:rsidR="00A022E3">
            <w:pPr>
              <w:rPr>
                <w:rFonts w:eastAsia="Arial Unicode MS"/>
                <w:bCs/>
                <w:sz w:val="22"/>
                <w:szCs w:val="22"/>
              </w:rPr>
            </w:pPr>
            <w:r>
              <w:rPr>
                <w:rFonts w:eastAsia="Arial Unicode MS"/>
                <w:bCs/>
                <w:sz w:val="22"/>
                <w:szCs w:val="22"/>
              </w:rPr>
              <w:t>12</w:t>
            </w:r>
          </w:p>
        </w:tc>
        <w:tc>
          <w:tcPr>
            <w:tcW w:type="dxa" w:w="2880"/>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A022E3" w:rsidP="009429DD" w:rsidR="00A022E3">
            <w:r>
              <w:t>GRAML ALBER, Deutschland</w:t>
            </w:r>
          </w:p>
        </w:tc>
        <w:tc>
          <w:tcPr>
            <w:tcW w:type="dxa" w:w="144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A022E3" w:rsidP="00A022E3" w:rsidR="00A022E3">
            <w:pPr>
              <w:jc w:val="right"/>
            </w:pPr>
            <w:r>
              <w:t>960.624,00</w:t>
            </w:r>
          </w:p>
        </w:tc>
        <w:tc>
          <w:tcPr>
            <w:tcW w:type="dxa" w:w="1440"/>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A022E3" w:rsidP="00A022E3" w:rsidR="00A022E3">
            <w:pPr>
              <w:jc w:val="right"/>
            </w:pPr>
            <w:r>
              <w:t>960.624,00</w:t>
            </w:r>
          </w:p>
        </w:tc>
        <w:tc>
          <w:tcPr>
            <w:tcW w:type="dxa" w:w="1071"/>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A022E3" w:rsidP="009429DD" w:rsidR="00A022E3">
            <w:pPr>
              <w:jc w:val="center"/>
              <w:rPr>
                <w:rFonts w:eastAsia="Arial Unicode MS"/>
                <w:sz w:val="22"/>
                <w:szCs w:val="22"/>
              </w:rPr>
            </w:pPr>
            <w:r>
              <w:rPr>
                <w:rFonts w:eastAsia="Arial Unicode MS"/>
                <w:sz w:val="22"/>
                <w:szCs w:val="22"/>
              </w:rP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A022E3" w:rsidP="009429DD" w:rsidR="00A022E3">
            <w:pPr>
              <w:jc w:val="center"/>
              <w:rPr>
                <w:rFonts w:eastAsia="Arial Unicode MS"/>
                <w:sz w:val="22"/>
                <w:szCs w:val="22"/>
              </w:rPr>
            </w:pPr>
            <w:r>
              <w:rPr>
                <w:rFonts w:eastAsia="Arial Unicode MS"/>
                <w:sz w:val="22"/>
                <w:szCs w:val="22"/>
              </w:rPr>
              <w:t>/</w:t>
            </w: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A022E3" w:rsidP="00A022E3" w:rsidR="00A022E3">
            <w:pPr>
              <w:jc w:val="right"/>
            </w:pPr>
            <w:r>
              <w:t>960.624,00</w:t>
            </w:r>
          </w:p>
        </w:tc>
      </w:tr>
      <w:tr w:rsidTr="001025B5" w:rsidR="00A022E3" w:rsidRPr="00893F59">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A022E3" w:rsidP="009429DD" w:rsidR="00A022E3">
            <w:pPr>
              <w:rPr>
                <w:rFonts w:eastAsia="Arial Unicode MS"/>
                <w:bCs/>
                <w:sz w:val="22"/>
                <w:szCs w:val="22"/>
              </w:rPr>
            </w:pPr>
            <w:r>
              <w:rPr>
                <w:rFonts w:eastAsia="Arial Unicode MS"/>
                <w:bCs/>
                <w:sz w:val="22"/>
                <w:szCs w:val="22"/>
              </w:rPr>
              <w:t>13</w:t>
            </w:r>
          </w:p>
        </w:tc>
        <w:tc>
          <w:tcPr>
            <w:tcW w:type="dxa" w:w="2880"/>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A022E3" w:rsidP="009429DD" w:rsidR="00A022E3">
            <w:r>
              <w:t>VLADIMIR BUŽANČIĆ, Split</w:t>
            </w:r>
          </w:p>
        </w:tc>
        <w:tc>
          <w:tcPr>
            <w:tcW w:type="dxa" w:w="144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A022E3" w:rsidP="00A022E3" w:rsidR="00A022E3">
            <w:pPr>
              <w:jc w:val="right"/>
            </w:pPr>
            <w:r>
              <w:t>170.408,00</w:t>
            </w:r>
          </w:p>
        </w:tc>
        <w:tc>
          <w:tcPr>
            <w:tcW w:type="dxa" w:w="1440"/>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A022E3" w:rsidP="00A022E3" w:rsidR="00A022E3">
            <w:pPr>
              <w:jc w:val="right"/>
            </w:pPr>
            <w:r>
              <w:t>170.408,00</w:t>
            </w:r>
          </w:p>
        </w:tc>
        <w:tc>
          <w:tcPr>
            <w:tcW w:type="dxa" w:w="1071"/>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A022E3" w:rsidP="009429DD" w:rsidR="00A022E3">
            <w:pPr>
              <w:jc w:val="center"/>
              <w:rPr>
                <w:rFonts w:eastAsia="Arial Unicode MS"/>
                <w:sz w:val="22"/>
                <w:szCs w:val="22"/>
              </w:rPr>
            </w:pPr>
            <w:r>
              <w:rPr>
                <w:rFonts w:eastAsia="Arial Unicode MS"/>
                <w:sz w:val="22"/>
                <w:szCs w:val="22"/>
              </w:rP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A022E3" w:rsidP="009429DD" w:rsidR="00A022E3">
            <w:pPr>
              <w:jc w:val="center"/>
              <w:rPr>
                <w:rFonts w:eastAsia="Arial Unicode MS"/>
                <w:sz w:val="22"/>
                <w:szCs w:val="22"/>
              </w:rPr>
            </w:pPr>
            <w:r>
              <w:rPr>
                <w:rFonts w:eastAsia="Arial Unicode MS"/>
                <w:sz w:val="22"/>
                <w:szCs w:val="22"/>
              </w:rPr>
              <w:t>/</w:t>
            </w: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A022E3" w:rsidP="00A022E3" w:rsidR="00A022E3">
            <w:pPr>
              <w:jc w:val="right"/>
            </w:pPr>
            <w:r>
              <w:t>170.408,00</w:t>
            </w:r>
          </w:p>
        </w:tc>
      </w:tr>
      <w:tr w:rsidTr="001025B5" w:rsidR="00A022E3" w:rsidRPr="00893F59">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A022E3" w:rsidP="009429DD" w:rsidR="00A022E3">
            <w:pPr>
              <w:rPr>
                <w:rFonts w:eastAsia="Arial Unicode MS"/>
                <w:bCs/>
                <w:sz w:val="22"/>
                <w:szCs w:val="22"/>
              </w:rPr>
            </w:pPr>
            <w:r>
              <w:rPr>
                <w:rFonts w:eastAsia="Arial Unicode MS"/>
                <w:bCs/>
                <w:sz w:val="22"/>
                <w:szCs w:val="22"/>
              </w:rPr>
              <w:t>14</w:t>
            </w:r>
          </w:p>
        </w:tc>
        <w:tc>
          <w:tcPr>
            <w:tcW w:type="dxa" w:w="2880"/>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A022E3" w:rsidP="009429DD" w:rsidR="00A022E3">
            <w:r>
              <w:t>DRAŽEN TOPIĆ, Podstrana</w:t>
            </w:r>
          </w:p>
        </w:tc>
        <w:tc>
          <w:tcPr>
            <w:tcW w:type="dxa" w:w="144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A022E3" w:rsidP="00A022E3" w:rsidR="00A022E3">
            <w:pPr>
              <w:jc w:val="right"/>
            </w:pPr>
            <w:r>
              <w:t>400.502,00</w:t>
            </w:r>
          </w:p>
        </w:tc>
        <w:tc>
          <w:tcPr>
            <w:tcW w:type="dxa" w:w="1440"/>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A022E3" w:rsidP="00A022E3" w:rsidR="00A022E3">
            <w:pPr>
              <w:jc w:val="right"/>
            </w:pPr>
            <w:r>
              <w:t>400.502,00</w:t>
            </w:r>
          </w:p>
        </w:tc>
        <w:tc>
          <w:tcPr>
            <w:tcW w:type="dxa" w:w="1071"/>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A022E3" w:rsidP="009429DD" w:rsidR="00A022E3">
            <w:pPr>
              <w:jc w:val="center"/>
              <w:rPr>
                <w:rFonts w:eastAsia="Arial Unicode MS"/>
                <w:sz w:val="22"/>
                <w:szCs w:val="22"/>
              </w:rPr>
            </w:pPr>
            <w:r>
              <w:rPr>
                <w:rFonts w:eastAsia="Arial Unicode MS"/>
                <w:sz w:val="22"/>
                <w:szCs w:val="22"/>
              </w:rP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1025B5" w:rsidP="009429DD" w:rsidR="00A022E3">
            <w:pPr>
              <w:jc w:val="center"/>
              <w:rPr>
                <w:rFonts w:eastAsia="Arial Unicode MS"/>
                <w:sz w:val="22"/>
                <w:szCs w:val="22"/>
              </w:rPr>
            </w:pPr>
            <w:r>
              <w:t>/</w:t>
            </w: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1025B5" w:rsidP="00A022E3" w:rsidR="00A022E3">
            <w:pPr>
              <w:jc w:val="right"/>
            </w:pPr>
            <w:r>
              <w:t>400.502,00</w:t>
            </w:r>
          </w:p>
        </w:tc>
      </w:tr>
      <w:tr w:rsidTr="001025B5" w:rsidR="001025B5" w:rsidRPr="00893F59">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1025B5" w:rsidP="009429DD" w:rsidR="001025B5">
            <w:pPr>
              <w:rPr>
                <w:rFonts w:eastAsia="Arial Unicode MS"/>
                <w:bCs/>
                <w:sz w:val="22"/>
                <w:szCs w:val="22"/>
              </w:rPr>
            </w:pPr>
            <w:r>
              <w:rPr>
                <w:rFonts w:eastAsia="Arial Unicode MS"/>
                <w:bCs/>
                <w:sz w:val="22"/>
                <w:szCs w:val="22"/>
              </w:rPr>
              <w:t>15</w:t>
            </w:r>
          </w:p>
        </w:tc>
        <w:tc>
          <w:tcPr>
            <w:tcW w:type="dxa" w:w="2880"/>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1025B5" w:rsidP="001025B5" w:rsidR="001025B5">
            <w:r w:rsidRPr="004F638F">
              <w:t>HETA Asset Resolution Hrvatska d.o.o</w:t>
            </w:r>
            <w:r>
              <w:t>.</w:t>
            </w:r>
            <w:r w:rsidR="00DA0F1D">
              <w:t xml:space="preserve"> </w:t>
            </w:r>
            <w:r w:rsidR="00DA0F1D" w:rsidRPr="00D81D15">
              <w:t>(</w:t>
            </w:r>
            <w:r w:rsidR="00DA0F1D">
              <w:t>prije HYPO-LEASING KROATIEN d.o.o)</w:t>
            </w:r>
          </w:p>
        </w:tc>
        <w:tc>
          <w:tcPr>
            <w:tcW w:type="dxa" w:w="144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1025B5" w:rsidP="00A022E3" w:rsidR="001025B5">
            <w:pPr>
              <w:jc w:val="right"/>
            </w:pPr>
            <w:r w:rsidRPr="004F638F">
              <w:t>28.424.986,53</w:t>
            </w:r>
          </w:p>
        </w:tc>
        <w:tc>
          <w:tcPr>
            <w:tcW w:type="dxa" w:w="1440"/>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1025B5" w:rsidP="00A022E3" w:rsidR="001025B5">
            <w:pPr>
              <w:jc w:val="right"/>
            </w:pPr>
            <w:r w:rsidRPr="004F638F">
              <w:t>28.424.986,53</w:t>
            </w:r>
          </w:p>
        </w:tc>
        <w:tc>
          <w:tcPr>
            <w:tcW w:type="dxa" w:w="1071"/>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1025B5" w:rsidP="009429DD" w:rsidR="001025B5">
            <w:pPr>
              <w:jc w:val="center"/>
              <w:rPr>
                <w:rFonts w:eastAsia="Arial Unicode MS"/>
                <w:sz w:val="22"/>
                <w:szCs w:val="22"/>
              </w:rPr>
            </w:pPr>
            <w:r>
              <w:rPr>
                <w:rFonts w:eastAsia="Arial Unicode MS"/>
                <w:sz w:val="22"/>
                <w:szCs w:val="22"/>
              </w:rP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1025B5" w:rsidP="009429DD" w:rsidR="001025B5">
            <w:pPr>
              <w:jc w:val="center"/>
            </w:pPr>
            <w:r>
              <w:t>/</w:t>
            </w: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1025B5" w:rsidP="00A022E3" w:rsidR="001025B5">
            <w:pPr>
              <w:jc w:val="right"/>
            </w:pPr>
            <w:r w:rsidRPr="004F638F">
              <w:t>28.424.986,53</w:t>
            </w:r>
          </w:p>
        </w:tc>
      </w:tr>
    </w:tbl>
    <w:p w:rsidRDefault="006C6884" w:rsidP="006C6884" w:rsidR="006C6884">
      <w:pPr>
        <w:pStyle w:val="Bezproreda"/>
        <w:jc w:val="both"/>
        <w:rPr>
          <w:rFonts w:hAnsi="Times New Roman" w:ascii="Times New Roman"/>
          <w:sz w:val="24"/>
          <w:szCs w:val="24"/>
        </w:rPr>
      </w:pPr>
    </w:p>
    <w:p w:rsidRDefault="000A7C48" w:rsidP="006C6884" w:rsidR="000A7C48" w:rsidRPr="00951901">
      <w:pPr>
        <w:pStyle w:val="Bezproreda"/>
        <w:jc w:val="both"/>
        <w:rPr>
          <w:bCs/>
        </w:rPr>
      </w:pPr>
    </w:p>
    <w:p w:rsidRDefault="001B62D8" w:rsidP="001B62D8" w:rsidR="0058272A">
      <w:pPr>
        <w:pStyle w:val="Naslov1"/>
        <w:jc w:val="left"/>
        <w:rPr>
          <w:b w:val="false"/>
          <w:bCs w:val="false"/>
        </w:rPr>
      </w:pPr>
      <w:r>
        <w:t xml:space="preserve">                                                                  </w:t>
      </w:r>
      <w:r w:rsidR="0058272A">
        <w:rPr>
          <w:b w:val="false"/>
          <w:bCs w:val="false"/>
        </w:rPr>
        <w:t>Obrazloženje</w:t>
      </w:r>
    </w:p>
    <w:p w:rsidRDefault="0058272A" w:rsidR="0058272A">
      <w:pPr>
        <w:jc w:val="both"/>
      </w:pPr>
    </w:p>
    <w:p w:rsidRDefault="00036644" w:rsidP="00F83041" w:rsidR="00036644">
      <w:pPr>
        <w:tabs>
          <w:tab w:pos="0" w:val="left"/>
        </w:tabs>
        <w:jc w:val="both"/>
      </w:pPr>
      <w:r>
        <w:tab/>
      </w:r>
      <w:r w:rsidR="0058272A">
        <w:t xml:space="preserve">Rješenjem ovog suda br. </w:t>
      </w:r>
      <w:r w:rsidR="00F83041" w:rsidRPr="003A4FAE">
        <w:t>4. ST-</w:t>
      </w:r>
      <w:r w:rsidR="00A022E3">
        <w:t>454</w:t>
      </w:r>
      <w:r w:rsidR="00F83041">
        <w:t xml:space="preserve">/2013 od </w:t>
      </w:r>
      <w:r w:rsidR="00A022E3">
        <w:t>06. lipnja</w:t>
      </w:r>
      <w:r w:rsidR="00F83041">
        <w:t xml:space="preserve"> 2014</w:t>
      </w:r>
      <w:r w:rsidR="00F83041" w:rsidRPr="003A4FAE">
        <w:t xml:space="preserve">. godine otvoren </w:t>
      </w:r>
      <w:r w:rsidR="001B62D8">
        <w:t xml:space="preserve">je </w:t>
      </w:r>
      <w:r w:rsidR="00F83041" w:rsidRPr="003A4FAE">
        <w:t>stečajni postupak na stečajnim dužnikom</w:t>
      </w:r>
      <w:r w:rsidR="00F83041">
        <w:t xml:space="preserve"> </w:t>
      </w:r>
      <w:r w:rsidR="00A022E3" w:rsidRPr="002A4C7D">
        <w:t>AUTO KUĆA TOPIĆ d.o.o.</w:t>
      </w:r>
      <w:r w:rsidR="00A022E3">
        <w:t xml:space="preserve"> – u stečaju,</w:t>
      </w:r>
      <w:r w:rsidR="00A022E3" w:rsidRPr="002A4C7D">
        <w:t xml:space="preserve"> OIB:31562940695, Podstrana, Cesta Mutogras 1</w:t>
      </w:r>
      <w:r w:rsidR="00F83041">
        <w:t>.</w:t>
      </w:r>
    </w:p>
    <w:p w:rsidRDefault="00F83041" w:rsidP="00F83041" w:rsidR="00F83041">
      <w:pPr>
        <w:tabs>
          <w:tab w:pos="0" w:val="left"/>
        </w:tabs>
        <w:jc w:val="both"/>
      </w:pPr>
    </w:p>
    <w:p w:rsidRDefault="00036644" w:rsidP="00344575" w:rsidR="00CA74E1">
      <w:pPr>
        <w:jc w:val="both"/>
      </w:pPr>
      <w:r>
        <w:tab/>
      </w:r>
      <w:r w:rsidRPr="005C119E">
        <w:t>Ist</w:t>
      </w:r>
      <w:r w:rsidRPr="003A4FAE">
        <w:t>im rješenjem za stečajnog upravitelja imenovan</w:t>
      </w:r>
      <w:r w:rsidR="001B62D8">
        <w:t>a</w:t>
      </w:r>
      <w:r w:rsidRPr="003A4FAE">
        <w:t xml:space="preserve"> </w:t>
      </w:r>
      <w:r w:rsidRPr="00837CE0">
        <w:t xml:space="preserve">je  </w:t>
      </w:r>
      <w:r w:rsidR="00F83041" w:rsidRPr="00A36DA9">
        <w:t>Meri Šitić, Šime Ljubića 7, Split, OIB: 61723426098</w:t>
      </w:r>
      <w:r w:rsidR="00F83041">
        <w:t>.</w:t>
      </w:r>
    </w:p>
    <w:p w:rsidRDefault="007A74DD" w:rsidP="00344575" w:rsidR="007A74DD">
      <w:pPr>
        <w:jc w:val="both"/>
      </w:pPr>
    </w:p>
    <w:p w:rsidRDefault="003B395D" w:rsidR="00601A6B">
      <w:pPr>
        <w:ind w:firstLine="540"/>
        <w:jc w:val="both"/>
      </w:pPr>
      <w:r>
        <w:lastRenderedPageBreak/>
        <w:t>Na ispitn</w:t>
      </w:r>
      <w:r w:rsidR="00CC5A98">
        <w:t>om</w:t>
      </w:r>
      <w:r>
        <w:t xml:space="preserve"> ročišt</w:t>
      </w:r>
      <w:r w:rsidR="00CC5A98">
        <w:t>u</w:t>
      </w:r>
      <w:r>
        <w:t xml:space="preserve"> od </w:t>
      </w:r>
      <w:r w:rsidR="00A022E3">
        <w:t>26. rujna</w:t>
      </w:r>
      <w:r w:rsidR="00036644">
        <w:t xml:space="preserve"> 2014. godine </w:t>
      </w:r>
      <w:r w:rsidR="00CC5A98">
        <w:t xml:space="preserve"> </w:t>
      </w:r>
      <w:r w:rsidR="002F52A6">
        <w:t>ispitane su</w:t>
      </w:r>
      <w:r w:rsidR="00F502F0">
        <w:t xml:space="preserve"> </w:t>
      </w:r>
      <w:r w:rsidR="002F52A6">
        <w:t>prijav</w:t>
      </w:r>
      <w:r w:rsidR="00601A6B">
        <w:t>e</w:t>
      </w:r>
      <w:r w:rsidR="00F502F0">
        <w:t xml:space="preserve"> </w:t>
      </w:r>
      <w:r w:rsidR="002F52A6">
        <w:t>tražbina stečajnih vjerovnika</w:t>
      </w:r>
      <w:r w:rsidR="00050C33">
        <w:t xml:space="preserve"> pobliže oz</w:t>
      </w:r>
      <w:r w:rsidR="00102363">
        <w:t xml:space="preserve">načenih u izreci ovog rješenja, osim prijavljene tražbine vjerovnika </w:t>
      </w:r>
      <w:r w:rsidR="00102363" w:rsidRPr="004F638F">
        <w:t>HETA Asset Resolution Hrvatska d.o.o</w:t>
      </w:r>
      <w:r w:rsidR="00102363">
        <w:t xml:space="preserve">. </w:t>
      </w:r>
      <w:r w:rsidR="00102363" w:rsidRPr="00D81D15">
        <w:t>(</w:t>
      </w:r>
      <w:r w:rsidR="00102363">
        <w:t>prije HYPO-LEASING KROATIEN d.o.o).</w:t>
      </w:r>
    </w:p>
    <w:p w:rsidRDefault="00050C33" w:rsidR="00050C33">
      <w:pPr>
        <w:ind w:firstLine="540"/>
        <w:jc w:val="both"/>
      </w:pPr>
    </w:p>
    <w:p w:rsidRDefault="00CA74E1" w:rsidR="00CA74E1">
      <w:pPr>
        <w:ind w:firstLine="540"/>
        <w:jc w:val="both"/>
      </w:pPr>
      <w:r>
        <w:t>Imenovan</w:t>
      </w:r>
      <w:r w:rsidR="00A022E3">
        <w:t>a</w:t>
      </w:r>
      <w:r>
        <w:t xml:space="preserve"> stečajn</w:t>
      </w:r>
      <w:r w:rsidR="00A022E3">
        <w:t>a</w:t>
      </w:r>
      <w:r w:rsidR="00993E1B">
        <w:t xml:space="preserve"> </w:t>
      </w:r>
      <w:r>
        <w:t xml:space="preserve"> </w:t>
      </w:r>
      <w:r w:rsidR="00993E1B">
        <w:t>upravitelj</w:t>
      </w:r>
      <w:r w:rsidR="00A022E3">
        <w:t>ica</w:t>
      </w:r>
      <w:r>
        <w:t xml:space="preserve">  je</w:t>
      </w:r>
      <w:r w:rsidR="0049316F">
        <w:t xml:space="preserve"> na ispitnom ročištu od </w:t>
      </w:r>
      <w:r w:rsidR="00A022E3">
        <w:t>26. rujna</w:t>
      </w:r>
      <w:r w:rsidR="00993E1B">
        <w:t xml:space="preserve"> 2014</w:t>
      </w:r>
      <w:r w:rsidR="0049316F">
        <w:t xml:space="preserve">. </w:t>
      </w:r>
      <w:r w:rsidR="000546FD">
        <w:t>izjavi</w:t>
      </w:r>
      <w:r w:rsidR="00993E1B">
        <w:t>o</w:t>
      </w:r>
      <w:r w:rsidR="000546FD">
        <w:t xml:space="preserve"> da </w:t>
      </w:r>
      <w:r w:rsidR="00BF4C61">
        <w:t xml:space="preserve"> u cijelosti priznaje prijav</w:t>
      </w:r>
      <w:r w:rsidR="000F1060">
        <w:t>u</w:t>
      </w:r>
      <w:r w:rsidR="00BF4C61">
        <w:t xml:space="preserve"> tražbin</w:t>
      </w:r>
      <w:r w:rsidR="000F1060">
        <w:t>e</w:t>
      </w:r>
      <w:r w:rsidR="00BF4C61">
        <w:t xml:space="preserve"> stečajn</w:t>
      </w:r>
      <w:r w:rsidR="000F1060">
        <w:t>og</w:t>
      </w:r>
      <w:r w:rsidR="00BF4C61">
        <w:t xml:space="preserve"> vjerovnika prvog višeg isplatnog reda i to  </w:t>
      </w:r>
      <w:r w:rsidR="000F1060">
        <w:t xml:space="preserve">Republike Hrvatske-Ministarstvo financija, Porezna uprava u prijavljenom iznosu od </w:t>
      </w:r>
      <w:r w:rsidR="00A022E3">
        <w:t xml:space="preserve">597.648,18 </w:t>
      </w:r>
      <w:r w:rsidR="000F1060">
        <w:t>kn.</w:t>
      </w:r>
      <w:r w:rsidR="005C317C">
        <w:t xml:space="preserve"> </w:t>
      </w:r>
    </w:p>
    <w:p w:rsidRDefault="000F1060" w:rsidP="000F1060" w:rsidR="000F1060">
      <w:pPr>
        <w:jc w:val="both"/>
      </w:pPr>
    </w:p>
    <w:p w:rsidRDefault="00993E1B" w:rsidP="00A022E3" w:rsidR="00A022E3">
      <w:pPr>
        <w:ind w:firstLine="540"/>
        <w:jc w:val="both"/>
      </w:pPr>
      <w:r w:rsidRPr="00E9205D">
        <w:t>Stečajn</w:t>
      </w:r>
      <w:r w:rsidR="00A022E3">
        <w:t>a</w:t>
      </w:r>
      <w:r w:rsidRPr="00E9205D">
        <w:t xml:space="preserve"> upravitelj</w:t>
      </w:r>
      <w:r w:rsidR="00A022E3">
        <w:t>ica</w:t>
      </w:r>
      <w:r w:rsidR="009D4015" w:rsidRPr="00E9205D">
        <w:t xml:space="preserve"> je  </w:t>
      </w:r>
      <w:r w:rsidR="00A022E3">
        <w:t>navela</w:t>
      </w:r>
      <w:r w:rsidR="009D4015" w:rsidRPr="00E9205D">
        <w:t xml:space="preserve"> </w:t>
      </w:r>
      <w:r w:rsidR="00A36B76" w:rsidRPr="00E9205D">
        <w:t xml:space="preserve"> d</w:t>
      </w:r>
      <w:r w:rsidR="0049316F" w:rsidRPr="00E9205D">
        <w:t>a</w:t>
      </w:r>
      <w:r w:rsidR="00A36B76" w:rsidRPr="00E9205D">
        <w:t xml:space="preserve">  prijav</w:t>
      </w:r>
      <w:r w:rsidR="003B59BD" w:rsidRPr="00E9205D">
        <w:t>e</w:t>
      </w:r>
      <w:r w:rsidR="00A36B76" w:rsidRPr="00E9205D">
        <w:t xml:space="preserve"> tražbin</w:t>
      </w:r>
      <w:r w:rsidR="001B62D8">
        <w:t>a</w:t>
      </w:r>
      <w:r w:rsidR="000A7C48">
        <w:t xml:space="preserve"> drugog </w:t>
      </w:r>
      <w:r w:rsidR="00A36B76" w:rsidRPr="00E9205D">
        <w:t>višeg isplatnog reda stečajn</w:t>
      </w:r>
      <w:r w:rsidR="003B59BD" w:rsidRPr="00E9205D">
        <w:t>ih</w:t>
      </w:r>
      <w:r w:rsidR="00A36B76" w:rsidRPr="00E9205D">
        <w:t xml:space="preserve"> vjerovnika</w:t>
      </w:r>
      <w:r w:rsidR="00A835BD" w:rsidRPr="00E9205D">
        <w:t>:</w:t>
      </w:r>
      <w:r w:rsidR="00A36B76" w:rsidRPr="00E9205D">
        <w:t xml:space="preserve"> </w:t>
      </w:r>
      <w:r w:rsidR="00A022E3">
        <w:t xml:space="preserve">1). VODOVOD I KANALIZACIJA d.o.o., Split </w:t>
      </w:r>
      <w:r w:rsidR="00A022E3" w:rsidRPr="003A4FAE">
        <w:t>čija tražbina glasi na iznos od</w:t>
      </w:r>
      <w:r w:rsidR="00A022E3">
        <w:t xml:space="preserve"> 35.293,45 kn, 2.) HEP ED SPLIT, </w:t>
      </w:r>
      <w:r w:rsidR="00A022E3" w:rsidRPr="003A4FAE">
        <w:t>čija tražbina glasi na iznos od</w:t>
      </w:r>
      <w:r w:rsidR="00A022E3">
        <w:t xml:space="preserve"> 3.647,59 kn, 3.) MILEXI HANDELS GmbH, </w:t>
      </w:r>
      <w:r w:rsidR="00A022E3" w:rsidRPr="003A4FAE">
        <w:t>čija tražbina glasi na iznos od</w:t>
      </w:r>
      <w:r w:rsidR="00A022E3">
        <w:t xml:space="preserve"> 596.577,69 kn, 4.) FINANCIJSKA AGENCIJA, Zagreb </w:t>
      </w:r>
      <w:r w:rsidR="00A022E3" w:rsidRPr="003A4FAE">
        <w:t>čija tražbina glasi na iznos od</w:t>
      </w:r>
      <w:r w:rsidR="00A022E3">
        <w:t xml:space="preserve"> 738,98 kn, 5.) ČISTOĆA d.o.o., Split </w:t>
      </w:r>
      <w:r w:rsidR="00A022E3" w:rsidRPr="003A4FAE">
        <w:t>čija tražbina glasi na iznos od</w:t>
      </w:r>
      <w:r w:rsidR="00A022E3">
        <w:t xml:space="preserve"> 38.855,07 kn, 6.) MICHIELI TOMIĆ d.o.o. </w:t>
      </w:r>
      <w:r w:rsidR="00A022E3" w:rsidRPr="00E25486">
        <w:t xml:space="preserve">čija tražbina glasi na iznos od </w:t>
      </w:r>
      <w:r w:rsidR="00A022E3">
        <w:t>499.335,02</w:t>
      </w:r>
      <w:r w:rsidR="00A022E3" w:rsidRPr="00E25486">
        <w:t xml:space="preserve"> kuna, </w:t>
      </w:r>
      <w:r w:rsidR="00A022E3">
        <w:t xml:space="preserve">7.) M-P- BETON d.o.o. </w:t>
      </w:r>
      <w:r w:rsidR="00A022E3" w:rsidRPr="003A4FAE">
        <w:t>čija tražbina glasi na iznos od</w:t>
      </w:r>
      <w:r w:rsidR="00A022E3">
        <w:t xml:space="preserve"> 749.427,52 kn, 8.)  GRAD SPLIT </w:t>
      </w:r>
      <w:r w:rsidR="00A022E3" w:rsidRPr="003A4FAE">
        <w:t>čija tražbina glasi na iznos od</w:t>
      </w:r>
      <w:r w:rsidR="00A022E3">
        <w:t xml:space="preserve"> 6.504.482,79 kn, 9.) KAIROS KOMERC d.o.o., Trogir, </w:t>
      </w:r>
      <w:r w:rsidR="00A022E3" w:rsidRPr="003A4FAE">
        <w:t>čija tražbina glasi na iznos od</w:t>
      </w:r>
      <w:r w:rsidR="00A022E3">
        <w:t xml:space="preserve"> 394.795,56 kn, 10.) RH MINISTARSTVO FINANCIJA </w:t>
      </w:r>
      <w:r w:rsidR="00A022E3" w:rsidRPr="003A4FAE">
        <w:t>čija tražbina glasi na iznos od</w:t>
      </w:r>
      <w:r w:rsidR="00A022E3">
        <w:t xml:space="preserve"> 263.147,83 kn, 11.) TOMIĆ&amp;CO d.o.o., Zagreb </w:t>
      </w:r>
      <w:r w:rsidR="00A022E3" w:rsidRPr="003A4FAE">
        <w:t>čija tražbina glasi na iznos od</w:t>
      </w:r>
      <w:r w:rsidR="00A022E3">
        <w:t xml:space="preserve"> 1.732.751,29 kn, 12.) GRAML ALBER, Deutschland </w:t>
      </w:r>
      <w:r w:rsidR="00A022E3" w:rsidRPr="003A4FAE">
        <w:t>čija tražbina glasi na iznos od</w:t>
      </w:r>
      <w:r w:rsidR="00A022E3">
        <w:t xml:space="preserve"> 960.624,00 kn, 13.) VLADIMIR BUŽANČIĆ, Split, </w:t>
      </w:r>
      <w:r w:rsidR="00A022E3" w:rsidRPr="003A4FAE">
        <w:t>čija tražbina glasi na iznos od</w:t>
      </w:r>
      <w:r w:rsidR="00A022E3">
        <w:t xml:space="preserve"> 170.408,00 kuna i 14.) DRAŽEN TOPIĆ, Podstrana, </w:t>
      </w:r>
      <w:r w:rsidR="00A022E3" w:rsidRPr="003A4FAE">
        <w:t>čija tražbina glasi na iznos od</w:t>
      </w:r>
      <w:r w:rsidR="00A022E3">
        <w:t xml:space="preserve"> 400.502,00 kn, priznaje u cijelosti.  </w:t>
      </w:r>
    </w:p>
    <w:p w:rsidRDefault="00993E1B" w:rsidP="005B3852" w:rsidR="00993E1B">
      <w:pPr>
        <w:jc w:val="both"/>
      </w:pPr>
    </w:p>
    <w:p w:rsidRDefault="001025B5" w:rsidP="005B3852" w:rsidR="001025B5">
      <w:pPr>
        <w:jc w:val="both"/>
      </w:pPr>
      <w:r>
        <w:tab/>
        <w:t xml:space="preserve">Na posebnom ispitnom ročištu održanom dana 29. veljače 2016. godine stečajna upraviteljica je navela da prijavu tražbine vjerovnika </w:t>
      </w:r>
      <w:r w:rsidRPr="004F638F">
        <w:t>HETA Asset Resolution Hrvatska d.o.o</w:t>
      </w:r>
      <w:r>
        <w:t xml:space="preserve">. </w:t>
      </w:r>
      <w:r w:rsidR="00DA0F1D" w:rsidRPr="00D81D15">
        <w:t>(</w:t>
      </w:r>
      <w:r w:rsidR="00DA0F1D">
        <w:t xml:space="preserve">prije HYPO-LEASING KROATIEN d.o.o) </w:t>
      </w:r>
      <w:r>
        <w:t xml:space="preserve">u prijavljenom iznosu od </w:t>
      </w:r>
      <w:r w:rsidRPr="004F638F">
        <w:t>28.424.986,53</w:t>
      </w:r>
      <w:r>
        <w:t xml:space="preserve"> kuna priznaje u cijelosti, te se ista uvrštava u drugi viši isplatni red. </w:t>
      </w:r>
    </w:p>
    <w:p w:rsidRDefault="00E259A7" w:rsidP="001025B5" w:rsidR="00E259A7">
      <w:pPr>
        <w:pStyle w:val="Bezproreda"/>
        <w:jc w:val="both"/>
        <w:rPr>
          <w:rFonts w:hAnsi="Times New Roman" w:ascii="Times New Roman"/>
          <w:sz w:val="24"/>
          <w:szCs w:val="24"/>
        </w:rPr>
      </w:pPr>
    </w:p>
    <w:p w:rsidRDefault="00A835BD" w:rsidP="00E154DB" w:rsidR="00EA7EE1">
      <w:pPr>
        <w:ind w:firstLine="540"/>
        <w:jc w:val="both"/>
      </w:pPr>
      <w:r>
        <w:t xml:space="preserve">Prisutni </w:t>
      </w:r>
      <w:r w:rsidR="000F1060">
        <w:t xml:space="preserve">zastupnici odnosno punomoćnici stečajnih vjerovnika na ispitnom ročištu od </w:t>
      </w:r>
      <w:r w:rsidR="00E0499D">
        <w:t>26. rujna</w:t>
      </w:r>
      <w:r w:rsidR="00FD11BC">
        <w:t xml:space="preserve"> 2014. godine </w:t>
      </w:r>
      <w:r w:rsidR="00EA7EE1">
        <w:t>nisu osporil</w:t>
      </w:r>
      <w:r w:rsidR="00C93A28">
        <w:t>i</w:t>
      </w:r>
      <w:r w:rsidR="00EA7EE1">
        <w:t xml:space="preserve"> priznate tražbine d</w:t>
      </w:r>
      <w:r w:rsidR="00C93A28">
        <w:t>rugih vjerovnika koje je prizna</w:t>
      </w:r>
      <w:r w:rsidR="00E0499D">
        <w:t>la</w:t>
      </w:r>
      <w:r w:rsidR="00EA7EE1">
        <w:t xml:space="preserve"> stečajn</w:t>
      </w:r>
      <w:r w:rsidR="00E0499D">
        <w:t>a</w:t>
      </w:r>
      <w:r w:rsidR="00EA7EE1">
        <w:t xml:space="preserve"> upravitelj</w:t>
      </w:r>
      <w:r w:rsidR="00E0499D">
        <w:t>ica</w:t>
      </w:r>
      <w:r w:rsidR="00EA7EE1">
        <w:t>.</w:t>
      </w:r>
    </w:p>
    <w:p w:rsidRDefault="00EA7EE1" w:rsidP="00D77060" w:rsidR="00EA7EE1">
      <w:pPr>
        <w:jc w:val="both"/>
      </w:pPr>
    </w:p>
    <w:p w:rsidRDefault="0058272A" w:rsidP="000A7C48" w:rsidR="00446BB2">
      <w:pPr>
        <w:ind w:firstLine="540"/>
        <w:jc w:val="both"/>
      </w:pPr>
      <w:r>
        <w:t>Slijedom</w:t>
      </w:r>
      <w:r w:rsidR="00995F41">
        <w:t xml:space="preserve"> </w:t>
      </w:r>
      <w:r w:rsidR="00040183">
        <w:t xml:space="preserve"> prednjeg, temeljem odredbi čl. </w:t>
      </w:r>
      <w:r w:rsidR="001277FF">
        <w:t>1</w:t>
      </w:r>
      <w:r w:rsidR="001C1614">
        <w:t>77</w:t>
      </w:r>
      <w:r w:rsidR="004F0228">
        <w:t>.</w:t>
      </w:r>
      <w:r w:rsidR="001C1614">
        <w:t xml:space="preserve"> i 178</w:t>
      </w:r>
      <w:r w:rsidR="004F0228">
        <w:t>.</w:t>
      </w:r>
      <w:r w:rsidR="001C1614">
        <w:t xml:space="preserve"> S</w:t>
      </w:r>
      <w:r w:rsidR="004F0228">
        <w:t>Z</w:t>
      </w:r>
      <w:r w:rsidR="001C1614">
        <w:t xml:space="preserve">, trebalo je  odlučiti kao u izreci rješenja. </w:t>
      </w:r>
    </w:p>
    <w:p w:rsidRDefault="003B395D" w:rsidP="00DA0F1D" w:rsidR="0058272A">
      <w:pPr>
        <w:ind w:firstLine="540"/>
        <w:jc w:val="center"/>
      </w:pPr>
      <w:r>
        <w:t xml:space="preserve">U  Splitu,  </w:t>
      </w:r>
      <w:r w:rsidR="001025B5">
        <w:t xml:space="preserve">29. veljače 2016. godine </w:t>
      </w:r>
    </w:p>
    <w:p w:rsidRDefault="001025B5" w:rsidP="00D03065" w:rsidR="00DE2278">
      <w:pPr>
        <w:pStyle w:val="Bezproreda"/>
        <w:ind w:firstLine="708" w:left="4956"/>
        <w:jc w:val="right"/>
        <w:rPr>
          <w:rFonts w:hAnsi="Times New Roman" w:ascii="Times New Roman"/>
          <w:sz w:val="24"/>
          <w:szCs w:val="24"/>
        </w:rPr>
      </w:pPr>
      <w:r>
        <w:rPr>
          <w:rFonts w:hAnsi="Times New Roman" w:ascii="Times New Roman"/>
          <w:sz w:val="24"/>
          <w:szCs w:val="24"/>
        </w:rPr>
        <w:t>SUDAC</w:t>
      </w:r>
    </w:p>
    <w:p w:rsidRDefault="001025B5" w:rsidP="00D03065" w:rsidR="001025B5">
      <w:pPr>
        <w:pStyle w:val="Bezproreda"/>
        <w:ind w:firstLine="708" w:left="4956"/>
        <w:jc w:val="right"/>
        <w:rPr>
          <w:rFonts w:hAnsi="Times New Roman" w:ascii="Times New Roman"/>
          <w:sz w:val="24"/>
          <w:szCs w:val="24"/>
        </w:rPr>
      </w:pPr>
    </w:p>
    <w:p w:rsidRDefault="00D03065" w:rsidP="00D03065" w:rsidR="00D03065" w:rsidRPr="005731BC">
      <w:pPr>
        <w:pStyle w:val="Bezproreda"/>
        <w:ind w:firstLine="708" w:left="4956"/>
        <w:jc w:val="right"/>
        <w:rPr>
          <w:rFonts w:hAnsi="Times New Roman" w:ascii="Times New Roman"/>
          <w:sz w:val="24"/>
          <w:szCs w:val="24"/>
        </w:rPr>
      </w:pPr>
    </w:p>
    <w:p w:rsidRDefault="00D03065" w:rsidP="00D03065" w:rsidR="00DE2278" w:rsidRPr="005731BC">
      <w:pPr>
        <w:pStyle w:val="Bezproreda"/>
        <w:jc w:val="right"/>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Katarina Mikulić</w:t>
      </w:r>
    </w:p>
    <w:p w:rsidRDefault="00DE2278" w:rsidP="001025B5" w:rsidR="0058272A" w:rsidRPr="001025B5">
      <w:pPr>
        <w:pStyle w:val="Bezproreda"/>
        <w:rPr>
          <w:rFonts w:hAnsi="Times New Roman" w:ascii="Times New Roman"/>
          <w:sz w:val="24"/>
          <w:szCs w:val="24"/>
        </w:rPr>
      </w:pPr>
      <w:r w:rsidRPr="005731BC">
        <w:rPr>
          <w:rFonts w:hAnsi="Times New Roman" w:ascii="Times New Roman"/>
          <w:sz w:val="24"/>
          <w:szCs w:val="24"/>
        </w:rPr>
        <w:tab/>
      </w:r>
      <w:r w:rsidRPr="005731BC">
        <w:rPr>
          <w:rFonts w:hAnsi="Times New Roman" w:ascii="Times New Roman"/>
          <w:sz w:val="24"/>
          <w:szCs w:val="24"/>
        </w:rPr>
        <w:tab/>
      </w:r>
      <w:r w:rsidRPr="005731BC">
        <w:rPr>
          <w:rFonts w:hAnsi="Times New Roman" w:ascii="Times New Roman"/>
          <w:sz w:val="24"/>
          <w:szCs w:val="24"/>
        </w:rPr>
        <w:tab/>
      </w:r>
      <w:r w:rsidRPr="005731BC">
        <w:rPr>
          <w:rFonts w:hAnsi="Times New Roman" w:ascii="Times New Roman"/>
          <w:sz w:val="24"/>
          <w:szCs w:val="24"/>
        </w:rPr>
        <w:tab/>
      </w:r>
      <w:r w:rsidRPr="005731BC">
        <w:rPr>
          <w:rFonts w:hAnsi="Times New Roman" w:ascii="Times New Roman"/>
          <w:sz w:val="24"/>
          <w:szCs w:val="24"/>
        </w:rPr>
        <w:tab/>
      </w:r>
      <w:r w:rsidRPr="005731BC">
        <w:rPr>
          <w:rFonts w:hAnsi="Times New Roman" w:ascii="Times New Roman"/>
          <w:sz w:val="24"/>
          <w:szCs w:val="24"/>
        </w:rPr>
        <w:tab/>
      </w:r>
      <w:r w:rsidRPr="005731BC">
        <w:rPr>
          <w:rFonts w:hAnsi="Times New Roman" w:ascii="Times New Roman"/>
          <w:sz w:val="24"/>
          <w:szCs w:val="24"/>
        </w:rPr>
        <w:tab/>
      </w:r>
    </w:p>
    <w:p w:rsidRDefault="0058272A" w:rsidR="00C5421F">
      <w:pPr>
        <w:jc w:val="both"/>
      </w:pPr>
      <w:r>
        <w:t>PRAVNA POUKA: Protiv ovog rješenja dopuštena je žalba Visokom trgovačkom sudu Republike Hrvatske u Zagrebu. Žalba se podnosi putem ovog suda u 2 primjerka,  u roku od 8 dana od dana dostave rješenja</w:t>
      </w:r>
      <w:r w:rsidRPr="00601A6B">
        <w:rPr>
          <w:b/>
        </w:rPr>
        <w:t>.</w:t>
      </w:r>
      <w:r w:rsidR="001C1614" w:rsidRPr="00601A6B">
        <w:rPr>
          <w:b/>
        </w:rPr>
        <w:t xml:space="preserve"> </w:t>
      </w:r>
      <w:r w:rsidR="001C1614" w:rsidRPr="00995F41">
        <w:t>Žalba izjavljena protiv rješenja o upućivanju u parnicu  bez utjecaja je na rok za pokretanje parnice.</w:t>
      </w:r>
      <w:r w:rsidR="001C1614">
        <w:t xml:space="preserve"> </w:t>
      </w:r>
    </w:p>
    <w:p w:rsidRDefault="000E5650" w:rsidR="000E5650">
      <w:pPr>
        <w:jc w:val="both"/>
      </w:pPr>
    </w:p>
    <w:p w:rsidRDefault="00E16C1A" w:rsidR="0058272A">
      <w:pPr>
        <w:jc w:val="both"/>
      </w:pPr>
      <w:r>
        <w:t>D</w:t>
      </w:r>
      <w:r w:rsidR="0058272A">
        <w:t>NA:</w:t>
      </w:r>
    </w:p>
    <w:p w:rsidRDefault="00C30FA8" w:rsidR="002C043F">
      <w:pPr>
        <w:numPr>
          <w:ilvl w:val="0"/>
          <w:numId w:val="3"/>
        </w:numPr>
        <w:jc w:val="both"/>
      </w:pPr>
      <w:r>
        <w:t>s</w:t>
      </w:r>
      <w:r w:rsidR="0058272A">
        <w:t>t</w:t>
      </w:r>
      <w:r w:rsidR="002C043F">
        <w:t>ečajn</w:t>
      </w:r>
      <w:r w:rsidR="00DA0F1D">
        <w:t>a</w:t>
      </w:r>
      <w:r w:rsidR="002C043F">
        <w:t xml:space="preserve"> </w:t>
      </w:r>
      <w:r w:rsidR="0058272A">
        <w:t xml:space="preserve"> upravitelj</w:t>
      </w:r>
      <w:r w:rsidR="00DA0F1D">
        <w:t>ica</w:t>
      </w:r>
    </w:p>
    <w:p w:rsidRDefault="001025B5" w:rsidR="001025B5">
      <w:pPr>
        <w:numPr>
          <w:ilvl w:val="0"/>
          <w:numId w:val="3"/>
        </w:numPr>
        <w:jc w:val="both"/>
      </w:pPr>
      <w:r>
        <w:t xml:space="preserve">e-oglasna ploča </w:t>
      </w:r>
    </w:p>
    <w:p w:rsidRDefault="001025B5" w:rsidP="0074175B" w:rsidR="00121F6C">
      <w:pPr>
        <w:numPr>
          <w:ilvl w:val="0"/>
          <w:numId w:val="3"/>
        </w:numPr>
        <w:jc w:val="both"/>
      </w:pPr>
      <w:r>
        <w:t xml:space="preserve">spis </w:t>
      </w:r>
    </w:p>
    <w:sectPr w:rsidSect="0074175B" w:rsidR="00121F6C">
      <w:headerReference w:type="even" r:id="rId11"/>
      <w:headerReference w:type="default" r:id="rId12"/>
      <w:footerReference w:type="default" r:id="rId13"/>
      <w:headerReference w:type="first" r:id="rId14"/>
      <w:footerReference w:type="first" r:id="rId15"/>
      <w:pgSz w:h="16838" w:w="11906"/>
      <w:pgMar w:gutter="0" w:footer="708" w:header="708"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5EAA" w:rsidR="00A05EAA">
      <w:r>
        <w:separator/>
      </w:r>
    </w:p>
  </w:endnote>
  <w:endnote w:id="0" w:type="continuationSeparator">
    <w:p w:rsidRDefault="00A05EAA" w:rsidR="00A05E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09598479"/>
      <w:docPartObj>
        <w:docPartGallery w:val="Page Numbers (Bottom of Page)"/>
        <w:docPartUnique/>
      </w:docPartObj>
    </w:sdtPr>
    <w:sdtEndPr/>
    <w:sdtContent>
      <w:p w:rsidRDefault="0074175B" w:rsidR="0074175B">
        <w:pPr>
          <w:pStyle w:val="Podnoje"/>
          <w:jc w:val="center"/>
        </w:pPr>
        <w:r>
          <w:fldChar w:fldCharType="begin"/>
        </w:r>
        <w:r>
          <w:instrText>PAGE   \* MERGEFORMAT</w:instrText>
        </w:r>
        <w:r>
          <w:fldChar w:fldCharType="separate"/>
        </w:r>
        <w:r w:rsidR="00B449E7">
          <w:rPr>
            <w:noProof/>
          </w:rPr>
          <w:t>3</w:t>
        </w:r>
        <w:r>
          <w:fldChar w:fldCharType="end"/>
        </w:r>
      </w:p>
    </w:sdtContent>
  </w:sdt>
  <w:p w:rsidRDefault="0074175B" w:rsidR="0074175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2466429"/>
      <w:docPartObj>
        <w:docPartGallery w:val="Page Numbers (Bottom of Page)"/>
        <w:docPartUnique/>
      </w:docPartObj>
    </w:sdtPr>
    <w:sdtEndPr/>
    <w:sdtContent>
      <w:p w:rsidRDefault="0074175B" w:rsidR="0074175B">
        <w:pPr>
          <w:pStyle w:val="Podnoje"/>
          <w:jc w:val="center"/>
        </w:pPr>
        <w:r>
          <w:fldChar w:fldCharType="begin"/>
        </w:r>
        <w:r>
          <w:instrText>PAGE   \* MERGEFORMAT</w:instrText>
        </w:r>
        <w:r>
          <w:fldChar w:fldCharType="separate"/>
        </w:r>
        <w:r>
          <w:rPr>
            <w:noProof/>
          </w:rPr>
          <w:t>1</w:t>
        </w:r>
        <w:r>
          <w:fldChar w:fldCharType="end"/>
        </w:r>
      </w:p>
    </w:sdtContent>
  </w:sdt>
  <w:p w:rsidRDefault="0074175B" w:rsidR="0074175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5EAA" w:rsidR="00A05EAA">
      <w:r>
        <w:separator/>
      </w:r>
    </w:p>
  </w:footnote>
  <w:footnote w:id="0" w:type="continuationSeparator">
    <w:p w:rsidRDefault="00A05EAA" w:rsidR="00A05E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421F" w:rsidR="00C5421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C5421F" w:rsidR="00C5421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0E2" w:rsidR="003B20E2">
    <w:pPr>
      <w:pStyle w:val="Zaglavlje"/>
      <w:jc w:val="center"/>
    </w:pPr>
  </w:p>
  <w:p w:rsidRDefault="003B20E2" w:rsidR="00C5421F">
    <w:pPr>
      <w:pStyle w:val="Zaglavlje"/>
    </w:pPr>
    <w:r>
      <w:tab/>
    </w:r>
    <w:r>
      <w:tab/>
      <w:t>4. St-</w:t>
    </w:r>
    <w:r w:rsidR="00A022E3">
      <w:t>454</w:t>
    </w:r>
    <w:r>
      <w:t>/2013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6FBF" w:rsidP="00DE6FBF" w:rsidR="00DE6FBF">
    <w:pPr>
      <w:pStyle w:val="Zaglavlje"/>
      <w:jc w:val="right"/>
    </w:pPr>
    <w:r>
      <w:t>4 St-</w:t>
    </w:r>
    <w:r w:rsidR="00A022E3">
      <w:t>454</w:t>
    </w:r>
    <w:r>
      <w:t>/2013</w:t>
    </w:r>
  </w:p>
  <w:p w:rsidRDefault="00DE6FBF" w:rsidR="00DE6FB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4">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5">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6">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7">
    <w:nsid w:val="4BFA6931"/>
    <w:multiLevelType w:val="hybridMultilevel"/>
    <w:tmpl w:val="17C086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0">
    <w:nsid w:val="7E3B7EF4"/>
    <w:multiLevelType w:val="hybridMultilevel"/>
    <w:tmpl w:val="B95472AE"/>
    <w:lvl w:tplc="34CA8AFE" w:ilvl="0">
      <w:start w:val="1"/>
      <w:numFmt w:val="decimal"/>
      <w:lvlText w:val="%1."/>
      <w:lvlJc w:val="left"/>
      <w:pPr>
        <w:ind w:hanging="360" w:left="128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num w:numId="1">
    <w:abstractNumId w:val="0"/>
  </w:num>
  <w:num w:numId="2">
    <w:abstractNumId w:val="8"/>
  </w:num>
  <w:num w:numId="3">
    <w:abstractNumId w:val="2"/>
  </w:num>
  <w:num w:numId="4">
    <w:abstractNumId w:val="5"/>
  </w:num>
  <w:num w:numId="5">
    <w:abstractNumId w:val="4"/>
  </w:num>
  <w:num w:numId="6">
    <w:abstractNumId w:val="9"/>
  </w:num>
  <w:num w:numId="7">
    <w:abstractNumId w:val="3"/>
  </w:num>
  <w:num w:numId="8">
    <w:abstractNumId w:val="1"/>
  </w:num>
  <w:num w:numId="9">
    <w:abstractNumId w:val="6"/>
  </w:num>
  <w:num w:numId="10">
    <w:abstractNumId w:val="7"/>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40E3"/>
    <w:rsid w:val="00012FB3"/>
    <w:rsid w:val="0002022C"/>
    <w:rsid w:val="0002255C"/>
    <w:rsid w:val="0002489C"/>
    <w:rsid w:val="00031C76"/>
    <w:rsid w:val="00034134"/>
    <w:rsid w:val="00036644"/>
    <w:rsid w:val="00040183"/>
    <w:rsid w:val="00044912"/>
    <w:rsid w:val="0004502B"/>
    <w:rsid w:val="000470CF"/>
    <w:rsid w:val="00050C33"/>
    <w:rsid w:val="000546FD"/>
    <w:rsid w:val="00063573"/>
    <w:rsid w:val="00065322"/>
    <w:rsid w:val="000755E8"/>
    <w:rsid w:val="000872AB"/>
    <w:rsid w:val="000936F3"/>
    <w:rsid w:val="000959BC"/>
    <w:rsid w:val="000A7C48"/>
    <w:rsid w:val="000C6EF3"/>
    <w:rsid w:val="000D410A"/>
    <w:rsid w:val="000D70C5"/>
    <w:rsid w:val="000E5650"/>
    <w:rsid w:val="000F1060"/>
    <w:rsid w:val="00102363"/>
    <w:rsid w:val="001025B5"/>
    <w:rsid w:val="0010706D"/>
    <w:rsid w:val="00117946"/>
    <w:rsid w:val="00121F6C"/>
    <w:rsid w:val="00123ACE"/>
    <w:rsid w:val="001277FF"/>
    <w:rsid w:val="00131D4B"/>
    <w:rsid w:val="001704E6"/>
    <w:rsid w:val="0018532B"/>
    <w:rsid w:val="00186486"/>
    <w:rsid w:val="001A2315"/>
    <w:rsid w:val="001A33C6"/>
    <w:rsid w:val="001B62D8"/>
    <w:rsid w:val="001C1614"/>
    <w:rsid w:val="001D1916"/>
    <w:rsid w:val="001D2EC2"/>
    <w:rsid w:val="001F2379"/>
    <w:rsid w:val="00215C27"/>
    <w:rsid w:val="00216B4A"/>
    <w:rsid w:val="00227BD8"/>
    <w:rsid w:val="00227D09"/>
    <w:rsid w:val="002941BE"/>
    <w:rsid w:val="002950E5"/>
    <w:rsid w:val="002A1420"/>
    <w:rsid w:val="002B4B1F"/>
    <w:rsid w:val="002B7A30"/>
    <w:rsid w:val="002C043F"/>
    <w:rsid w:val="002C472F"/>
    <w:rsid w:val="002C644E"/>
    <w:rsid w:val="002D16DC"/>
    <w:rsid w:val="002E0E72"/>
    <w:rsid w:val="002E16F1"/>
    <w:rsid w:val="002F19E0"/>
    <w:rsid w:val="002F52A6"/>
    <w:rsid w:val="002F770D"/>
    <w:rsid w:val="00312F10"/>
    <w:rsid w:val="00326971"/>
    <w:rsid w:val="00343701"/>
    <w:rsid w:val="00344575"/>
    <w:rsid w:val="00346E0E"/>
    <w:rsid w:val="00367B94"/>
    <w:rsid w:val="00375708"/>
    <w:rsid w:val="00394D8C"/>
    <w:rsid w:val="003B20E2"/>
    <w:rsid w:val="003B36BB"/>
    <w:rsid w:val="003B395D"/>
    <w:rsid w:val="003B42F1"/>
    <w:rsid w:val="003B59BD"/>
    <w:rsid w:val="003C11B3"/>
    <w:rsid w:val="003C1AD5"/>
    <w:rsid w:val="003D133C"/>
    <w:rsid w:val="003E2C18"/>
    <w:rsid w:val="003F5522"/>
    <w:rsid w:val="00406EF1"/>
    <w:rsid w:val="00417C7A"/>
    <w:rsid w:val="00434AC7"/>
    <w:rsid w:val="00441144"/>
    <w:rsid w:val="004457B2"/>
    <w:rsid w:val="00446BB2"/>
    <w:rsid w:val="004523C8"/>
    <w:rsid w:val="00455C69"/>
    <w:rsid w:val="00460E60"/>
    <w:rsid w:val="004715C0"/>
    <w:rsid w:val="004906E9"/>
    <w:rsid w:val="00490EE4"/>
    <w:rsid w:val="0049253E"/>
    <w:rsid w:val="0049316F"/>
    <w:rsid w:val="00493FCC"/>
    <w:rsid w:val="004A0D83"/>
    <w:rsid w:val="004A0E91"/>
    <w:rsid w:val="004A27C5"/>
    <w:rsid w:val="004A4796"/>
    <w:rsid w:val="004A4992"/>
    <w:rsid w:val="004A4DF7"/>
    <w:rsid w:val="004F0228"/>
    <w:rsid w:val="00533CB7"/>
    <w:rsid w:val="00534651"/>
    <w:rsid w:val="00545323"/>
    <w:rsid w:val="00582497"/>
    <w:rsid w:val="0058272A"/>
    <w:rsid w:val="00586A2E"/>
    <w:rsid w:val="005A1CAF"/>
    <w:rsid w:val="005A64D7"/>
    <w:rsid w:val="005B3852"/>
    <w:rsid w:val="005C317C"/>
    <w:rsid w:val="005C436C"/>
    <w:rsid w:val="005D4645"/>
    <w:rsid w:val="005D46D9"/>
    <w:rsid w:val="005D6CD2"/>
    <w:rsid w:val="005F26D6"/>
    <w:rsid w:val="00601A6B"/>
    <w:rsid w:val="00604FEE"/>
    <w:rsid w:val="00626670"/>
    <w:rsid w:val="00632325"/>
    <w:rsid w:val="00637B50"/>
    <w:rsid w:val="00640BC6"/>
    <w:rsid w:val="006432F9"/>
    <w:rsid w:val="00650A1E"/>
    <w:rsid w:val="0066556B"/>
    <w:rsid w:val="006755C3"/>
    <w:rsid w:val="00675DB7"/>
    <w:rsid w:val="006A248B"/>
    <w:rsid w:val="006A30E9"/>
    <w:rsid w:val="006A7E31"/>
    <w:rsid w:val="006A7EBC"/>
    <w:rsid w:val="006C3BC1"/>
    <w:rsid w:val="006C6884"/>
    <w:rsid w:val="006D3544"/>
    <w:rsid w:val="006D66F0"/>
    <w:rsid w:val="006E1513"/>
    <w:rsid w:val="006E2EE4"/>
    <w:rsid w:val="006F405D"/>
    <w:rsid w:val="00702855"/>
    <w:rsid w:val="00705211"/>
    <w:rsid w:val="00705B86"/>
    <w:rsid w:val="007162AE"/>
    <w:rsid w:val="007176C2"/>
    <w:rsid w:val="007409E5"/>
    <w:rsid w:val="0074175B"/>
    <w:rsid w:val="0075686B"/>
    <w:rsid w:val="00756A0C"/>
    <w:rsid w:val="00761985"/>
    <w:rsid w:val="00771D2E"/>
    <w:rsid w:val="00772735"/>
    <w:rsid w:val="00783E40"/>
    <w:rsid w:val="00784CAA"/>
    <w:rsid w:val="00796E5E"/>
    <w:rsid w:val="007A74DD"/>
    <w:rsid w:val="007B4F57"/>
    <w:rsid w:val="007F5BE2"/>
    <w:rsid w:val="00807C3D"/>
    <w:rsid w:val="00813ACD"/>
    <w:rsid w:val="008151DD"/>
    <w:rsid w:val="008600D6"/>
    <w:rsid w:val="00872F54"/>
    <w:rsid w:val="00880D5C"/>
    <w:rsid w:val="008A0496"/>
    <w:rsid w:val="008A2879"/>
    <w:rsid w:val="008D68FD"/>
    <w:rsid w:val="008E03FA"/>
    <w:rsid w:val="008E12C5"/>
    <w:rsid w:val="008E4C24"/>
    <w:rsid w:val="008E79DC"/>
    <w:rsid w:val="00905AFA"/>
    <w:rsid w:val="009104B3"/>
    <w:rsid w:val="00912C46"/>
    <w:rsid w:val="009137D4"/>
    <w:rsid w:val="00940DCC"/>
    <w:rsid w:val="009429DD"/>
    <w:rsid w:val="00951901"/>
    <w:rsid w:val="00952016"/>
    <w:rsid w:val="00954B49"/>
    <w:rsid w:val="009652AC"/>
    <w:rsid w:val="009779A6"/>
    <w:rsid w:val="00987E99"/>
    <w:rsid w:val="00993A18"/>
    <w:rsid w:val="00993E1B"/>
    <w:rsid w:val="00995F41"/>
    <w:rsid w:val="0099693F"/>
    <w:rsid w:val="009A0E25"/>
    <w:rsid w:val="009B03AC"/>
    <w:rsid w:val="009B0C92"/>
    <w:rsid w:val="009B30BD"/>
    <w:rsid w:val="009B6C07"/>
    <w:rsid w:val="009C2546"/>
    <w:rsid w:val="009D3AE3"/>
    <w:rsid w:val="009D4015"/>
    <w:rsid w:val="009E0C95"/>
    <w:rsid w:val="00A022E3"/>
    <w:rsid w:val="00A05EAA"/>
    <w:rsid w:val="00A25697"/>
    <w:rsid w:val="00A32715"/>
    <w:rsid w:val="00A36B76"/>
    <w:rsid w:val="00A36E57"/>
    <w:rsid w:val="00A377CF"/>
    <w:rsid w:val="00A50308"/>
    <w:rsid w:val="00A61FEB"/>
    <w:rsid w:val="00A620A8"/>
    <w:rsid w:val="00A630F0"/>
    <w:rsid w:val="00A65F0B"/>
    <w:rsid w:val="00A746DD"/>
    <w:rsid w:val="00A75332"/>
    <w:rsid w:val="00A81100"/>
    <w:rsid w:val="00A835BD"/>
    <w:rsid w:val="00A97DF6"/>
    <w:rsid w:val="00AA009D"/>
    <w:rsid w:val="00AA4A57"/>
    <w:rsid w:val="00AB0828"/>
    <w:rsid w:val="00AC3BA4"/>
    <w:rsid w:val="00AD2B3D"/>
    <w:rsid w:val="00AD4E05"/>
    <w:rsid w:val="00AD5A22"/>
    <w:rsid w:val="00AE0893"/>
    <w:rsid w:val="00B06912"/>
    <w:rsid w:val="00B10155"/>
    <w:rsid w:val="00B10A9A"/>
    <w:rsid w:val="00B16487"/>
    <w:rsid w:val="00B17E69"/>
    <w:rsid w:val="00B30D35"/>
    <w:rsid w:val="00B346D1"/>
    <w:rsid w:val="00B4222E"/>
    <w:rsid w:val="00B44069"/>
    <w:rsid w:val="00B449E7"/>
    <w:rsid w:val="00B56A75"/>
    <w:rsid w:val="00B64008"/>
    <w:rsid w:val="00B717DB"/>
    <w:rsid w:val="00B72FDA"/>
    <w:rsid w:val="00B73DD9"/>
    <w:rsid w:val="00B80E43"/>
    <w:rsid w:val="00B85D7A"/>
    <w:rsid w:val="00BA1534"/>
    <w:rsid w:val="00BC28FC"/>
    <w:rsid w:val="00BF4C61"/>
    <w:rsid w:val="00BF6C37"/>
    <w:rsid w:val="00C10052"/>
    <w:rsid w:val="00C14DEA"/>
    <w:rsid w:val="00C30FA8"/>
    <w:rsid w:val="00C32A4D"/>
    <w:rsid w:val="00C363C3"/>
    <w:rsid w:val="00C5421F"/>
    <w:rsid w:val="00C54B30"/>
    <w:rsid w:val="00C8790D"/>
    <w:rsid w:val="00C917F2"/>
    <w:rsid w:val="00C93A28"/>
    <w:rsid w:val="00CA74E1"/>
    <w:rsid w:val="00CB33D3"/>
    <w:rsid w:val="00CB7E99"/>
    <w:rsid w:val="00CC0E34"/>
    <w:rsid w:val="00CC5A98"/>
    <w:rsid w:val="00CE3035"/>
    <w:rsid w:val="00D03065"/>
    <w:rsid w:val="00D072E0"/>
    <w:rsid w:val="00D20171"/>
    <w:rsid w:val="00D21790"/>
    <w:rsid w:val="00D25934"/>
    <w:rsid w:val="00D30C71"/>
    <w:rsid w:val="00D37AFB"/>
    <w:rsid w:val="00D64981"/>
    <w:rsid w:val="00D727E1"/>
    <w:rsid w:val="00D75E0F"/>
    <w:rsid w:val="00D77060"/>
    <w:rsid w:val="00D864DD"/>
    <w:rsid w:val="00DA0F1D"/>
    <w:rsid w:val="00DC2F11"/>
    <w:rsid w:val="00DC6E63"/>
    <w:rsid w:val="00DE0276"/>
    <w:rsid w:val="00DE2278"/>
    <w:rsid w:val="00DE3B46"/>
    <w:rsid w:val="00DE6FBF"/>
    <w:rsid w:val="00DE74FB"/>
    <w:rsid w:val="00E03899"/>
    <w:rsid w:val="00E0499D"/>
    <w:rsid w:val="00E154DB"/>
    <w:rsid w:val="00E16C1A"/>
    <w:rsid w:val="00E21BFF"/>
    <w:rsid w:val="00E259A7"/>
    <w:rsid w:val="00E363C6"/>
    <w:rsid w:val="00E40924"/>
    <w:rsid w:val="00E4692E"/>
    <w:rsid w:val="00E67307"/>
    <w:rsid w:val="00E70799"/>
    <w:rsid w:val="00E757FB"/>
    <w:rsid w:val="00E761AD"/>
    <w:rsid w:val="00E817B4"/>
    <w:rsid w:val="00E9205D"/>
    <w:rsid w:val="00E948B9"/>
    <w:rsid w:val="00EA2DAB"/>
    <w:rsid w:val="00EA6A05"/>
    <w:rsid w:val="00EA7EE1"/>
    <w:rsid w:val="00EE16FC"/>
    <w:rsid w:val="00F2559A"/>
    <w:rsid w:val="00F3005F"/>
    <w:rsid w:val="00F47870"/>
    <w:rsid w:val="00F502F0"/>
    <w:rsid w:val="00F50665"/>
    <w:rsid w:val="00F63481"/>
    <w:rsid w:val="00F67A71"/>
    <w:rsid w:val="00F769A3"/>
    <w:rsid w:val="00F83041"/>
    <w:rsid w:val="00F87D44"/>
    <w:rsid w:val="00F95DA8"/>
    <w:rsid w:val="00FD11BC"/>
    <w:rsid w:val="00FE2F18"/>
    <w:rsid w:val="00FE55A2"/>
    <w:rsid w:val="00FF09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PodnojeChar" w:type="character">
    <w:name w:val="Podnožje Char"/>
    <w:basedOn w:val="Zadanifontodlomka"/>
    <w:link w:val="Podnoje"/>
    <w:uiPriority w:val="99"/>
    <w:rsid w:val="0074175B"/>
    <w:rPr>
      <w:sz w:val="24"/>
      <w:szCs w:val="24"/>
    </w:rPr>
  </w:style>
  <w:style w:styleId="Tekstrezerviranogmjesta" w:type="character">
    <w:name w:val="Placeholder Text"/>
    <w:basedOn w:val="Zadanifontodlomka"/>
    <w:uiPriority w:val="99"/>
    <w:semiHidden/>
    <w:rsid w:val="00B449E7"/>
    <w:rPr>
      <w:color w:val="808080"/>
      <w:bdr w:space="0" w:sz="0" w:color="auto" w:val="none"/>
      <w:shd w:fill="auto" w:color="auto" w:val="clear"/>
    </w:rPr>
  </w:style>
  <w:style w:customStyle="true" w:styleId="eSPISCCParagraphDefaultFont" w:type="character">
    <w:name w:val="eSPIS_CC_Paragraph Default Font"/>
    <w:basedOn w:val="Zadanifontodlomka"/>
    <w:rsid w:val="00B449E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449E7"/>
    <w:rPr>
      <w:bdr w:space="0" w:sz="0" w:color="auto" w:val="none"/>
      <w:shd w:fill="FFFFCC" w:color="auto" w:val="clear"/>
      <w:lang w:val="hr-HR"/>
    </w:rPr>
  </w:style>
  <w:style w:customStyle="true" w:styleId="PozadinaSvijetloCrvena" w:type="character">
    <w:name w:val="Pozadina_SvijetloCrvena"/>
    <w:basedOn w:val="eSPISCCParagraphDefaultFont"/>
    <w:rsid w:val="00B449E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449E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PodnojeChar" w:type="character">
    <w:name w:val="Podnožje Char"/>
    <w:basedOn w:val="Zadanifontodlomka"/>
    <w:link w:val="Podnoje"/>
    <w:uiPriority w:val="99"/>
    <w:rsid w:val="0074175B"/>
    <w:rPr>
      <w:sz w:val="24"/>
      <w:szCs w:val="24"/>
    </w:rPr>
  </w:style>
  <w:style w:styleId="Tekstrezerviranogmjesta" w:type="character">
    <w:name w:val="Placeholder Text"/>
    <w:basedOn w:val="Zadanifontodlomka"/>
    <w:uiPriority w:val="99"/>
    <w:semiHidden/>
    <w:rsid w:val="00B449E7"/>
    <w:rPr>
      <w:color w:val="808080"/>
      <w:bdr w:color="auto" w:space="0" w:sz="0" w:val="none"/>
      <w:shd w:color="auto" w:fill="auto" w:val="clear"/>
    </w:rPr>
  </w:style>
  <w:style w:customStyle="1" w:styleId="eSPISCCParagraphDefaultFont" w:type="character">
    <w:name w:val="eSPIS_CC_Paragraph Default Font"/>
    <w:basedOn w:val="Zadanifontodlomka"/>
    <w:rsid w:val="00B449E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449E7"/>
    <w:rPr>
      <w:bdr w:color="auto" w:space="0" w:sz="0" w:val="none"/>
      <w:shd w:color="auto" w:fill="FFFFCC" w:val="clear"/>
      <w:lang w:val="hr-HR"/>
    </w:rPr>
  </w:style>
  <w:style w:customStyle="1" w:styleId="PozadinaSvijetloCrvena" w:type="character">
    <w:name w:val="Pozadina_SvijetloCrvena"/>
    <w:basedOn w:val="eSPISCCParagraphDefaultFont"/>
    <w:rsid w:val="00B449E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449E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veljače 2016.</izvorni_sadrzaj>
    <derivirana_varijabla naziv="DomainObject.DatumDonosenjaOdluke_1">29.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454</izvorni_sadrzaj>
    <derivirana_varijabla naziv="DomainObject.Predmet.Broj_1">454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2013.</izvorni_sadrzaj>
    <derivirana_varijabla naziv="DomainObject.Predmet.DatumOsnivanja_1">30.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St-454/2013</izvorni_sadrzaj>
    <derivirana_varijabla naziv="DomainObject.Predmet.OznakaBroj_1">St-454/2013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KUĆA TOPIĆ,društvo s ograničenom odgovornošću za obrtničke usluge, trgovinu i cestovni promet zastupanog po punomoćniku Mate Tomislav Peroš</izvorni_sadrzaj>
    <derivirana_varijabla naziv="DomainObject.Predmet.ProtustrankaFormated_1">  AUTO KUĆA TOPIĆ,društvo s ograničenom odgovornošću za obrtničke usluge, trgovinu i cestovni promet zastupanog po punomoćniku Mate Tomislav Peroš</derivirana_varijabla>
  </DomainObject.Predmet.ProtustrankaFormated>
  <DomainObject.Predmet.ProtustrankaFormatedOIB>
    <izvorni_sadrzaj>  AUTO KUĆA TOPIĆ,društvo s ograničenom odgovornošću za obrtničke usluge, trgovinu i cestovni promet, OIB 31562940695 zastupanog po punomoćniku Mate Tomislav Peroš</izvorni_sadrzaj>
    <derivirana_varijabla naziv="DomainObject.Predmet.ProtustrankaFormatedOIB_1">  AUTO KUĆA TOPIĆ,društvo s ograničenom odgovornošću za obrtničke usluge, trgovinu i cestovni promet, OIB 31562940695 zastupanog po punomoćniku Mate Tomislav Peroš</derivirana_varijabla>
  </DomainObject.Predmet.ProtustrankaFormatedOIB>
  <DomainObject.Predmet.ProtustrankaFormatedWithAdress>
    <izvorni_sadrzaj> AUTO KUĆA TOPIĆ,društvo s ograničenom odgovornošću za obrtničke usluge, trgovinu i cestovni promet, Cesta Mutogras 1, Podstrana zastupanog po punomoćniku Mate Tomislav Peroš</izvorni_sadrzaj>
    <derivirana_varijabla naziv="DomainObject.Predmet.ProtustrankaFormatedWithAdress_1"> AUTO KUĆA TOPIĆ,društvo s ograničenom odgovornošću za obrtničke usluge, trgovinu i cestovni promet, Cesta Mutogras 1, Podstrana zastupanog po punomoćniku Mate Tomislav Peroš</derivirana_varijabla>
  </DomainObject.Predmet.ProtustrankaFormatedWithAdress>
  <DomainObject.Predmet.ProtustrankaFormatedWithAdressOIB>
    <izvorni_sadrzaj> AUTO KUĆA TOPIĆ,društvo s ograničenom odgovornošću za obrtničke usluge, trgovinu i cestovni promet, OIB 31562940695, Cesta Mutogras 1, Podstrana zastupanog po punomoćniku Mate Tomislav Peroš</izvorni_sadrzaj>
    <derivirana_varijabla naziv="DomainObject.Predmet.ProtustrankaFormatedWithAdressOIB_1"> AUTO KUĆA TOPIĆ,društvo s ograničenom odgovornošću za obrtničke usluge, trgovinu i cestovni promet, OIB 31562940695, Cesta Mutogras 1, Podstrana zastupanog po punomoćniku Mate Tomislav Peroš</derivirana_varijabla>
  </DomainObject.Predmet.ProtustrankaFormatedWithAdressOIB>
  <DomainObject.Predmet.ProtustrankaWithAdress>
    <izvorni_sadrzaj>AUTO KUĆA TOPIĆ,društvo s ograničenom odgovornošću za obrtničke usluge, trgovinu i cestovni promet Cesta Mutogras 1, Podstrana</izvorni_sadrzaj>
    <derivirana_varijabla naziv="DomainObject.Predmet.ProtustrankaWithAdress_1">AUTO KUĆA TOPIĆ,društvo s ograničenom odgovornošću za obrtničke usluge, trgovinu i cestovni promet Cesta Mutogras 1, Podstrana</derivirana_varijabla>
  </DomainObject.Predmet.ProtustrankaWithAdress>
  <DomainObject.Predmet.ProtustrankaWithAdressOIB>
    <izvorni_sadrzaj>AUTO KUĆA TOPIĆ,društvo s ograničenom odgovornošću za obrtničke usluge, trgovinu i cestovni promet, OIB 31562940695, Cesta Mutogras 1, Podstrana</izvorni_sadrzaj>
    <derivirana_varijabla naziv="DomainObject.Predmet.ProtustrankaWithAdressOIB_1">AUTO KUĆA TOPIĆ,društvo s ograničenom odgovornošću za obrtničke usluge, trgovinu i cestovni promet, OIB 31562940695, Cesta Mutogras 1, Podstrana</derivirana_varijabla>
  </DomainObject.Predmet.ProtustrankaWithAdressOIB>
  <DomainObject.Predmet.ProtustrankaNazivFormated>
    <izvorni_sadrzaj>AUTO KUĆA TOPIĆ,društvo s ograničenom odgovornošću za obrtničke usluge, trgovinu i cestovni promet</izvorni_sadrzaj>
    <derivirana_varijabla naziv="DomainObject.Predmet.ProtustrankaNazivFormated_1">AUTO KUĆA TOPIĆ,društvo s ograničenom odgovornošću za obrtničke usluge, trgovinu i cestovni promet</derivirana_varijabla>
  </DomainObject.Predmet.ProtustrankaNazivFormated>
  <DomainObject.Predmet.ProtustrankaNazivFormatedOIB>
    <izvorni_sadrzaj>AUTO KUĆA TOPIĆ,društvo s ograničenom odgovornošću za obrtničke usluge, trgovinu i cestovni promet, OIB 31562940695</izvorni_sadrzaj>
    <derivirana_varijabla naziv="DomainObject.Predmet.ProtustrankaNazivFormatedOIB_1">AUTO KUĆA TOPIĆ,društvo s ograničenom odgovornošću za obrtničke usluge, trgovinu i cestovni promet, OIB 31562940695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MILEXI HANDLES GmbH zastupanog po punomoćniku ZUO V.KNEŽEVIĆ, E.BRADAMANTE, M. NAČINOVIĆ, I. RADIĆ I B. PAVKOVIĆ; ZUO V.KNEŽEVIĆ, E.BRADAMANTE, M. HINIĆ, I. RADIĆ, B. PAVKOVIĆ, S. PERHAT i N. KNEŽEVIŽ; Dražen Topić; Vladimir Bužančić; GRAML ALBERT; KAIROS COMMERCE društvo sa ograničenom odgovornošću za trgovinu na veliko i malo gorivima i mazivima zastupanog po punomoćniku Zdenko Duvnjak; GRAD SPLIT; M-P-BETON d.o.o. za graditeljstvo; MICHIELI-TOMIĆ, društvo s ograničenom odgovornošću za trgovinu i usluge zastupanog po punomoćniku Dino Puljić; ČISTOĆA društvo s ograničenom odgovornošću za obavljanje komunalnih djelatnosti održavanja čistoće i odlaganja komunaln; FINANCIJSKA AGENCIJA; MILEXI HANDLES GmbH; HEP-Operator distribucijskog sustava d.o.o. za distribuciju i opskrbu električne energije; VODOVOD I KANALIZACIJA, društvo s ograničenom odgovornošću za vodoopskrbu, odvodnju i pročišćavanje otpadnih voda; Ministarstvo finanacija RH-Porezna uprava zastupanog po punomoćniku ŽUPANIJSKO DRŽAVNO ODVJETNIŠTVO U SPLITU; TOMIĆ &amp; Co. trgovina i zastupanje d.o.o. zastupanog po punomoćniku Gajski, Grlić, Prka, Saucha i Partneri, odvjetničko društvo društvo s ograničenom odgovornošću; HYPO-LEASING KROATIEN, društvo za financiranje, d.o.o. zastupanog po punomoćniku Vesna Pavlićević</izvorni_sadrzaj>
    <derivirana_varijabla naziv="DomainObject.Predmet.StrankaFormated_1">  FINA Zagreb; MILEXI HANDLES GmbH zastupanog po punomoćniku ZUO V.KNEŽEVIĆ, E.BRADAMANTE, M. NAČINOVIĆ, I. RADIĆ I B. PAVKOVIĆ; ZUO V.KNEŽEVIĆ, E.BRADAMANTE, M. HINIĆ, I. RADIĆ, B. PAVKOVIĆ, S. PERHAT i N. KNEŽEVIŽ; Dražen Topić; Vladimir Bužančić; GRAML ALBERT; KAIROS COMMERCE društvo sa ograničenom odgovornošću za trgovinu na veliko i malo gorivima i mazivima zastupanog po punomoćniku Zdenko Duvnjak; GRAD SPLIT; M-P-BETON d.o.o. za graditeljstvo; MICHIELI-TOMIĆ, društvo s ograničenom odgovornošću za trgovinu i usluge zastupanog po punomoćniku Dino Puljić; ČISTOĆA društvo s ograničenom odgovornošću za obavljanje komunalnih djelatnosti održavanja čistoće i odlaganja komunaln; FINANCIJSKA AGENCIJA; MILEXI HANDLES GmbH; HEP-Operator distribucijskog sustava d.o.o. za distribuciju i opskrbu električne energije; VODOVOD I KANALIZACIJA, društvo s ograničenom odgovornošću za vodoopskrbu, odvodnju i pročišćavanje otpadnih voda; Ministarstvo finanacija RH-Porezna uprava zastupanog po punomoćniku ŽUPANIJSKO DRŽAVNO ODVJETNIŠTVO U SPLITU; TOMIĆ &amp; Co. trgovina i zastupanje d.o.o. zastupanog po punomoćniku Gajski, Grlić, Prka, Saucha i Partneri, odvjetničko društvo društvo s ograničenom odgovornošću; HYPO-LEASING KROATIEN, društvo za financiranje, d.o.o. zastupanog po punomoćniku Vesna Pavlićević</derivirana_varijabla>
  </DomainObject.Predmet.StrankaFormated>
  <DomainObject.Predmet.StrankaFormatedOIB>
    <izvorni_sadrzaj>  FINA Zagreb; MILEXI HANDLES GmbH zastupanog po punomoćniku ZUO V.KNEŽEVIĆ, E.BRADAMANTE, M. NAČINOVIĆ, I. RADIĆ I B. PAVKOVIĆ; ZUO V.KNEŽEVIĆ, E.BRADAMANTE, M. HINIĆ, I. RADIĆ, B. PAVKOVIĆ, S. PERHAT i N. KNEŽEVIŽ; Dražen Topić, OIB 90653419139; Vladimir Bužančić, OIB 52788627036; GRAML ALBERT; KAIROS COMMERCE društvo sa ograničenom odgovornošću za trgovinu na veliko i malo gorivima i mazivima, OIB 48095915061 zastupanog po punomoćniku Zdenko Duvnjak; GRAD SPLIT, OIB 78755598868; M-P-BETON d.o.o. za graditeljstvo, OIB 59003338799; MICHIELI-TOMIĆ, društvo s ograničenom odgovornošću za trgovinu i usluge, OIB 38856841151 zastupanog po punomoćniku Dino Puljić; ČISTOĆA društvo s ograničenom odgovornošću za obavljanje komunalnih djelatnosti održavanja čistoće i odlaganja komunaln, OIB 38812451417; FINANCIJSKA AGENCIJA, OIB 85821130368; MILEXI HANDLES GmbH; HEP-Operator distribucijskog sustava d.o.o. za distribuciju i opskrbu električne energije, OIB 46830600751; VODOVOD I KANALIZACIJA, društvo s ograničenom odgovornošću za vodoopskrbu, odvodnju i pročišćavanje otpadnih voda, OIB 56826138353; Ministarstvo finanacija RH-Porezna uprava zastupanog po punomoćniku ŽUPANIJSKO DRŽAVNO ODVJETNIŠTVO U SPLITU; TOMIĆ &amp; Co. trgovina i zastupanje d.o.o., OIB 72876571610 zastupanog po punomoćniku Gajski, Grlić, Prka, Saucha i Partneri, odvjetničko društvo društvo s ograničenom odgovornošću; HYPO-LEASING KROATIEN, društvo za financiranje, d.o.o., OIB 87064273078 zastupanog po punomoćniku Vesna Pavlićević</izvorni_sadrzaj>
    <derivirana_varijabla naziv="DomainObject.Predmet.StrankaFormatedOIB_1">  FINA Zagreb; MILEXI HANDLES GmbH zastupanog po punomoćniku ZUO V.KNEŽEVIĆ, E.BRADAMANTE, M. NAČINOVIĆ, I. RADIĆ I B. PAVKOVIĆ; ZUO V.KNEŽEVIĆ, E.BRADAMANTE, M. HINIĆ, I. RADIĆ, B. PAVKOVIĆ, S. PERHAT i N. KNEŽEVIŽ; Dražen Topić, OIB 90653419139; Vladimir Bužančić, OIB 52788627036; GRAML ALBERT; KAIROS COMMERCE društvo sa ograničenom odgovornošću za trgovinu na veliko i malo gorivima i mazivima, OIB 48095915061 zastupanog po punomoćniku Zdenko Duvnjak; GRAD SPLIT, OIB 78755598868; M-P-BETON d.o.o. za graditeljstvo, OIB 59003338799; MICHIELI-TOMIĆ, društvo s ograničenom odgovornošću za trgovinu i usluge, OIB 38856841151 zastupanog po punomoćniku Dino Puljić; ČISTOĆA društvo s ograničenom odgovornošću za obavljanje komunalnih djelatnosti održavanja čistoće i odlaganja komunaln, OIB 38812451417; FINANCIJSKA AGENCIJA, OIB 85821130368; MILEXI HANDLES GmbH; HEP-Operator distribucijskog sustava d.o.o. za distribuciju i opskrbu električne energije, OIB 46830600751; VODOVOD I KANALIZACIJA, društvo s ograničenom odgovornošću za vodoopskrbu, odvodnju i pročišćavanje otpadnih voda, OIB 56826138353; Ministarstvo finanacija RH-Porezna uprava zastupanog po punomoćniku ŽUPANIJSKO DRŽAVNO ODVJETNIŠTVO U SPLITU; TOMIĆ &amp; Co. trgovina i zastupanje d.o.o., OIB 72876571610 zastupanog po punomoćniku Gajski, Grlić, Prka, Saucha i Partneri, odvjetničko društvo društvo s ograničenom odgovornošću; HYPO-LEASING KROATIEN, društvo za financiranje, d.o.o., OIB 87064273078 zastupanog po punomoćniku Vesna Pavlićević</derivirana_varijabla>
  </DomainObject.Predmet.StrankaFormatedOIB>
  <DomainObject.Predmet.StrankaFormatedWithAdress>
    <izvorni_sadrzaj> FINA Zagreb, 10000 Zagreb; MILEXI HANDLES GmbH, Trappentreustr. 43, 80339 Munchen zastupanog po punomoćniku ZUO V.KNEŽEVIĆ, E.BRADAMANTE, M. NAČINOVIĆ, I. RADIĆ I B. PAVKOVIĆ; ZUO V.KNEŽEVIĆ, E.BRADAMANTE, M. HINIĆ, I. RADIĆ, B. PAVKOVIĆ, S. PERHAT i N. KNEŽEVIŽ; Dražen Topić, Cesta Mutogras 1, 21311 Podstrana; Vladimir Bužančić, Šime Ljubića 8, 21000 Split; GRAML ALBERT, Klein Salvator str.75, Ingolstadt; KAIROS COMMERCE društvo sa ograničenom odgovornošću za trgovinu na veliko i malo gorivima i mazivima, Put Balančane 15, 21220 Trogir zastupanog po punomoćniku Zdenko Duvnjak; GRAD SPLIT, Branimirova obala 17, 21000 Split; M-P-BETON d.o.o. za graditeljstvo, Don Frane Bulića 209, 21210 Solin; MICHIELI-TOMIĆ, društvo s ograničenom odgovornošću za trgovinu i usluge, Gornji Humac 37, 21425 Gornji Humac zastupanog po punomoćniku Dino Puljić; ČISTOĆA društvo s ograničenom odgovornošću za obavljanje komunalnih djelatnosti održavanja čistoće i odlaganja komunaln, Put Plokita 81, 21000 Split; FINANCIJSKA AGENCIJA, Vrtni put 3, 10000 Zagreb; MILEXI HANDLES GmbH, Trappenstreustr. 43, Munchen; HEP-Operator distribucijskog sustava d.o.o. za distribuciju i opskrbu električne energije, Ulica grada Vukovara 37, Zagreb; VODOVOD I KANALIZACIJA, društvo s ograničenom odgovornošću za vodoopskrbu, odvodnju i pročišćavanje otpadnih voda, Biokovska 3, 21000 Split; Ministarstvo finanacija RH-Porezna uprava zastupanog po punomoćniku ŽUPANIJSKO DRŽAVNO ODVJETNIŠTVO U SPLITU; TOMIĆ &amp; Co. trgovina i zastupanje d.o.o., Folnegovićeva 12, Zagreb zastupanog po punomoćniku Gajski, Grlić, Prka, Saucha i Partneri, odvjetničko društvo društvo s ograničenom odgovornošću; HYPO-LEASING KROATIEN, društvo za financiranje, d.o.o., Koranska 16, Zagreb zastupanog po punomoćniku Vesna Pavlićević</izvorni_sadrzaj>
    <derivirana_varijabla naziv="DomainObject.Predmet.StrankaFormatedWithAdress_1"> FINA Zagreb, 10000 Zagreb; MILEXI HANDLES GmbH, Trappentreustr. 43, 80339 Munchen zastupanog po punomoćniku ZUO V.KNEŽEVIĆ, E.BRADAMANTE, M. NAČINOVIĆ, I. RADIĆ I B. PAVKOVIĆ; ZUO V.KNEŽEVIĆ, E.BRADAMANTE, M. HINIĆ, I. RADIĆ, B. PAVKOVIĆ, S. PERHAT i N. KNEŽEVIŽ; Dražen Topić, Cesta Mutogras 1, 21311 Podstrana; Vladimir Bužančić, Šime Ljubića 8, 21000 Split; GRAML ALBERT, Klein Salvator str.75, Ingolstadt; KAIROS COMMERCE društvo sa ograničenom odgovornošću za trgovinu na veliko i malo gorivima i mazivima, Put Balančane 15, 21220 Trogir zastupanog po punomoćniku Zdenko Duvnjak; GRAD SPLIT, Branimirova obala 17, 21000 Split; M-P-BETON d.o.o. za graditeljstvo, Don Frane Bulića 209, 21210 Solin; MICHIELI-TOMIĆ, društvo s ograničenom odgovornošću za trgovinu i usluge, Gornji Humac 37, 21425 Gornji Humac zastupanog po punomoćniku Dino Puljić; ČISTOĆA društvo s ograničenom odgovornošću za obavljanje komunalnih djelatnosti održavanja čistoće i odlaganja komunaln, Put Plokita 81, 21000 Split; FINANCIJSKA AGENCIJA, Vrtni put 3, 10000 Zagreb; MILEXI HANDLES GmbH, Trappenstreustr. 43, Munchen; HEP-Operator distribucijskog sustava d.o.o. za distribuciju i opskrbu električne energije, Ulica grada Vukovara 37, Zagreb; VODOVOD I KANALIZACIJA, društvo s ograničenom odgovornošću za vodoopskrbu, odvodnju i pročišćavanje otpadnih voda, Biokovska 3, 21000 Split; Ministarstvo finanacija RH-Porezna uprava zastupanog po punomoćniku ŽUPANIJSKO DRŽAVNO ODVJETNIŠTVO U SPLITU; TOMIĆ &amp; Co. trgovina i zastupanje d.o.o., Folnegovićeva 12, Zagreb zastupanog po punomoćniku Gajski, Grlić, Prka, Saucha i Partneri, odvjetničko društvo društvo s ograničenom odgovornošću; HYPO-LEASING KROATIEN, društvo za financiranje, d.o.o., Koranska 16, Zagreb zastupanog po punomoćniku Vesna Pavlićević</derivirana_varijabla>
  </DomainObject.Predmet.StrankaFormatedWithAdress>
  <DomainObject.Predmet.StrankaFormatedWithAdressOIB>
    <izvorni_sadrzaj> FINA Zagreb, 10000 Zagreb; MILEXI HANDLES GmbH, Trappentreustr. 43, 80339 Munchen zastupanog po punomoćniku ZUO V.KNEŽEVIĆ, E.BRADAMANTE, M. NAČINOVIĆ, I. RADIĆ I B. PAVKOVIĆ; ZUO V.KNEŽEVIĆ, E.BRADAMANTE, M. HINIĆ, I. RADIĆ, B. PAVKOVIĆ, S. PERHAT i N. KNEŽEVIŽ; Dražen Topić, OIB 90653419139, Cesta Mutogras 1, 21311 Podstrana; Vladimir Bužančić, OIB 52788627036, Šime Ljubića 8, 21000 Split; GRAML ALBERT, Klein Salvator str.75, Ingolstadt; KAIROS COMMERCE društvo sa ograničenom odgovornošću za trgovinu na veliko i malo gorivima i mazivima, OIB 48095915061, Put Balančane 15, 21220 Trogir zastupanog po punomoćniku Zdenko Duvnjak; GRAD SPLIT, OIB 78755598868, Branimirova obala 17, 21000 Split; M-P-BETON d.o.o. za graditeljstvo, OIB 59003338799, Don Frane Bulića 209, 21210 Solin; MICHIELI-TOMIĆ, društvo s ograničenom odgovornošću za trgovinu i usluge, OIB 38856841151, Gornji Humac 37, 21425 Gornji Humac zastupanog po punomoćniku Dino Puljić; ČISTOĆA društvo s ograničenom odgovornošću za obavljanje komunalnih djelatnosti održavanja čistoće i odlaganja komunaln, OIB 38812451417, Put Plokita 81, 21000 Split; FINANCIJSKA AGENCIJA, OIB 85821130368, Vrtni put 3, 10000 Zagreb; MILEXI HANDLES GmbH, Trappenstreustr. 43, Munchen; HEP-Operator distribucijskog sustava d.o.o. za distribuciju i opskrbu električne energije, OIB 46830600751, Ulica grada Vukovara 37, Zagreb; VODOVOD I KANALIZACIJA, društvo s ograničenom odgovornošću za vodoopskrbu, odvodnju i pročišćavanje otpadnih voda, OIB 56826138353, Biokovska 3, 21000 Split; Ministarstvo finanacija RH-Porezna uprava zastupanog po punomoćniku ŽUPANIJSKO DRŽAVNO ODVJETNIŠTVO U SPLITU; TOMIĆ &amp; Co. trgovina i zastupanje d.o.o., OIB 72876571610, Folnegovićeva 12, Zagreb zastupanog po punomoćniku Gajski, Grlić, Prka, Saucha i Partneri, odvjetničko društvo društvo s ograničenom odgovornošću; HYPO-LEASING KROATIEN, društvo za financiranje, d.o.o., OIB 87064273078, Koranska 16, Zagreb zastupanog po punomoćniku Vesna Pavlićević</izvorni_sadrzaj>
    <derivirana_varijabla naziv="DomainObject.Predmet.StrankaFormatedWithAdressOIB_1"> FINA Zagreb, 10000 Zagreb; MILEXI HANDLES GmbH, Trappentreustr. 43, 80339 Munchen zastupanog po punomoćniku ZUO V.KNEŽEVIĆ, E.BRADAMANTE, M. NAČINOVIĆ, I. RADIĆ I B. PAVKOVIĆ; ZUO V.KNEŽEVIĆ, E.BRADAMANTE, M. HINIĆ, I. RADIĆ, B. PAVKOVIĆ, S. PERHAT i N. KNEŽEVIŽ; Dražen Topić, OIB 90653419139, Cesta Mutogras 1, 21311 Podstrana; Vladimir Bužančić, OIB 52788627036, Šime Ljubića 8, 21000 Split; GRAML ALBERT, Klein Salvator str.75, Ingolstadt; KAIROS COMMERCE društvo sa ograničenom odgovornošću za trgovinu na veliko i malo gorivima i mazivima, OIB 48095915061, Put Balančane 15, 21220 Trogir zastupanog po punomoćniku Zdenko Duvnjak; GRAD SPLIT, OIB 78755598868, Branimirova obala 17, 21000 Split; M-P-BETON d.o.o. za graditeljstvo, OIB 59003338799, Don Frane Bulića 209, 21210 Solin; MICHIELI-TOMIĆ, društvo s ograničenom odgovornošću za trgovinu i usluge, OIB 38856841151, Gornji Humac 37, 21425 Gornji Humac zastupanog po punomoćniku Dino Puljić; ČISTOĆA društvo s ograničenom odgovornošću za obavljanje komunalnih djelatnosti održavanja čistoće i odlaganja komunaln, OIB 38812451417, Put Plokita 81, 21000 Split; FINANCIJSKA AGENCIJA, OIB 85821130368, Vrtni put 3, 10000 Zagreb; MILEXI HANDLES GmbH, Trappenstreustr. 43, Munchen; HEP-Operator distribucijskog sustava d.o.o. za distribuciju i opskrbu električne energije, OIB 46830600751, Ulica grada Vukovara 37, Zagreb; VODOVOD I KANALIZACIJA, društvo s ograničenom odgovornošću za vodoopskrbu, odvodnju i pročišćavanje otpadnih voda, OIB 56826138353, Biokovska 3, 21000 Split; Ministarstvo finanacija RH-Porezna uprava zastupanog po punomoćniku ŽUPANIJSKO DRŽAVNO ODVJETNIŠTVO U SPLITU; TOMIĆ &amp; Co. trgovina i zastupanje d.o.o., OIB 72876571610, Folnegovićeva 12, Zagreb zastupanog po punomoćniku Gajski, Grlić, Prka, Saucha i Partneri, odvjetničko društvo društvo s ograničenom odgovornošću; HYPO-LEASING KROATIEN, društvo za financiranje, d.o.o., OIB 87064273078, Koranska 16, Zagreb zastupanog po punomoćniku Vesna Pavlićević</derivirana_varijabla>
  </DomainObject.Predmet.StrankaFormatedWithAdressOIB>
  <DomainObject.Predmet.StrankaWithAdress>
    <izvorni_sadrzaj>FINA Zagreb 10000 Zagreb,MILEXI HANDLES GmbH Trappentreustr. 43,80339 Munchen,Dražen Topić Cesta Mutogras 1,21311 Podstrana,Vladimir Bužančić Šime Ljubića 8,21000 Split,GRAML ALBERT Klein Salvator str.75,Ingolstadt,KAIROS COMMERCE društvo sa ograničenom odgovornošću za trgovinu na veliko i malo gorivima i mazivima Put Balančane 15,21220 Trogir,GRAD SPLIT Branimirova obala 17,21000 Split,M-P-BETON d.o.o. za graditeljstvo Don Frane Bulića 209,21210 Solin,MICHIELI-TOMIĆ, društvo s ograničenom odgovornošću za trgovinu i usluge Gornji Humac 37,21425 Gornji Humac,ČISTOĆA društvo s ograničenom odgovornošću za obavljanje komunalnih djelatnosti održavanja čistoće i odlaganja komunaln Put Plokita 81,21000 Split,FINANCIJSKA AGENCIJA Vrtni put 3,10000 Zagreb,MILEXI HANDLES GmbH Trappenstreustr. 43,Munchen,HEP-Operator distribucijskog sustava d.o.o. za distribuciju i opskrbu električne energije Ulica grada Vukovara 37,Zagreb,VODOVOD I KANALIZACIJA, društvo s ograničenom odgovornošću za vodoopskrbu, odvodnju i pročišćavanje otpadnih voda Biokovska 3,21000 Split,Ministarstvo finanacija RH-Porezna uprava ,TOMIĆ &amp; Co. trgovina i zastupanje d.o.o. Folnegovićeva 12,Zagreb,HYPO-LEASING KROATIEN, društvo za financiranje, d.o.o. Koranska 16,Zagreb</izvorni_sadrzaj>
    <derivirana_varijabla naziv="DomainObject.Predmet.StrankaWithAdress_1">FINA Zagreb 10000 Zagreb,MILEXI HANDLES GmbH Trappentreustr. 43,80339 Munchen,Dražen Topić Cesta Mutogras 1,21311 Podstrana,Vladimir Bužančić Šime Ljubića 8,21000 Split,GRAML ALBERT Klein Salvator str.75,Ingolstadt,KAIROS COMMERCE društvo sa ograničenom odgovornošću za trgovinu na veliko i malo gorivima i mazivima Put Balančane 15,21220 Trogir,GRAD SPLIT Branimirova obala 17,21000 Split,M-P-BETON d.o.o. za graditeljstvo Don Frane Bulića 209,21210 Solin,MICHIELI-TOMIĆ, društvo s ograničenom odgovornošću za trgovinu i usluge Gornji Humac 37,21425 Gornji Humac,ČISTOĆA društvo s ograničenom odgovornošću za obavljanje komunalnih djelatnosti održavanja čistoće i odlaganja komunaln Put Plokita 81,21000 Split,FINANCIJSKA AGENCIJA Vrtni put 3,10000 Zagreb,MILEXI HANDLES GmbH Trappenstreustr. 43,Munchen,HEP-Operator distribucijskog sustava d.o.o. za distribuciju i opskrbu električne energije Ulica grada Vukovara 37,Zagreb,VODOVOD I KANALIZACIJA, društvo s ograničenom odgovornošću za vodoopskrbu, odvodnju i pročišćavanje otpadnih voda Biokovska 3,21000 Split,Ministarstvo finanacija RH-Porezna uprava ,TOMIĆ &amp; Co. trgovina i zastupanje d.o.o. Folnegovićeva 12,Zagreb,HYPO-LEASING KROATIEN, društvo za financiranje, d.o.o. Koranska 16,Zagreb</derivirana_varijabla>
  </DomainObject.Predmet.StrankaWithAdress>
  <DomainObject.Predmet.StrankaWithAdressOIB>
    <izvorni_sadrzaj>FINA Zagreb, 10000 Zagreb,MILEXI HANDLES GmbH, Trappentreustr. 43,80339 Munchen,Dražen Topić, OIB 90653419139, Cesta Mutogras 1,21311 Podstrana,Vladimir Bužančić, OIB 52788627036, Šime Ljubića 8,21000 Split,GRAML ALBERT, Klein Salvator str.75,Ingolstadt,KAIROS COMMERCE društvo sa ograničenom odgovornošću za trgovinu na veliko i malo gorivima i mazivima, OIB 48095915061, Put Balančane 15,21220 Trogir,GRAD SPLIT, OIB 78755598868, Branimirova obala 17,21000 Split,M-P-BETON d.o.o. za graditeljstvo, OIB 59003338799, Don Frane Bulića 209,21210 Solin,MICHIELI-TOMIĆ, društvo s ograničenom odgovornošću za trgovinu i usluge, OIB 38856841151, Gornji Humac 37,21425 Gornji Humac,ČISTOĆA društvo s ograničenom odgovornošću za obavljanje komunalnih djelatnosti održavanja čistoće i odlaganja komunaln, OIB 38812451417, Put Plokita 81,21000 Split,FINANCIJSKA AGENCIJA, OIB 85821130368, Vrtni put 3,10000 Zagreb,MILEXI HANDLES GmbH, Trappenstreustr. 43,Munchen,HEP-Operator distribucijskog sustava d.o.o. za distribuciju i opskrbu električne energije, OIB 46830600751, Ulica grada Vukovara 37,Zagreb,VODOVOD I KANALIZACIJA, društvo s ograničenom odgovornošću za vodoopskrbu, odvodnju i pročišćavanje otpadnih voda, OIB 56826138353, Biokovska 3,21000 Split,Ministarstvo finanacija RH-Porezna uprava,TOMIĆ &amp; Co. trgovina i zastupanje d.o.o., OIB 72876571610, Folnegovićeva 12,Zagreb,HYPO-LEASING KROATIEN, društvo za financiranje, d.o.o., OIB 87064273078, Koranska 16,Zagreb</izvorni_sadrzaj>
    <derivirana_varijabla naziv="DomainObject.Predmet.StrankaWithAdressOIB_1">FINA Zagreb, 10000 Zagreb,MILEXI HANDLES GmbH, Trappentreustr. 43,80339 Munchen,Dražen Topić, OIB 90653419139, Cesta Mutogras 1,21311 Podstrana,Vladimir Bužančić, OIB 52788627036, Šime Ljubića 8,21000 Split,GRAML ALBERT, Klein Salvator str.75,Ingolstadt,KAIROS COMMERCE društvo sa ograničenom odgovornošću za trgovinu na veliko i malo gorivima i mazivima, OIB 48095915061, Put Balančane 15,21220 Trogir,GRAD SPLIT, OIB 78755598868, Branimirova obala 17,21000 Split,M-P-BETON d.o.o. za graditeljstvo, OIB 59003338799, Don Frane Bulića 209,21210 Solin,MICHIELI-TOMIĆ, društvo s ograničenom odgovornošću za trgovinu i usluge, OIB 38856841151, Gornji Humac 37,21425 Gornji Humac,ČISTOĆA društvo s ograničenom odgovornošću za obavljanje komunalnih djelatnosti održavanja čistoće i odlaganja komunaln, OIB 38812451417, Put Plokita 81,21000 Split,FINANCIJSKA AGENCIJA, OIB 85821130368, Vrtni put 3,10000 Zagreb,MILEXI HANDLES GmbH, Trappenstreustr. 43,Munchen,HEP-Operator distribucijskog sustava d.o.o. za distribuciju i opskrbu električne energije, OIB 46830600751, Ulica grada Vukovara 37,Zagreb,VODOVOD I KANALIZACIJA, društvo s ograničenom odgovornošću za vodoopskrbu, odvodnju i pročišćavanje otpadnih voda, OIB 56826138353, Biokovska 3,21000 Split,Ministarstvo finanacija RH-Porezna uprava,TOMIĆ &amp; Co. trgovina i zastupanje d.o.o., OIB 72876571610, Folnegovićeva 12,Zagreb,HYPO-LEASING KROATIEN, društvo za financiranje, d.o.o., OIB 87064273078, Koranska 16,Zagreb</derivirana_varijabla>
  </DomainObject.Predmet.StrankaWithAdressOIB>
  <DomainObject.Predmet.StrankaNazivFormated>
    <izvorni_sadrzaj>FINA Zagreb,MILEXI HANDLES GmbH,Dražen Topić,Vladimir Bužančić,GRAML ALBERT,KAIROS COMMERCE društvo sa ograničenom odgovornošću za trgovinu na veliko i malo gorivima i mazivima,GRAD SPLIT,M-P-BETON d.o.o. za graditeljstvo,MICHIELI-TOMIĆ, društvo s ograničenom odgovornošću za trgovinu i usluge,ČISTOĆA društvo s ograničenom odgovornošću za obavljanje komunalnih djelatnosti održavanja čistoće i odlaganja komunaln,FINANCIJSKA AGENCIJA,MILEXI HANDLES GmbH,HEP-Operator distribucijskog sustava d.o.o. za distribuciju i opskrbu električne energije,VODOVOD I KANALIZACIJA, društvo s ograničenom odgovornošću za vodoopskrbu, odvodnju i pročišćavanje otpadnih voda,Ministarstvo finanacija RH-Porezna uprava,TOMIĆ &amp; Co. trgovina i zastupanje d.o.o.,HYPO-LEASING KROATIEN, društvo za financiranje, d.o.o.</izvorni_sadrzaj>
    <derivirana_varijabla naziv="DomainObject.Predmet.StrankaNazivFormated_1">FINA Zagreb,MILEXI HANDLES GmbH,Dražen Topić,Vladimir Bužančić,GRAML ALBERT,KAIROS COMMERCE društvo sa ograničenom odgovornošću za trgovinu na veliko i malo gorivima i mazivima,GRAD SPLIT,M-P-BETON d.o.o. za graditeljstvo,MICHIELI-TOMIĆ, društvo s ograničenom odgovornošću za trgovinu i usluge,ČISTOĆA društvo s ograničenom odgovornošću za obavljanje komunalnih djelatnosti održavanja čistoće i odlaganja komunaln,FINANCIJSKA AGENCIJA,MILEXI HANDLES GmbH,HEP-Operator distribucijskog sustava d.o.o. za distribuciju i opskrbu električne energije,VODOVOD I KANALIZACIJA, društvo s ograničenom odgovornošću za vodoopskrbu, odvodnju i pročišćavanje otpadnih voda,Ministarstvo finanacija RH-Porezna uprava,TOMIĆ &amp; Co. trgovina i zastupanje d.o.o.,HYPO-LEASING KROATIEN, društvo za financiranje, d.o.o.</derivirana_varijabla>
  </DomainObject.Predmet.StrankaNazivFormated>
  <DomainObject.Predmet.StrankaNazivFormatedOIB>
    <izvorni_sadrzaj>FINA Zagreb,MILEXI HANDLES GmbH,Dražen Topić, OIB 90653419139,Vladimir Bužančić, OIB 52788627036,GRAML ALBERT,KAIROS COMMERCE društvo sa ograničenom odgovornošću za trgovinu na veliko i malo gorivima i mazivima, OIB 48095915061,GRAD SPLIT, OIB 78755598868,M-P-BETON d.o.o. za graditeljstvo, OIB 59003338799,MICHIELI-TOMIĆ, društvo s ograničenom odgovornošću za trgovinu i usluge, OIB 38856841151,ČISTOĆA društvo s ograničenom odgovornošću za obavljanje komunalnih djelatnosti održavanja čistoće i odlaganja komunaln, OIB 38812451417,FINANCIJSKA AGENCIJA, OIB 85821130368,MILEXI HANDLES GmbH,HEP-Operator distribucijskog sustava d.o.o. za distribuciju i opskrbu električne energije, OIB 46830600751,VODOVOD I KANALIZACIJA, društvo s ograničenom odgovornošću za vodoopskrbu, odvodnju i pročišćavanje otpadnih voda, OIB 56826138353,Ministarstvo finanacija RH-Porezna uprava,TOMIĆ &amp; Co. trgovina i zastupanje d.o.o., OIB 72876571610,HYPO-LEASING KROATIEN, društvo za financiranje, d.o.o., OIB 87064273078</izvorni_sadrzaj>
    <derivirana_varijabla naziv="DomainObject.Predmet.StrankaNazivFormatedOIB_1">FINA Zagreb,MILEXI HANDLES GmbH,Dražen Topić, OIB 90653419139,Vladimir Bužančić, OIB 52788627036,GRAML ALBERT,KAIROS COMMERCE društvo sa ograničenom odgovornošću za trgovinu na veliko i malo gorivima i mazivima, OIB 48095915061,GRAD SPLIT, OIB 78755598868,M-P-BETON d.o.o. za graditeljstvo, OIB 59003338799,MICHIELI-TOMIĆ, društvo s ograničenom odgovornošću za trgovinu i usluge, OIB 38856841151,ČISTOĆA društvo s ograničenom odgovornošću za obavljanje komunalnih djelatnosti održavanja čistoće i odlaganja komunaln, OIB 38812451417,FINANCIJSKA AGENCIJA, OIB 85821130368,MILEXI HANDLES GmbH,HEP-Operator distribucijskog sustava d.o.o. za distribuciju i opskrbu električne energije, OIB 46830600751,VODOVOD I KANALIZACIJA, društvo s ograničenom odgovornošću za vodoopskrbu, odvodnju i pročišćavanje otpadnih voda, OIB 56826138353,Ministarstvo finanacija RH-Porezna uprava,TOMIĆ &amp; Co. trgovina i zastupanje d.o.o., OIB 72876571610,HYPO-LEASING KROATIEN, društvo za financiranje, d.o.o., OIB 87064273078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23486729.37</izvorni_sadrzaj>
    <derivirana_varijabla naziv="DomainObject.Predmet.TrenutnaVrijednost_1">23486729.37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MILEXI HANDLES GmbH zastupanog po punomoćniku ZUO V.KNEŽEVIĆ, E.BRADAMANTE, M. NAČINOVIĆ, I. RADIĆ I B. PAVKOVIĆ; ZUO V.KNEŽEVIĆ, E.BRADAMANTE, M. HINIĆ, I. RADIĆ, B. PAVKOVIĆ, S. PERHAT i N. KNEŽEVIŽ</item>
      <item>Dražen Topić</item>
      <item>Vladimir Bužančić</item>
      <item>GRAML ALBERT</item>
      <item>KAIROS COMMERCE društvo sa ograničenom odgovornošću za trgovinu na veliko i malo gorivima i mazivima zastupanog po punomoćniku Zdenko Duvnjak</item>
      <item>GRAD SPLIT</item>
      <item>M-P-BETON d.o.o. za graditeljstvo</item>
      <item>MICHIELI-TOMIĆ, društvo s ograničenom odgovornošću za trgovinu i usluge zastupanog po punomoćniku Dino Puljić</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 zastupanog po punomoćniku ŽUPANIJSKO DRŽAVNO ODVJETNIŠTVO U SPLITU</item>
      <item>TOMIĆ &amp; Co. trgovina i zastupanje d.o.o. zastupanog po punomoćniku Gajski, Grlić, Prka, Saucha i Partneri, odvjetničko društvo društvo s ograničenom odgovornošću</item>
      <item>HYPO-LEASING KROATIEN, društvo za financiranje, d.o.o. zastupanog po punomoćniku Vesna Pavlićević</item>
    </izvorni_sadrzaj>
    <derivirana_varijabla naziv="DomainObject.Predmet.StrankaListFormated_1">
      <item>FINA Zagreb</item>
      <item>MILEXI HANDLES GmbH zastupanog po punomoćniku ZUO V.KNEŽEVIĆ, E.BRADAMANTE, M. NAČINOVIĆ, I. RADIĆ I B. PAVKOVIĆ; ZUO V.KNEŽEVIĆ, E.BRADAMANTE, M. HINIĆ, I. RADIĆ, B. PAVKOVIĆ, S. PERHAT i N. KNEŽEVIŽ</item>
      <item>Dražen Topić</item>
      <item>Vladimir Bužančić</item>
      <item>GRAML ALBERT</item>
      <item>KAIROS COMMERCE društvo sa ograničenom odgovornošću za trgovinu na veliko i malo gorivima i mazivima zastupanog po punomoćniku Zdenko Duvnjak</item>
      <item>GRAD SPLIT</item>
      <item>M-P-BETON d.o.o. za graditeljstvo</item>
      <item>MICHIELI-TOMIĆ, društvo s ograničenom odgovornošću za trgovinu i usluge zastupanog po punomoćniku Dino Puljić</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 zastupanog po punomoćniku ŽUPANIJSKO DRŽAVNO ODVJETNIŠTVO U SPLITU</item>
      <item>TOMIĆ &amp; Co. trgovina i zastupanje d.o.o. zastupanog po punomoćniku Gajski, Grlić, Prka, Saucha i Partneri, odvjetničko društvo društvo s ograničenom odgovornošću</item>
      <item>HYPO-LEASING KROATIEN, društvo za financiranje, d.o.o. zastupanog po punomoćniku Vesna Pavlićević</item>
    </derivirana_varijabla>
  </DomainObject.Predmet.StrankaListFormated>
  <DomainObject.Predmet.StrankaListFormatedOIB>
    <izvorni_sadrzaj>
      <item>FINA Zagreb</item>
      <item>MILEXI HANDLES GmbH zastupanog po punomoćniku ZUO V.KNEŽEVIĆ, E.BRADAMANTE, M. NAČINOVIĆ, I. RADIĆ I B. PAVKOVIĆ; ZUO V.KNEŽEVIĆ, E.BRADAMANTE, M. HINIĆ, I. RADIĆ, B. PAVKOVIĆ, S. PERHAT i N. KNEŽEVIŽ</item>
      <item>Dražen Topić, OIB 90653419139</item>
      <item>Vladimir Bužančić, OIB 52788627036</item>
      <item>GRAML ALBERT</item>
      <item>KAIROS COMMERCE društvo sa ograničenom odgovornošću za trgovinu na veliko i malo gorivima i mazivima, OIB 48095915061 zastupanog po punomoćniku Zdenko Duvnjak</item>
      <item>GRAD SPLIT, OIB 78755598868</item>
      <item>M-P-BETON d.o.o. za graditeljstvo, OIB 59003338799</item>
      <item>MICHIELI-TOMIĆ, društvo s ograničenom odgovornošću za trgovinu i usluge, OIB 38856841151 zastupanog po punomoćniku Dino Puljić</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zastupanog po punomoćniku ŽUPANIJSKO DRŽAVNO ODVJETNIŠTVO U SPLITU</item>
      <item>TOMIĆ &amp; Co. trgovina i zastupanje d.o.o., OIB 72876571610 zastupanog po punomoćniku Gajski, Grlić, Prka, Saucha i Partneri, odvjetničko društvo društvo s ograničenom odgovornošću</item>
      <item>HYPO-LEASING KROATIEN, društvo za financiranje, d.o.o., OIB 87064273078 zastupanog po punomoćniku Vesna Pavlićević</item>
    </izvorni_sadrzaj>
    <derivirana_varijabla naziv="DomainObject.Predmet.StrankaListFormatedOIB_1">
      <item>FINA Zagreb</item>
      <item>MILEXI HANDLES GmbH zastupanog po punomoćniku ZUO V.KNEŽEVIĆ, E.BRADAMANTE, M. NAČINOVIĆ, I. RADIĆ I B. PAVKOVIĆ; ZUO V.KNEŽEVIĆ, E.BRADAMANTE, M. HINIĆ, I. RADIĆ, B. PAVKOVIĆ, S. PERHAT i N. KNEŽEVIŽ</item>
      <item>Dražen Topić, OIB 90653419139</item>
      <item>Vladimir Bužančić, OIB 52788627036</item>
      <item>GRAML ALBERT</item>
      <item>KAIROS COMMERCE društvo sa ograničenom odgovornošću za trgovinu na veliko i malo gorivima i mazivima, OIB 48095915061 zastupanog po punomoćniku Zdenko Duvnjak</item>
      <item>GRAD SPLIT, OIB 78755598868</item>
      <item>M-P-BETON d.o.o. za graditeljstvo, OIB 59003338799</item>
      <item>MICHIELI-TOMIĆ, društvo s ograničenom odgovornošću za trgovinu i usluge, OIB 38856841151 zastupanog po punomoćniku Dino Puljić</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zastupanog po punomoćniku ŽUPANIJSKO DRŽAVNO ODVJETNIŠTVO U SPLITU</item>
      <item>TOMIĆ &amp; Co. trgovina i zastupanje d.o.o., OIB 72876571610 zastupanog po punomoćniku Gajski, Grlić, Prka, Saucha i Partneri, odvjetničko društvo društvo s ograničenom odgovornošću</item>
      <item>HYPO-LEASING KROATIEN, društvo za financiranje, d.o.o., OIB 87064273078 zastupanog po punomoćniku Vesna Pavlićević</item>
    </derivirana_varijabla>
  </DomainObject.Predmet.StrankaListFormatedOIB>
  <DomainObject.Predmet.StrankaListFormatedWithAdress>
    <izvorni_sadrzaj>
      <item>FINA Zagreb, 10000 Zagreb</item>
      <item>MILEXI HANDLES GmbH, Trappentreustr. 43, 80339 Munchen zastupanog po punomoćniku ZUO V.KNEŽEVIĆ, E.BRADAMANTE, M. NAČINOVIĆ, I. RADIĆ I B. PAVKOVIĆ; ZUO V.KNEŽEVIĆ, E.BRADAMANTE, M. HINIĆ, I. RADIĆ, B. PAVKOVIĆ, S. PERHAT i N. KNEŽEVIŽ</item>
      <item>Dražen Topić, Cesta Mutogras 1, 21311 Podstrana</item>
      <item>Vladimir Bužančić, Šime Ljubića 8, 21000 Split</item>
      <item>GRAML ALBERT, Klein Salvator str.75, Ingolstadt</item>
      <item>KAIROS COMMERCE društvo sa ograničenom odgovornošću za trgovinu na veliko i malo gorivima i mazivima, Put Balančane 15, 21220 Trogir zastupanog po punomoćniku Zdenko Duvnjak</item>
      <item>GRAD SPLIT, Branimirova obala 17, 21000 Split</item>
      <item>M-P-BETON d.o.o. za graditeljstvo, Don Frane Bulića 209, 21210 Solin</item>
      <item>MICHIELI-TOMIĆ, društvo s ograničenom odgovornošću za trgovinu i usluge, Gornji Humac 37, 21425 Gornji Humac zastupanog po punomoćniku Dino Puljić</item>
      <item>ČISTOĆA društvo s ograničenom odgovornošću za obavljanje komunalnih djelatnosti održavanja čistoće i odlaganja komunaln, Put Plokita 81, 21000 Split</item>
      <item>FINANCIJSKA AGENCIJA, Vrtni put 3, 10000 Zagreb</item>
      <item>MILEXI HANDLES GmbH, Trappenstreustr. 43, Munchen</item>
      <item>HEP-Operator distribucijskog sustava d.o.o. za distribuciju i opskrbu električne energije, Ulica grada Vukovara 37, Zagreb</item>
      <item>VODOVOD I KANALIZACIJA, društvo s ograničenom odgovornošću za vodoopskrbu, odvodnju i pročišćavanje otpadnih voda, Biokovska 3, 21000 Split</item>
      <item>Ministarstvo finanacija RH-Porezna uprava zastupanog po punomoćniku ŽUPANIJSKO DRŽAVNO ODVJETNIŠTVO U SPLITU</item>
      <item>TOMIĆ &amp; Co. trgovina i zastupanje d.o.o., Folnegovićeva 12, Zagreb zastupanog po punomoćniku Gajski, Grlić, Prka, Saucha i Partneri, odvjetničko društvo društvo s ograničenom odgovornošću</item>
      <item>HYPO-LEASING KROATIEN, društvo za financiranje, d.o.o., Koranska 16, Zagreb zastupanog po punomoćniku Vesna Pavlićević</item>
    </izvorni_sadrzaj>
    <derivirana_varijabla naziv="DomainObject.Predmet.StrankaListFormatedWithAdress_1">
      <item>FINA Zagreb, 10000 Zagreb</item>
      <item>MILEXI HANDLES GmbH, Trappentreustr. 43, 80339 Munchen zastupanog po punomoćniku ZUO V.KNEŽEVIĆ, E.BRADAMANTE, M. NAČINOVIĆ, I. RADIĆ I B. PAVKOVIĆ; ZUO V.KNEŽEVIĆ, E.BRADAMANTE, M. HINIĆ, I. RADIĆ, B. PAVKOVIĆ, S. PERHAT i N. KNEŽEVIŽ</item>
      <item>Dražen Topić, Cesta Mutogras 1, 21311 Podstrana</item>
      <item>Vladimir Bužančić, Šime Ljubića 8, 21000 Split</item>
      <item>GRAML ALBERT, Klein Salvator str.75, Ingolstadt</item>
      <item>KAIROS COMMERCE društvo sa ograničenom odgovornošću za trgovinu na veliko i malo gorivima i mazivima, Put Balančane 15, 21220 Trogir zastupanog po punomoćniku Zdenko Duvnjak</item>
      <item>GRAD SPLIT, Branimirova obala 17, 21000 Split</item>
      <item>M-P-BETON d.o.o. za graditeljstvo, Don Frane Bulića 209, 21210 Solin</item>
      <item>MICHIELI-TOMIĆ, društvo s ograničenom odgovornošću za trgovinu i usluge, Gornji Humac 37, 21425 Gornji Humac zastupanog po punomoćniku Dino Puljić</item>
      <item>ČISTOĆA društvo s ograničenom odgovornošću za obavljanje komunalnih djelatnosti održavanja čistoće i odlaganja komunaln, Put Plokita 81, 21000 Split</item>
      <item>FINANCIJSKA AGENCIJA, Vrtni put 3, 10000 Zagreb</item>
      <item>MILEXI HANDLES GmbH, Trappenstreustr. 43, Munchen</item>
      <item>HEP-Operator distribucijskog sustava d.o.o. za distribuciju i opskrbu električne energije, Ulica grada Vukovara 37, Zagreb</item>
      <item>VODOVOD I KANALIZACIJA, društvo s ograničenom odgovornošću za vodoopskrbu, odvodnju i pročišćavanje otpadnih voda, Biokovska 3, 21000 Split</item>
      <item>Ministarstvo finanacija RH-Porezna uprava zastupanog po punomoćniku ŽUPANIJSKO DRŽAVNO ODVJETNIŠTVO U SPLITU</item>
      <item>TOMIĆ &amp; Co. trgovina i zastupanje d.o.o., Folnegovićeva 12, Zagreb zastupanog po punomoćniku Gajski, Grlić, Prka, Saucha i Partneri, odvjetničko društvo društvo s ograničenom odgovornošću</item>
      <item>HYPO-LEASING KROATIEN, društvo za financiranje, d.o.o., Koranska 16, Zagreb zastupanog po punomoćniku Vesna Pavlićević</item>
    </derivirana_varijabla>
  </DomainObject.Predmet.StrankaListFormatedWithAdress>
  <DomainObject.Predmet.StrankaListFormatedWithAdressOIB>
    <izvorni_sadrzaj>
      <item>FINA Zagreb, 10000 Zagreb</item>
      <item>MILEXI HANDLES GmbH, Trappentreustr. 43, 80339 Munchen zastupanog po punomoćniku ZUO V.KNEŽEVIĆ, E.BRADAMANTE, M. NAČINOVIĆ, I. RADIĆ I B. PAVKOVIĆ; ZUO V.KNEŽEVIĆ, E.BRADAMANTE, M. HINIĆ, I. RADIĆ, B. PAVKOVIĆ, S. PERHAT i N. KNEŽEVIŽ</item>
      <item>Dražen Topić, OIB 90653419139, Cesta Mutogras 1, 21311 Podstrana</item>
      <item>Vladimir Bužančić, OIB 52788627036, Šime Ljubića 8, 21000 Split</item>
      <item>GRAML ALBERT, Klein Salvator str.75, Ingolstadt</item>
      <item>KAIROS COMMERCE društvo sa ograničenom odgovornošću za trgovinu na veliko i malo gorivima i mazivima, OIB 48095915061, Put Balančane 15, 21220 Trogir zastupanog po punomoćniku Zdenko Duvnjak</item>
      <item>GRAD SPLIT, OIB 78755598868, Branimirova obala 17, 21000 Split</item>
      <item>M-P-BETON d.o.o. za graditeljstvo, OIB 59003338799, Don Frane Bulića 209, 21210 Solin</item>
      <item>MICHIELI-TOMIĆ, društvo s ograničenom odgovornošću za trgovinu i usluge, OIB 38856841151, Gornji Humac 37, 21425 Gornji Humac zastupanog po punomoćniku Dino Puljić</item>
      <item>ČISTOĆA društvo s ograničenom odgovornošću za obavljanje komunalnih djelatnosti održavanja čistoće i odlaganja komunaln, OIB 38812451417, Put Plokita 81, 21000 Split</item>
      <item>FINANCIJSKA AGENCIJA, OIB 85821130368, Vrtni put 3, 10000 Zagreb</item>
      <item>MILEXI HANDLES GmbH, Trappenstreustr. 43, Munchen</item>
      <item>HEP-Operator distribucijskog sustava d.o.o. za distribuciju i opskrbu električne energije, OIB 46830600751, Ulica grada Vukovara 37, Zagreb</item>
      <item>VODOVOD I KANALIZACIJA, društvo s ograničenom odgovornošću za vodoopskrbu, odvodnju i pročišćavanje otpadnih voda, OIB 56826138353, Biokovska 3, 21000 Split</item>
      <item>Ministarstvo finanacija RH-Porezna uprava zastupanog po punomoćniku ŽUPANIJSKO DRŽAVNO ODVJETNIŠTVO U SPLITU</item>
      <item>TOMIĆ &amp; Co. trgovina i zastupanje d.o.o., OIB 72876571610, Folnegovićeva 12, Zagreb zastupanog po punomoćniku Gajski, Grlić, Prka, Saucha i Partneri, odvjetničko društvo društvo s ograničenom odgovornošću</item>
      <item>HYPO-LEASING KROATIEN, društvo za financiranje, d.o.o., OIB 87064273078, Koranska 16, Zagreb zastupanog po punomoćniku Vesna Pavlićević</item>
    </izvorni_sadrzaj>
    <derivirana_varijabla naziv="DomainObject.Predmet.StrankaListFormatedWithAdressOIB_1">
      <item>FINA Zagreb, 10000 Zagreb</item>
      <item>MILEXI HANDLES GmbH, Trappentreustr. 43, 80339 Munchen zastupanog po punomoćniku ZUO V.KNEŽEVIĆ, E.BRADAMANTE, M. NAČINOVIĆ, I. RADIĆ I B. PAVKOVIĆ; ZUO V.KNEŽEVIĆ, E.BRADAMANTE, M. HINIĆ, I. RADIĆ, B. PAVKOVIĆ, S. PERHAT i N. KNEŽEVIŽ</item>
      <item>Dražen Topić, OIB 90653419139, Cesta Mutogras 1, 21311 Podstrana</item>
      <item>Vladimir Bužančić, OIB 52788627036, Šime Ljubića 8, 21000 Split</item>
      <item>GRAML ALBERT, Klein Salvator str.75, Ingolstadt</item>
      <item>KAIROS COMMERCE društvo sa ograničenom odgovornošću za trgovinu na veliko i malo gorivima i mazivima, OIB 48095915061, Put Balančane 15, 21220 Trogir zastupanog po punomoćniku Zdenko Duvnjak</item>
      <item>GRAD SPLIT, OIB 78755598868, Branimirova obala 17, 21000 Split</item>
      <item>M-P-BETON d.o.o. za graditeljstvo, OIB 59003338799, Don Frane Bulića 209, 21210 Solin</item>
      <item>MICHIELI-TOMIĆ, društvo s ograničenom odgovornošću za trgovinu i usluge, OIB 38856841151, Gornji Humac 37, 21425 Gornji Humac zastupanog po punomoćniku Dino Puljić</item>
      <item>ČISTOĆA društvo s ograničenom odgovornošću za obavljanje komunalnih djelatnosti održavanja čistoće i odlaganja komunaln, OIB 38812451417, Put Plokita 81, 21000 Split</item>
      <item>FINANCIJSKA AGENCIJA, OIB 85821130368, Vrtni put 3, 10000 Zagreb</item>
      <item>MILEXI HANDLES GmbH, Trappenstreustr. 43, Munchen</item>
      <item>HEP-Operator distribucijskog sustava d.o.o. za distribuciju i opskrbu električne energije, OIB 46830600751, Ulica grada Vukovara 37, Zagreb</item>
      <item>VODOVOD I KANALIZACIJA, društvo s ograničenom odgovornošću za vodoopskrbu, odvodnju i pročišćavanje otpadnih voda, OIB 56826138353, Biokovska 3, 21000 Split</item>
      <item>Ministarstvo finanacija RH-Porezna uprava zastupanog po punomoćniku ŽUPANIJSKO DRŽAVNO ODVJETNIŠTVO U SPLITU</item>
      <item>TOMIĆ &amp; Co. trgovina i zastupanje d.o.o., OIB 72876571610, Folnegovićeva 12, Zagreb zastupanog po punomoćniku Gajski, Grlić, Prka, Saucha i Partneri, odvjetničko društvo društvo s ograničenom odgovornošću</item>
      <item>HYPO-LEASING KROATIEN, društvo za financiranje, d.o.o., OIB 87064273078, Koranska 16, Zagreb zastupanog po punomoćniku Vesna Pavlićević</item>
    </derivirana_varijabla>
  </DomainObject.Predmet.StrankaListFormatedWithAdressOIB>
  <DomainObject.Predmet.StrankaListNazivFormated>
    <izvorni_sadrzaj>
      <item>FINA Zagreb</item>
      <item>MILEXI HANDLES GmbH</item>
      <item>Dražen Topić</item>
      <item>Vladimir Bužančić</item>
      <item>GRAML ALBERT</item>
      <item>KAIROS COMMERCE društvo sa ograničenom odgovornošću za trgovinu na veliko i malo gorivima i mazivima</item>
      <item>GRAD SPLIT</item>
      <item>M-P-BETON d.o.o. za graditeljstvo</item>
      <item>MICHIELI-TOMIĆ, društvo s ograničenom odgovornošću za trgovinu i usluge</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TOMIĆ &amp; Co. trgovina i zastupanje d.o.o.</item>
      <item>HYPO-LEASING KROATIEN, društvo za financiranje, d.o.o.</item>
    </izvorni_sadrzaj>
    <derivirana_varijabla naziv="DomainObject.Predmet.StrankaListNazivFormated_1">
      <item>FINA Zagreb</item>
      <item>MILEXI HANDLES GmbH</item>
      <item>Dražen Topić</item>
      <item>Vladimir Bužančić</item>
      <item>GRAML ALBERT</item>
      <item>KAIROS COMMERCE društvo sa ograničenom odgovornošću za trgovinu na veliko i malo gorivima i mazivima</item>
      <item>GRAD SPLIT</item>
      <item>M-P-BETON d.o.o. za graditeljstvo</item>
      <item>MICHIELI-TOMIĆ, društvo s ograničenom odgovornošću za trgovinu i usluge</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TOMIĆ &amp; Co. trgovina i zastupanje d.o.o.</item>
      <item>HYPO-LEASING KROATIEN, društvo za financiranje, d.o.o.</item>
    </derivirana_varijabla>
  </DomainObject.Predmet.StrankaListNazivFormated>
  <DomainObject.Predmet.StrankaListNazivFormatedOIB>
    <izvorni_sadrzaj>
      <item>FINA Zagreb</item>
      <item>MILEXI HANDLES GmbH</item>
      <item>Dražen Topić, OIB 90653419139</item>
      <item>Vladimir Bužančić, OIB 52788627036</item>
      <item>GRAML ALBERT</item>
      <item>KAIROS COMMERCE društvo sa ograničenom odgovornošću za trgovinu na veliko i malo gorivima i mazivima, OIB 48095915061</item>
      <item>GRAD SPLIT, OIB 78755598868</item>
      <item>M-P-BETON d.o.o. za graditeljstvo, OIB 59003338799</item>
      <item>MICHIELI-TOMIĆ, društvo s ograničenom odgovornošću za trgovinu i usluge, OIB 38856841151</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item>
      <item>TOMIĆ &amp; Co. trgovina i zastupanje d.o.o., OIB 72876571610</item>
      <item>HYPO-LEASING KROATIEN, društvo za financiranje, d.o.o., OIB 87064273078</item>
    </izvorni_sadrzaj>
    <derivirana_varijabla naziv="DomainObject.Predmet.StrankaListNazivFormatedOIB_1">
      <item>FINA Zagreb</item>
      <item>MILEXI HANDLES GmbH</item>
      <item>Dražen Topić, OIB 90653419139</item>
      <item>Vladimir Bužančić, OIB 52788627036</item>
      <item>GRAML ALBERT</item>
      <item>KAIROS COMMERCE društvo sa ograničenom odgovornošću za trgovinu na veliko i malo gorivima i mazivima, OIB 48095915061</item>
      <item>GRAD SPLIT, OIB 78755598868</item>
      <item>M-P-BETON d.o.o. za graditeljstvo, OIB 59003338799</item>
      <item>MICHIELI-TOMIĆ, društvo s ograničenom odgovornošću za trgovinu i usluge, OIB 38856841151</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item>
      <item>TOMIĆ &amp; Co. trgovina i zastupanje d.o.o., OIB 72876571610</item>
      <item>HYPO-LEASING KROATIEN, društvo za financiranje, d.o.o., OIB 87064273078</item>
    </derivirana_varijabla>
  </DomainObject.Predmet.StrankaListNazivFormatedOIB>
  <DomainObject.Predmet.ProtuStrankaListFormated>
    <izvorni_sadrzaj>
      <item>AUTO KUĆA TOPIĆ,društvo s ograničenom odgovornošću za obrtničke usluge, trgovinu i cestovni promet zastupanog po punomoćniku Mate Tomislav Peroš</item>
    </izvorni_sadrzaj>
    <derivirana_varijabla naziv="DomainObject.Predmet.ProtuStrankaListFormated_1">
      <item>AUTO KUĆA TOPIĆ,društvo s ograničenom odgovornošću za obrtničke usluge, trgovinu i cestovni promet zastupanog po punomoćniku Mate Tomislav Peroš</item>
    </derivirana_varijabla>
  </DomainObject.Predmet.ProtuStrankaListFormated>
  <DomainObject.Predmet.ProtuStrankaListFormatedOIB>
    <izvorni_sadrzaj>
      <item>AUTO KUĆA TOPIĆ,društvo s ograničenom odgovornošću za obrtničke usluge, trgovinu i cestovni promet, OIB 31562940695 zastupanog po punomoćniku Mate Tomislav Peroš</item>
    </izvorni_sadrzaj>
    <derivirana_varijabla naziv="DomainObject.Predmet.ProtuStrankaListFormatedOIB_1">
      <item>AUTO KUĆA TOPIĆ,društvo s ograničenom odgovornošću za obrtničke usluge, trgovinu i cestovni promet, OIB 31562940695 zastupanog po punomoćniku Mate Tomislav Peroš</item>
    </derivirana_varijabla>
  </DomainObject.Predmet.ProtuStrankaListFormatedOIB>
  <DomainObject.Predmet.ProtuStrankaListFormatedWithAdress>
    <izvorni_sadrzaj>
      <item>AUTO KUĆA TOPIĆ,društvo s ograničenom odgovornošću za obrtničke usluge, trgovinu i cestovni promet, Cesta Mutogras 1, Podstrana zastupanog po punomoćniku Mate Tomislav Peroš</item>
    </izvorni_sadrzaj>
    <derivirana_varijabla naziv="DomainObject.Predmet.ProtuStrankaListFormatedWithAdress_1">
      <item>AUTO KUĆA TOPIĆ,društvo s ograničenom odgovornošću za obrtničke usluge, trgovinu i cestovni promet, Cesta Mutogras 1, Podstrana zastupanog po punomoćniku Mate Tomislav Peroš</item>
    </derivirana_varijabla>
  </DomainObject.Predmet.ProtuStrankaListFormatedWithAdress>
  <DomainObject.Predmet.ProtuStrankaListFormatedWithAdressOIB>
    <izvorni_sadrzaj>
      <item>AUTO KUĆA TOPIĆ,društvo s ograničenom odgovornošću za obrtničke usluge, trgovinu i cestovni promet, OIB 31562940695, Cesta Mutogras 1, Podstrana zastupanog po punomoćniku Mate Tomislav Peroš</item>
    </izvorni_sadrzaj>
    <derivirana_varijabla naziv="DomainObject.Predmet.ProtuStrankaListFormatedWithAdressOIB_1">
      <item>AUTO KUĆA TOPIĆ,društvo s ograničenom odgovornošću za obrtničke usluge, trgovinu i cestovni promet, OIB 31562940695, Cesta Mutogras 1, Podstrana zastupanog po punomoćniku Mate Tomislav Peroš</item>
    </derivirana_varijabla>
  </DomainObject.Predmet.ProtuStrankaListFormatedWithAdressOIB>
  <DomainObject.Predmet.ProtuStrankaListNazivFormated>
    <izvorni_sadrzaj>
      <item>AUTO KUĆA TOPIĆ,društvo s ograničenom odgovornošću za obrtničke usluge, trgovinu i cestovni promet</item>
    </izvorni_sadrzaj>
    <derivirana_varijabla naziv="DomainObject.Predmet.ProtuStrankaListNazivFormated_1">
      <item>AUTO KUĆA TOPIĆ,društvo s ograničenom odgovornošću za obrtničke usluge, trgovinu i cestovni promet</item>
    </derivirana_varijabla>
  </DomainObject.Predmet.ProtuStrankaListNazivFormated>
  <DomainObject.Predmet.ProtuStrankaListNazivFormatedOIB>
    <izvorni_sadrzaj>
      <item>AUTO KUĆA TOPIĆ,društvo s ograničenom odgovornošću za obrtničke usluge, trgovinu i cestovni promet, OIB 31562940695</item>
    </izvorni_sadrzaj>
    <derivirana_varijabla naziv="DomainObject.Predmet.ProtuStrankaListNazivFormatedOIB_1">
      <item>AUTO KUĆA TOPIĆ,društvo s ograničenom odgovornošću za obrtničke usluge, trgovinu i cestovni promet, OIB 31562940695</item>
    </derivirana_varijabla>
  </DomainObject.Predmet.ProtuStrankaListNazivFormatedOIB>
  <DomainObject.Predmet.OstaliListFormated>
    <izvorni_sadrzaj>
      <item>DRAŽEN TOPIĆ</item>
      <item>MARKO TOPIĆ</item>
      <item>Mate Tomislav Peroš punomoćnik sudionika u postupku AUTO KUĆA TOPIĆ,društvo s ograničenom odgovornošću za obrtničke usluge, trgovinu i cestovni promet</item>
      <item>Meri Šitić</item>
      <item>ZUO V.KNEŽEVIĆ, E.BRADAMANTE, M. NAČINOVIĆ, I. RADIĆ I B. PAVKOVIĆ punomoćnik sudionika u postupku MILEXI HANDLES GmbH</item>
      <item>Zdenko Duvnjak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punomoćnik sudionika u postupku TOMIĆ &amp; Co. trgovina i zastupanje d.o.o.</item>
      <item>Vesna Pavlićević punomoćnik sudionika u postupku HYPO-LEASING KROATIEN, društvo za financiranje, d.o.o.</item>
    </izvorni_sadrzaj>
    <derivirana_varijabla naziv="DomainObject.Predmet.OstaliListFormated_1">
      <item>DRAŽEN TOPIĆ</item>
      <item>MARKO TOPIĆ</item>
      <item>Mate Tomislav Peroš punomoćnik sudionika u postupku AUTO KUĆA TOPIĆ,društvo s ograničenom odgovornošću za obrtničke usluge, trgovinu i cestovni promet</item>
      <item>Meri Šitić</item>
      <item>ZUO V.KNEŽEVIĆ, E.BRADAMANTE, M. NAČINOVIĆ, I. RADIĆ I B. PAVKOVIĆ punomoćnik sudionika u postupku MILEXI HANDLES GmbH</item>
      <item>Zdenko Duvnjak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punomoćnik sudionika u postupku TOMIĆ &amp; Co. trgovina i zastupanje d.o.o.</item>
      <item>Vesna Pavlićević punomoćnik sudionika u postupku HYPO-LEASING KROATIEN, društvo za financiranje, d.o.o.</item>
    </derivirana_varijabla>
  </DomainObject.Predmet.OstaliListFormated>
  <DomainObject.Predmet.OstaliListFormatedOIB>
    <izvorni_sadrzaj>
      <item>DRAŽEN TOPIĆ, OIB 90653419139</item>
      <item>MARKO TOPIĆ, OIB 09838157299</item>
      <item>Mate Tomislav Peroš punomoćnik sudionika u postupku AUTO KUĆA TOPIĆ,društvo s ograničenom odgovornošću za obrtničke usluge, trgovinu i cestovni promet</item>
      <item>Meri Šitić, OIB 61723426098</item>
      <item>ZUO V.KNEŽEVIĆ, E.BRADAMANTE, M. NAČINOVIĆ, I. RADIĆ I B. PAVKOVIĆ punomoćnik sudionika u postupku MILEXI HANDLES GmbH</item>
      <item>Zdenko Duvnjak, OIB 42946049925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OIB 33688165108 punomoćnik sudionika u postupku TOMIĆ &amp; Co. trgovina i zastupanje d.o.o.</item>
      <item>Vesna Pavlićević punomoćnik sudionika u postupku HYPO-LEASING KROATIEN, društvo za financiranje, d.o.o.</item>
    </izvorni_sadrzaj>
    <derivirana_varijabla naziv="DomainObject.Predmet.OstaliListFormatedOIB_1">
      <item>DRAŽEN TOPIĆ, OIB 90653419139</item>
      <item>MARKO TOPIĆ, OIB 09838157299</item>
      <item>Mate Tomislav Peroš punomoćnik sudionika u postupku AUTO KUĆA TOPIĆ,društvo s ograničenom odgovornošću za obrtničke usluge, trgovinu i cestovni promet</item>
      <item>Meri Šitić, OIB 61723426098</item>
      <item>ZUO V.KNEŽEVIĆ, E.BRADAMANTE, M. NAČINOVIĆ, I. RADIĆ I B. PAVKOVIĆ punomoćnik sudionika u postupku MILEXI HANDLES GmbH</item>
      <item>Zdenko Duvnjak, OIB 42946049925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OIB 33688165108 punomoćnik sudionika u postupku TOMIĆ &amp; Co. trgovina i zastupanje d.o.o.</item>
      <item>Vesna Pavlićević punomoćnik sudionika u postupku HYPO-LEASING KROATIEN, društvo za financiranje, d.o.o.</item>
    </derivirana_varijabla>
  </DomainObject.Predmet.OstaliListFormatedOIB>
  <DomainObject.Predmet.OstaliListFormatedWithAdress>
    <izvorni_sadrzaj>
      <item>DRAŽEN TOPIĆ, Cesta Mutogras 1, 21312 Podstrana</item>
      <item>MARKO TOPIĆ, Omanuša 1, 21312 Podstrana</item>
      <item>Mate Tomislav Peroš, Domosvinskog rata 29b, 21000 Split punomoćnik sudionika u postupku AUTO KUĆA TOPIĆ,društvo s ograničenom odgovornošću za obrtničke usluge, trgovinu i cestovni promet</item>
      <item>Meri Šitić, Šime Ljubića 7, 21000 Split</item>
      <item>ZUO V.KNEŽEVIĆ, E.BRADAMANTE, M. NAČINOVIĆ, I. RADIĆ I B. PAVKOVIĆ, Ribarska 4, 51000 Rijeka punomoćnik sudionika u postupku MILEXI HANDLES GmbH</item>
      <item>Zdenko Duvnjak,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Dalmatinska 10, Zagreb punomoćnik sudionika u postupku TOMIĆ &amp; Co. trgovina i zastupanje d.o.o.</item>
      <item>Vesna Pavlićević, Bednjanska 8a, 10000 Zagreb punomoćnik sudionika u postupku HYPO-LEASING KROATIEN, društvo za financiranje, d.o.o.</item>
    </izvorni_sadrzaj>
    <derivirana_varijabla naziv="DomainObject.Predmet.OstaliListFormatedWithAdress_1">
      <item>DRAŽEN TOPIĆ, Cesta Mutogras 1, 21312 Podstrana</item>
      <item>MARKO TOPIĆ, Omanuša 1, 21312 Podstrana</item>
      <item>Mate Tomislav Peroš, Domosvinskog rata 29b, 21000 Split punomoćnik sudionika u postupku AUTO KUĆA TOPIĆ,društvo s ograničenom odgovornošću za obrtničke usluge, trgovinu i cestovni promet</item>
      <item>Meri Šitić, Šime Ljubića 7, 21000 Split</item>
      <item>ZUO V.KNEŽEVIĆ, E.BRADAMANTE, M. NAČINOVIĆ, I. RADIĆ I B. PAVKOVIĆ, Ribarska 4, 51000 Rijeka punomoćnik sudionika u postupku MILEXI HANDLES GmbH</item>
      <item>Zdenko Duvnjak,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Dalmatinska 10, Zagreb punomoćnik sudionika u postupku TOMIĆ &amp; Co. trgovina i zastupanje d.o.o.</item>
      <item>Vesna Pavlićević, Bednjanska 8a, 10000 Zagreb punomoćnik sudionika u postupku HYPO-LEASING KROATIEN, društvo za financiranje, d.o.o.</item>
    </derivirana_varijabla>
  </DomainObject.Predmet.OstaliListFormatedWithAdress>
  <DomainObject.Predmet.OstaliListFormatedWithAdressOIB>
    <izvorni_sadrzaj>
      <item>DRAŽEN TOPIĆ, OIB 90653419139, Cesta Mutogras 1, 21312 Podstrana</item>
      <item>MARKO TOPIĆ, OIB 09838157299, Omanuša 1, 21312 Podstrana</item>
      <item>Mate Tomislav Peroš, Domosvinskog rata 29b, 21000 Split punomoćnik sudionika u postupku AUTO KUĆA TOPIĆ,društvo s ograničenom odgovornošću za obrtničke usluge, trgovinu i cestovni promet</item>
      <item>Meri Šitić, OIB 61723426098, Šime Ljubića 7, 21000 Split</item>
      <item>ZUO V.KNEŽEVIĆ, E.BRADAMANTE, M. NAČINOVIĆ, I. RADIĆ I B. PAVKOVIĆ, Ribarska 4, 51000 Rijeka punomoćnik sudionika u postupku MILEXI HANDLES GmbH</item>
      <item>Zdenko Duvnjak, OIB 42946049925,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OIB 33688165108, Dalmatinska 10, Zagreb punomoćnik sudionika u postupku TOMIĆ &amp; Co. trgovina i zastupanje d.o.o.</item>
      <item>Vesna Pavlićević, Bednjanska 8a, 10000 Zagreb punomoćnik sudionika u postupku HYPO-LEASING KROATIEN, društvo za financiranje, d.o.o.</item>
    </izvorni_sadrzaj>
    <derivirana_varijabla naziv="DomainObject.Predmet.OstaliListFormatedWithAdressOIB_1">
      <item>DRAŽEN TOPIĆ, OIB 90653419139, Cesta Mutogras 1, 21312 Podstrana</item>
      <item>MARKO TOPIĆ, OIB 09838157299, Omanuša 1, 21312 Podstrana</item>
      <item>Mate Tomislav Peroš, Domosvinskog rata 29b, 21000 Split punomoćnik sudionika u postupku AUTO KUĆA TOPIĆ,društvo s ograničenom odgovornošću za obrtničke usluge, trgovinu i cestovni promet</item>
      <item>Meri Šitić, OIB 61723426098, Šime Ljubića 7, 21000 Split</item>
      <item>ZUO V.KNEŽEVIĆ, E.BRADAMANTE, M. NAČINOVIĆ, I. RADIĆ I B. PAVKOVIĆ, Ribarska 4, 51000 Rijeka punomoćnik sudionika u postupku MILEXI HANDLES GmbH</item>
      <item>Zdenko Duvnjak, OIB 42946049925,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OIB 33688165108, Dalmatinska 10, Zagreb punomoćnik sudionika u postupku TOMIĆ &amp; Co. trgovina i zastupanje d.o.o.</item>
      <item>Vesna Pavlićević, Bednjanska 8a, 10000 Zagreb punomoćnik sudionika u postupku HYPO-LEASING KROATIEN, društvo za financiranje, d.o.o.</item>
    </derivirana_varijabla>
  </DomainObject.Predmet.OstaliListFormatedWithAdressOIB>
  <DomainObject.Predmet.OstaliListNazivFormated>
    <izvorni_sadrzaj>
      <item>DRAŽEN TOPIĆ</item>
      <item>MARKO TOPIĆ</item>
      <item>Mate Tomislav Peroš</item>
      <item>Meri Šitić</item>
      <item>ZUO V.KNEŽEVIĆ, E.BRADAMANTE, M. NAČINOVIĆ, I. RADIĆ I B. PAVKOVIĆ</item>
      <item>Zdenko Duvnjak</item>
      <item>Dino Puljić</item>
      <item>ZUO V.KNEŽEVIĆ, E.BRADAMANTE, M. HINIĆ, I. RADIĆ, B. PAVKOVIĆ, S. PERHAT i N. KNEŽEVIŽ</item>
      <item>ŽUPANIJSKO DRŽAVNO ODVJETNIŠTVO U SPLITU</item>
      <item>Gajski, Grlić, Prka, Saucha i Partneri, odvjetničko društvo društvo s ograničenom odgovornošću</item>
      <item>Vesna Pavlićević</item>
    </izvorni_sadrzaj>
    <derivirana_varijabla naziv="DomainObject.Predmet.OstaliListNazivFormated_1">
      <item>DRAŽEN TOPIĆ</item>
      <item>MARKO TOPIĆ</item>
      <item>Mate Tomislav Peroš</item>
      <item>Meri Šitić</item>
      <item>ZUO V.KNEŽEVIĆ, E.BRADAMANTE, M. NAČINOVIĆ, I. RADIĆ I B. PAVKOVIĆ</item>
      <item>Zdenko Duvnjak</item>
      <item>Dino Puljić</item>
      <item>ZUO V.KNEŽEVIĆ, E.BRADAMANTE, M. HINIĆ, I. RADIĆ, B. PAVKOVIĆ, S. PERHAT i N. KNEŽEVIŽ</item>
      <item>ŽUPANIJSKO DRŽAVNO ODVJETNIŠTVO U SPLITU</item>
      <item>Gajski, Grlić, Prka, Saucha i Partneri, odvjetničko društvo društvo s ograničenom odgovornošću</item>
      <item>Vesna Pavlićević</item>
    </derivirana_varijabla>
  </DomainObject.Predmet.OstaliListNazivFormated>
  <DomainObject.Predmet.OstaliListNazivFormatedOIB>
    <izvorni_sadrzaj>
      <item>DRAŽEN TOPIĆ, OIB 90653419139</item>
      <item>MARKO TOPIĆ, OIB 09838157299</item>
      <item>Mate Tomislav Peroš</item>
      <item>Meri Šitić, OIB 61723426098</item>
      <item>ZUO V.KNEŽEVIĆ, E.BRADAMANTE, M. NAČINOVIĆ, I. RADIĆ I B. PAVKOVIĆ</item>
      <item>Zdenko Duvnjak, OIB 42946049925</item>
      <item>Dino Puljić</item>
      <item>ZUO V.KNEŽEVIĆ, E.BRADAMANTE, M. HINIĆ, I. RADIĆ, B. PAVKOVIĆ, S. PERHAT i N. KNEŽEVIŽ</item>
      <item>ŽUPANIJSKO DRŽAVNO ODVJETNIŠTVO U SPLITU</item>
      <item>Gajski, Grlić, Prka, Saucha i Partneri, odvjetničko društvo društvo s ograničenom odgovornošću, OIB 33688165108</item>
      <item>Vesna Pavlićević</item>
    </izvorni_sadrzaj>
    <derivirana_varijabla naziv="DomainObject.Predmet.OstaliListNazivFormatedOIB_1">
      <item>DRAŽEN TOPIĆ, OIB 90653419139</item>
      <item>MARKO TOPIĆ, OIB 09838157299</item>
      <item>Mate Tomislav Peroš</item>
      <item>Meri Šitić, OIB 61723426098</item>
      <item>ZUO V.KNEŽEVIĆ, E.BRADAMANTE, M. NAČINOVIĆ, I. RADIĆ I B. PAVKOVIĆ</item>
      <item>Zdenko Duvnjak, OIB 42946049925</item>
      <item>Dino Puljić</item>
      <item>ZUO V.KNEŽEVIĆ, E.BRADAMANTE, M. HINIĆ, I. RADIĆ, B. PAVKOVIĆ, S. PERHAT i N. KNEŽEVIŽ</item>
      <item>ŽUPANIJSKO DRŽAVNO ODVJETNIŠTVO U SPLITU</item>
      <item>Gajski, Grlić, Prka, Saucha i Partneri, odvjetničko društvo društvo s ograničenom odgovornošću, OIB 33688165108</item>
      <item>Vesna Pavlićević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2016.</izvorni_sadrzaj>
    <derivirana_varijabla naziv="DomainObject.Datum_1">2. ožujka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AUTO KUĆA TOPIĆ,društvo s ograničenom odgovornošću za obrtničke usluge, trgovinu i cestovni promet</izvorni_sadrzaj>
    <derivirana_varijabla naziv="DomainObject.Predmet.ProtustrankaIDrugi_1">AUTO KUĆA TOPIĆ,društvo s ograničenom odgovornošću za obrtničke usluge, trgovinu i cestovni promet</derivirana_varijabla>
  </DomainObject.Predmet.ProtustrankaIDrugi>
  <DomainObject.Predmet.StrankaIDrugiAdressOIB>
    <izvorni_sadrzaj>FINA Zagreb, 10000 Zagreb i dr.</izvorni_sadrzaj>
    <derivirana_varijabla naziv="DomainObject.Predmet.StrankaIDrugiAdressOIB_1">FINA Zagreb, 10000 Zagreb i dr.</derivirana_varijabla>
  </DomainObject.Predmet.StrankaIDrugiAdressOIB>
  <DomainObject.Predmet.ProtustrankaIDrugiAdressOIB>
    <izvorni_sadrzaj>AUTO KUĆA TOPIĆ,društvo s ograničenom odgovornošću za obrtničke usluge, trgovinu i cestovni promet, OIB 31562940695, Cesta Mutogras 1, Podstrana</izvorni_sadrzaj>
    <derivirana_varijabla naziv="DomainObject.Predmet.ProtustrankaIDrugiAdressOIB_1">AUTO KUĆA TOPIĆ,društvo s ograničenom odgovornošću za obrtničke usluge, trgovinu i cestovni promet, OIB 31562940695, Cesta Mutogras 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AUTO KUĆA TOPIĆ,društvo s ograničenom odgovornošću za obrtničke usluge, trgovinu i cestovni promet</item>
      <item>DRAŽEN TOPIĆ</item>
      <item>MARKO TOPIĆ</item>
      <item>Mate Tomislav Peroš</item>
      <item>Meri Šitić</item>
      <item>MILEXI HANDLES GmbH</item>
      <item>ZUO V.KNEŽEVIĆ, E.BRADAMANTE, M. NAČINOVIĆ, I. RADIĆ I B. PAVKOVIĆ</item>
      <item>Dražen Topić</item>
      <item>Vladimir Bužančić</item>
      <item>GRAML ALBERT</item>
      <item>KAIROS COMMERCE društvo sa ograničenom odgovornošću za trgovinu na veliko i malo gorivima i mazivima</item>
      <item>Zdenko Duvnjak</item>
      <item>GRAD SPLIT</item>
      <item>M-P-BETON d.o.o. za graditeljstvo</item>
      <item>MICHIELI-TOMIĆ, društvo s ograničenom odgovornošću za trgovinu i usluge</item>
      <item>Dino Puljić</item>
      <item>ČISTOĆA društvo s ograničenom odgovornošću za obavljanje komunalnih djelatnosti održavanja čistoće i odlaganja komunaln</item>
      <item>FINANCIJSKA AGENCIJA</item>
      <item>MILEXI HANDLES GmbH</item>
      <item>ZUO V.KNEŽEVIĆ, E.BRADAMANTE, M. HINIĆ, I. RADIĆ, B. PAVKOVIĆ, S. PERHAT i N. KNEŽEVIŽ</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ŽUPANIJSKO DRŽAVNO ODVJETNIŠTVO U SPLITU</item>
      <item>TOMIĆ &amp; Co. trgovina i zastupanje d.o.o.</item>
      <item>Gajski, Grlić, Prka, Saucha i Partneri, odvjetničko društvo društvo s ograničenom odgovornošću</item>
      <item>HYPO-LEASING KROATIEN, društvo za financiranje, d.o.o.</item>
      <item>Vesna Pavlićević</item>
    </izvorni_sadrzaj>
    <derivirana_varijabla naziv="DomainObject.Predmet.SudioniciListNaziv_1">
      <item>FINA Zagreb</item>
      <item>AUTO KUĆA TOPIĆ,društvo s ograničenom odgovornošću za obrtničke usluge, trgovinu i cestovni promet</item>
      <item>DRAŽEN TOPIĆ</item>
      <item>MARKO TOPIĆ</item>
      <item>Mate Tomislav Peroš</item>
      <item>Meri Šitić</item>
      <item>MILEXI HANDLES GmbH</item>
      <item>ZUO V.KNEŽEVIĆ, E.BRADAMANTE, M. NAČINOVIĆ, I. RADIĆ I B. PAVKOVIĆ</item>
      <item>Dražen Topić</item>
      <item>Vladimir Bužančić</item>
      <item>GRAML ALBERT</item>
      <item>KAIROS COMMERCE društvo sa ograničenom odgovornošću za trgovinu na veliko i malo gorivima i mazivima</item>
      <item>Zdenko Duvnjak</item>
      <item>GRAD SPLIT</item>
      <item>M-P-BETON d.o.o. za graditeljstvo</item>
      <item>MICHIELI-TOMIĆ, društvo s ograničenom odgovornošću za trgovinu i usluge</item>
      <item>Dino Puljić</item>
      <item>ČISTOĆA društvo s ograničenom odgovornošću za obavljanje komunalnih djelatnosti održavanja čistoće i odlaganja komunaln</item>
      <item>FINANCIJSKA AGENCIJA</item>
      <item>MILEXI HANDLES GmbH</item>
      <item>ZUO V.KNEŽEVIĆ, E.BRADAMANTE, M. HINIĆ, I. RADIĆ, B. PAVKOVIĆ, S. PERHAT i N. KNEŽEVIŽ</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ŽUPANIJSKO DRŽAVNO ODVJETNIŠTVO U SPLITU</item>
      <item>TOMIĆ &amp; Co. trgovina i zastupanje d.o.o.</item>
      <item>Gajski, Grlić, Prka, Saucha i Partneri, odvjetničko društvo društvo s ograničenom odgovornošću</item>
      <item>HYPO-LEASING KROATIEN, društvo za financiranje, d.o.o.</item>
      <item>Vesna Pavlićević</item>
    </derivirana_varijabla>
  </DomainObject.Predmet.SudioniciListNaziv>
  <DomainObject.Predmet.SudioniciListAdressOIB>
    <izvorni_sadrzaj>
      <item>FINA Zagreb, 10000 Zagreb</item>
      <item>AUTO KUĆA TOPIĆ,društvo s ograničenom odgovornošću za obrtničke usluge, trgovinu i cestovni promet, OIB 31562940695, Cesta Mutogras 1,Podstrana</item>
      <item>DRAŽEN TOPIĆ, OIB 90653419139, Cesta Mutogras 1,21312 Podstrana</item>
      <item>MARKO TOPIĆ, OIB 09838157299, Omanuša 1,21312 Podstrana</item>
      <item>Mate Tomislav Peroš, Domosvinskog rata 29b,21000 Split</item>
      <item>Meri Šitić, OIB 61723426098, Šime Ljubića 7,21000 Split</item>
      <item>MILEXI HANDLES GmbH, Trappentreustr. 43,80339 Munchen</item>
      <item>ZUO V.KNEŽEVIĆ, E.BRADAMANTE, M. NAČINOVIĆ, I. RADIĆ I B. PAVKOVIĆ, Ribarska 4,51000 Rijeka</item>
      <item>Dražen Topić, OIB 90653419139, Cesta Mutogras 1,21311 Podstrana</item>
      <item>Vladimir Bužančić, OIB 52788627036, Šime Ljubića 8,21000 Split</item>
      <item>GRAML ALBERT, Klein Salvator str.75,Ingolstadt</item>
      <item>KAIROS COMMERCE društvo sa ograničenom odgovornošću za trgovinu na veliko i malo gorivima i mazivima, OIB 48095915061, Put Balančane 15,21220 Trogir</item>
      <item>Zdenko Duvnjak, OIB 42946049925, Matije Gupca 9,21220 Trogir</item>
      <item>GRAD SPLIT, OIB 78755598868, Branimirova obala 17,21000 Split</item>
      <item>M-P-BETON d.o.o. za graditeljstvo, OIB 59003338799, Don Frane Bulića 209,21210 Solin</item>
      <item>MICHIELI-TOMIĆ, društvo s ograničenom odgovornošću za trgovinu i usluge, OIB 38856841151, Gornji Humac 37,21425 Gornji Humac</item>
      <item>Dino Puljić, Domovinskog rata 27 b,21000 Split</item>
      <item>ČISTOĆA društvo s ograničenom odgovornošću za obavljanje komunalnih djelatnosti održavanja čistoće i odlaganja komunaln, OIB 38812451417, Put Plokita 81,21000 Split</item>
      <item>FINANCIJSKA AGENCIJA, OIB 85821130368, Vrtni put 3,10000 Zagreb</item>
      <item>MILEXI HANDLES GmbH, Trappenstreustr. 43,Munchen</item>
      <item>ZUO V.KNEŽEVIĆ, E.BRADAMANTE, M. HINIĆ, I. RADIĆ, B. PAVKOVIĆ, S. PERHAT i N. KNEŽEVIŽ, Ribarska 4,51000 Rijeka</item>
      <item>HEP-Operator distribucijskog sustava d.o.o. za distribuciju i opskrbu električne energije, OIB 46830600751, Ulica grada Vukovara 37,Zagreb</item>
      <item>VODOVOD I KANALIZACIJA, društvo s ograničenom odgovornošću za vodoopskrbu, odvodnju i pročišćavanje otpadnih voda, OIB 56826138353, Biokovska 3,21000 Split</item>
      <item>Ministarstvo finanacija RH-Porezna uprava</item>
      <item>ŽUPANIJSKO DRŽAVNO ODVJETNIŠTVO U SPLITU, Gundulićeva 29a,21000 Split</item>
      <item>TOMIĆ &amp; Co. trgovina i zastupanje d.o.o., OIB 72876571610, Folnegovićeva 12,Zagreb</item>
      <item>Gajski, Grlić, Prka, Saucha i Partneri, odvjetničko društvo društvo s ograničenom odgovornošću, OIB 33688165108, Dalmatinska 10,Zagreb</item>
      <item>HYPO-LEASING KROATIEN, društvo za financiranje, d.o.o., OIB 87064273078, Koranska 16,Zagreb</item>
      <item>Vesna Pavlićević, Bednjanska 8a,10000 Zagreb</item>
    </izvorni_sadrzaj>
    <derivirana_varijabla naziv="DomainObject.Predmet.SudioniciListAdressOIB_1">
      <item>FINA Zagreb, 10000 Zagreb</item>
      <item>AUTO KUĆA TOPIĆ,društvo s ograničenom odgovornošću za obrtničke usluge, trgovinu i cestovni promet, OIB 31562940695, Cesta Mutogras 1,Podstrana</item>
      <item>DRAŽEN TOPIĆ, OIB 90653419139, Cesta Mutogras 1,21312 Podstrana</item>
      <item>MARKO TOPIĆ, OIB 09838157299, Omanuša 1,21312 Podstrana</item>
      <item>Mate Tomislav Peroš, Domosvinskog rata 29b,21000 Split</item>
      <item>Meri Šitić, OIB 61723426098, Šime Ljubića 7,21000 Split</item>
      <item>MILEXI HANDLES GmbH, Trappentreustr. 43,80339 Munchen</item>
      <item>ZUO V.KNEŽEVIĆ, E.BRADAMANTE, M. NAČINOVIĆ, I. RADIĆ I B. PAVKOVIĆ, Ribarska 4,51000 Rijeka</item>
      <item>Dražen Topić, OIB 90653419139, Cesta Mutogras 1,21311 Podstrana</item>
      <item>Vladimir Bužančić, OIB 52788627036, Šime Ljubića 8,21000 Split</item>
      <item>GRAML ALBERT, Klein Salvator str.75,Ingolstadt</item>
      <item>KAIROS COMMERCE društvo sa ograničenom odgovornošću za trgovinu na veliko i malo gorivima i mazivima, OIB 48095915061, Put Balančane 15,21220 Trogir</item>
      <item>Zdenko Duvnjak, OIB 42946049925, Matije Gupca 9,21220 Trogir</item>
      <item>GRAD SPLIT, OIB 78755598868, Branimirova obala 17,21000 Split</item>
      <item>M-P-BETON d.o.o. za graditeljstvo, OIB 59003338799, Don Frane Bulića 209,21210 Solin</item>
      <item>MICHIELI-TOMIĆ, društvo s ograničenom odgovornošću za trgovinu i usluge, OIB 38856841151, Gornji Humac 37,21425 Gornji Humac</item>
      <item>Dino Puljić, Domovinskog rata 27 b,21000 Split</item>
      <item>ČISTOĆA društvo s ograničenom odgovornošću za obavljanje komunalnih djelatnosti održavanja čistoće i odlaganja komunaln, OIB 38812451417, Put Plokita 81,21000 Split</item>
      <item>FINANCIJSKA AGENCIJA, OIB 85821130368, Vrtni put 3,10000 Zagreb</item>
      <item>MILEXI HANDLES GmbH, Trappenstreustr. 43,Munchen</item>
      <item>ZUO V.KNEŽEVIĆ, E.BRADAMANTE, M. HINIĆ, I. RADIĆ, B. PAVKOVIĆ, S. PERHAT i N. KNEŽEVIŽ, Ribarska 4,51000 Rijeka</item>
      <item>HEP-Operator distribucijskog sustava d.o.o. za distribuciju i opskrbu električne energije, OIB 46830600751, Ulica grada Vukovara 37,Zagreb</item>
      <item>VODOVOD I KANALIZACIJA, društvo s ograničenom odgovornošću za vodoopskrbu, odvodnju i pročišćavanje otpadnih voda, OIB 56826138353, Biokovska 3,21000 Split</item>
      <item>Ministarstvo finanacija RH-Porezna uprava</item>
      <item>ŽUPANIJSKO DRŽAVNO ODVJETNIŠTVO U SPLITU, Gundulićeva 29a,21000 Split</item>
      <item>TOMIĆ &amp; Co. trgovina i zastupanje d.o.o., OIB 72876571610, Folnegovićeva 12,Zagreb</item>
      <item>Gajski, Grlić, Prka, Saucha i Partneri, odvjetničko društvo društvo s ograničenom odgovornošću, OIB 33688165108, Dalmatinska 10,Zagreb</item>
      <item>HYPO-LEASING KROATIEN, društvo za financiranje, d.o.o., OIB 87064273078, Koranska 16,Zagreb</item>
      <item>Vesna Pavlićević, Bednjanska 8a,10000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31562940695</item>
      <item>, OIB 90653419139</item>
      <item>, OIB 09838157299</item>
      <item>, OIB null</item>
      <item>, OIB 61723426098</item>
      <item>, OIB null</item>
      <item>, OIB null</item>
      <item>, OIB 90653419139</item>
      <item>, OIB 52788627036</item>
      <item>, OIB null</item>
      <item>, OIB 48095915061</item>
      <item>, OIB 42946049925</item>
      <item>, OIB 78755598868</item>
      <item>, OIB 59003338799</item>
      <item>, OIB 38856841151</item>
      <item>, OIB null</item>
      <item>, OIB 38812451417</item>
      <item>, OIB 85821130368</item>
      <item>, OIB null</item>
      <item>, OIB null</item>
      <item>, OIB 46830600751</item>
      <item>, OIB 56826138353</item>
      <item>, OIB null</item>
      <item>, OIB null</item>
      <item>, OIB 72876571610</item>
      <item>, OIB 33688165108</item>
      <item>, OIB 87064273078</item>
      <item>, OIB null</item>
    </izvorni_sadrzaj>
    <derivirana_varijabla naziv="DomainObject.Predmet.SudioniciListNazivOIB_1">
      <item>, OIB null</item>
      <item>, OIB 31562940695</item>
      <item>, OIB 90653419139</item>
      <item>, OIB 09838157299</item>
      <item>, OIB null</item>
      <item>, OIB 61723426098</item>
      <item>, OIB null</item>
      <item>, OIB null</item>
      <item>, OIB 90653419139</item>
      <item>, OIB 52788627036</item>
      <item>, OIB null</item>
      <item>, OIB 48095915061</item>
      <item>, OIB 42946049925</item>
      <item>, OIB 78755598868</item>
      <item>, OIB 59003338799</item>
      <item>, OIB 38856841151</item>
      <item>, OIB null</item>
      <item>, OIB 38812451417</item>
      <item>, OIB 85821130368</item>
      <item>, OIB null</item>
      <item>, OIB null</item>
      <item>, OIB 46830600751</item>
      <item>, OIB 56826138353</item>
      <item>, OIB null</item>
      <item>, OIB null</item>
      <item>, OIB 72876571610</item>
      <item>, OIB 33688165108</item>
      <item>, OIB 87064273078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BEFA70-C239-495F-A8BB-84F26182B8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764</properties:Words>
  <properties:Characters>4306</properties:Characters>
  <properties:Lines>243</properties:Lines>
  <properties:Paragraphs>148</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5093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2016-02-10T07:49:00Z</dcterms:created>
  <dc:creator>Trgovački sud Split</dc:creator>
  <cp:lastModifiedBy>Katarina Mikulić</cp:lastModifiedBy>
  <cp:lastPrinted>2016-03-02T13:25:00Z</cp:lastPrinted>
  <dcterms:modified xmlns:xsi="http://www.w3.org/2001/XMLSchema-instance" xsi:type="dcterms:W3CDTF">2016-03-02T13:27:00Z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