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9eec" w14:paraId="b229eec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3936AE" w:rsidR="00482E4B">
      <w:pPr>
        <w:jc w:val="right"/>
        <w:rPr>
          <w:rStyle w:val="Naglaeno"/>
        </w:rPr>
      </w:pPr>
      <w:r>
        <w:t>13 St-</w:t>
      </w:r>
      <w:r w:rsidR="007C62AA">
        <w:t>356/12-</w:t>
      </w:r>
      <w:r w:rsidR="00833C43">
        <w:t>114</w:t>
      </w:r>
    </w:p>
    <w:p w:rsidRDefault="00754CF7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3936AE" w:rsidR="00537BE7" w:rsidRPr="003936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22B6" w:rsidP="00C037AB" w:rsidR="00D922B6"/>
    <w:p w:rsidRDefault="00D922B6" w:rsidP="00C037AB" w:rsidR="00D922B6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C630F4" w:rsidP="007C62AA" w:rsidR="00C630F4">
      <w:pPr>
        <w:rPr>
          <w:b/>
          <w:sz w:val="28"/>
          <w:szCs w:val="28"/>
        </w:rPr>
      </w:pPr>
    </w:p>
    <w:p w:rsidRDefault="00D922B6" w:rsidP="007C62AA" w:rsidR="00D922B6">
      <w:pPr>
        <w:rPr>
          <w:b/>
          <w:sz w:val="28"/>
          <w:szCs w:val="28"/>
        </w:rPr>
      </w:pPr>
    </w:p>
    <w:p w:rsidRDefault="007C62AA" w:rsidP="00904741" w:rsidR="003B4B51">
      <w:pPr>
        <w:jc w:val="both"/>
      </w:pPr>
      <w:r>
        <w:rPr>
          <w:sz w:val="28"/>
          <w:szCs w:val="28"/>
        </w:rPr>
        <w:tab/>
      </w:r>
      <w:r>
        <w:t>Trgovački sud u Osijeku, po stečajnom sucu Jadranki Herman, u stečajnom postupku nad dužnikom  PRERADA DRVETA d.d. u stečaju, Darda, Bana Josipa Jelačića 93/b, MBS 030026097, OIB 57863490011</w:t>
      </w:r>
      <w:r w:rsidR="00084FF3" w:rsidRPr="00084FF3">
        <w:t>,</w:t>
      </w:r>
      <w:r w:rsidR="00084FF3">
        <w:t xml:space="preserve">  </w:t>
      </w:r>
      <w:r w:rsidR="00C8717B">
        <w:t>dana</w:t>
      </w:r>
      <w:r w:rsidR="002301ED">
        <w:t xml:space="preserve"> </w:t>
      </w:r>
      <w:r w:rsidR="00833C43">
        <w:t>31</w:t>
      </w:r>
      <w:r w:rsidR="002E1493">
        <w:t xml:space="preserve">. siječnja 2017. </w:t>
      </w:r>
      <w:r w:rsidR="00F46206">
        <w:t xml:space="preserve">       </w:t>
      </w:r>
    </w:p>
    <w:p w:rsidRDefault="00C630F4" w:rsidP="00904741" w:rsidR="00C630F4">
      <w:pPr>
        <w:jc w:val="both"/>
      </w:pPr>
    </w:p>
    <w:p w:rsidRDefault="00D922B6" w:rsidP="00904741" w:rsidR="00D922B6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C630F4" w:rsidP="00D11E33" w:rsidR="00C630F4">
      <w:pPr>
        <w:rPr>
          <w:b/>
        </w:rPr>
      </w:pPr>
    </w:p>
    <w:p w:rsidRDefault="00D922B6" w:rsidP="00D11E33" w:rsidR="00D922B6" w:rsidRPr="003B4B51">
      <w:pPr>
        <w:rPr>
          <w:b/>
        </w:rPr>
      </w:pPr>
    </w:p>
    <w:p w:rsidRDefault="002B16F3" w:rsidP="005E394C" w:rsidR="007C62AA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</w:t>
      </w:r>
      <w:r w:rsidR="007C62AA">
        <w:t>PRERADA DRVETA d.d. u stečaju, Darda, Bana Josipa Jelačića 93/b, MBS 030026097, OIB 57863490011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833C43" w:rsidP="007C62AA" w:rsidR="00833C43">
      <w:pPr>
        <w:numPr>
          <w:ilvl w:val="0"/>
          <w:numId w:val="31"/>
        </w:numPr>
        <w:jc w:val="both"/>
      </w:pPr>
      <w:r>
        <w:t>Z</w:t>
      </w:r>
      <w:r w:rsidR="007C62AA">
        <w:t xml:space="preserve">k. ul. 2726 k.o. Darda i to kč.br. 292/1 u naravi </w:t>
      </w:r>
      <w:r>
        <w:t xml:space="preserve">gospodarsko dvorište, </w:t>
      </w:r>
      <w:r w:rsidR="007C62AA">
        <w:t xml:space="preserve">poslovna zgrada, </w:t>
      </w:r>
      <w:r>
        <w:t>hala, silos, nadstrešnica sa 5073 m2.</w:t>
      </w:r>
    </w:p>
    <w:p w:rsidRDefault="007C62AA" w:rsidP="007C62AA" w:rsidR="007C62A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razlučnih vjerovnika:  Ljubljanaska banka Osnovna banka Zagreb Poslovna jedinica Osijek, Fond za razvoj i zapošljavanje Zagreb (pravni sljednik Fonda: Republika Hrvatska), Credo banka d.d. Split.</w:t>
      </w:r>
    </w:p>
    <w:p w:rsidRDefault="007C62AA" w:rsidP="007C62AA" w:rsidR="007C62AA">
      <w:pPr>
        <w:ind w:left="1128"/>
        <w:jc w:val="both"/>
      </w:pPr>
    </w:p>
    <w:p w:rsidRDefault="00833C43" w:rsidP="007C62AA" w:rsidR="007C62AA" w:rsidRPr="006702B2">
      <w:pPr>
        <w:numPr>
          <w:ilvl w:val="0"/>
          <w:numId w:val="31"/>
        </w:numPr>
        <w:jc w:val="both"/>
      </w:pPr>
      <w:r>
        <w:t>Z</w:t>
      </w:r>
      <w:r w:rsidR="007C62AA">
        <w:t>k. ul. 2868 k.o. Darda i to kč.br. 292/2 u naravi</w:t>
      </w:r>
      <w:r>
        <w:t xml:space="preserve"> gospodarsko dvorište, gospodarsko dvorište, gospodarska zgrada, nadstrešnica, poslovna zgrada hala sa 6871 m2. </w:t>
      </w:r>
      <w:r w:rsidR="007C62AA">
        <w:t xml:space="preserve"> </w:t>
      </w:r>
    </w:p>
    <w:p w:rsidRDefault="007C62AA" w:rsidP="007C62AA" w:rsidR="007C62AA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Fond za razvoj i zapošljavanje Zagreb (pravni sljednik Fonda: Republika Hrvatska), Hrvatska banka za obnovu i razvitak Zagreb, Credo banka d.d. Split. </w:t>
      </w:r>
    </w:p>
    <w:p w:rsidRDefault="007C62AA" w:rsidP="00C54642" w:rsidR="007C62AA">
      <w:pPr>
        <w:jc w:val="both"/>
      </w:pPr>
    </w:p>
    <w:p w:rsidRDefault="00833C43" w:rsidP="007C62AA" w:rsidR="007C62AA">
      <w:pPr>
        <w:numPr>
          <w:ilvl w:val="0"/>
          <w:numId w:val="30"/>
        </w:numPr>
        <w:jc w:val="both"/>
      </w:pPr>
      <w:r>
        <w:t>Z</w:t>
      </w:r>
      <w:r w:rsidR="007C62AA">
        <w:t>k. ul. 1003 k.o. Poljana Čička i to kč.br. 119/1 u naravi zgrada i livada u Poljani Gornjoj  sa 2 jutra 1081 čhv 15397 m2.</w:t>
      </w:r>
    </w:p>
    <w:p w:rsidRDefault="007C62AA" w:rsidP="00C54642" w:rsidR="00084FF3">
      <w:pPr>
        <w:ind w:left="1068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razlučnih vjerovnika:  Fond za razvoj i zapošljavanje Zagreb (pravni sljednik Fonda: Republika Hrvatska), Credo banka d.d. Split. </w:t>
      </w:r>
    </w:p>
    <w:p w:rsidRDefault="00084FF3" w:rsidP="00084FF3" w:rsidR="00084FF3">
      <w:pPr>
        <w:jc w:val="both"/>
        <w:rPr>
          <w:color w:val="000000"/>
        </w:rPr>
      </w:pPr>
    </w:p>
    <w:p w:rsidRDefault="00C8717B" w:rsidP="007C62AA" w:rsidR="007C62AA">
      <w:pPr>
        <w:ind w:firstLine="705"/>
        <w:jc w:val="both"/>
      </w:pPr>
      <w:r>
        <w:rPr>
          <w:b/>
        </w:rPr>
        <w:t xml:space="preserve">II  </w:t>
      </w:r>
      <w:r w:rsidR="007C62AA">
        <w:t xml:space="preserve">Utvrđena vrijednost </w:t>
      </w:r>
      <w:r>
        <w:t>nekretnina navedenih pod točkom</w:t>
      </w:r>
      <w:r w:rsidR="007C62AA">
        <w:t>:</w:t>
      </w:r>
    </w:p>
    <w:p w:rsidRDefault="007C62AA" w:rsidP="007C62AA" w:rsidR="00C8717B">
      <w:pPr>
        <w:ind w:firstLine="705"/>
        <w:jc w:val="both"/>
      </w:pPr>
      <w:r>
        <w:t xml:space="preserve"> I – 1. </w:t>
      </w:r>
      <w:r w:rsidR="00A3690A">
        <w:t xml:space="preserve"> iznosi </w:t>
      </w:r>
      <w:r w:rsidR="00D922B6">
        <w:t xml:space="preserve">  </w:t>
      </w:r>
      <w:r w:rsidR="00833C43">
        <w:t xml:space="preserve">971.053,14 </w:t>
      </w:r>
      <w:r w:rsidR="00A3690A">
        <w:t xml:space="preserve"> kn.</w:t>
      </w:r>
    </w:p>
    <w:p w:rsidRDefault="009B6F72" w:rsidP="007C62AA" w:rsidR="00A3690A">
      <w:pPr>
        <w:ind w:firstLine="705"/>
        <w:jc w:val="both"/>
      </w:pPr>
      <w:r>
        <w:t xml:space="preserve"> </w:t>
      </w:r>
      <w:r w:rsidR="00A3690A">
        <w:t xml:space="preserve">I – 2. iznosi </w:t>
      </w:r>
      <w:r w:rsidR="00833C43">
        <w:t>1.273.717,29</w:t>
      </w:r>
      <w:r w:rsidR="00A3690A">
        <w:t xml:space="preserve"> kn.</w:t>
      </w:r>
    </w:p>
    <w:p w:rsidRDefault="009B6F72" w:rsidP="007C62AA" w:rsidR="00A3690A">
      <w:pPr>
        <w:ind w:firstLine="705"/>
        <w:jc w:val="both"/>
      </w:pPr>
      <w:r>
        <w:t xml:space="preserve"> </w:t>
      </w:r>
      <w:r w:rsidR="00A3690A">
        <w:t xml:space="preserve">I – 3. iznosi </w:t>
      </w:r>
      <w:r w:rsidR="00D922B6">
        <w:t xml:space="preserve">   </w:t>
      </w:r>
      <w:r w:rsidR="00833C43">
        <w:t xml:space="preserve">970.653,88  </w:t>
      </w:r>
      <w:r w:rsidR="00A3690A">
        <w:t xml:space="preserve"> kn.</w:t>
      </w:r>
    </w:p>
    <w:p w:rsidRDefault="00C8717B" w:rsidP="003936AE" w:rsidR="00C54642">
      <w:pPr>
        <w:ind w:left="1425"/>
        <w:jc w:val="both"/>
      </w:pPr>
      <w:r>
        <w:t xml:space="preserve">   </w:t>
      </w:r>
    </w:p>
    <w:p w:rsidRDefault="00D922B6" w:rsidP="003936AE" w:rsidR="00D922B6">
      <w:pPr>
        <w:ind w:left="1425"/>
        <w:jc w:val="both"/>
      </w:pPr>
    </w:p>
    <w:p w:rsidRDefault="00D922B6" w:rsidP="003936AE" w:rsidR="00D922B6">
      <w:pPr>
        <w:ind w:left="1425"/>
        <w:jc w:val="both"/>
      </w:pPr>
    </w:p>
    <w:p w:rsidRDefault="00D922B6" w:rsidP="00D922B6" w:rsidR="00D922B6">
      <w:pPr>
        <w:jc w:val="right"/>
        <w:rPr>
          <w:rStyle w:val="Naglaeno"/>
        </w:rPr>
      </w:pPr>
      <w:r>
        <w:t>13 St-356/12-114</w:t>
      </w:r>
    </w:p>
    <w:p w:rsidRDefault="00D922B6" w:rsidP="003936AE" w:rsidR="00D922B6">
      <w:pPr>
        <w:ind w:left="1425"/>
        <w:jc w:val="both"/>
      </w:pPr>
    </w:p>
    <w:p w:rsidRDefault="00D922B6" w:rsidP="003936AE" w:rsidR="00D922B6">
      <w:pPr>
        <w:ind w:left="1425"/>
        <w:jc w:val="both"/>
      </w:pPr>
    </w:p>
    <w:p w:rsidRDefault="00D922B6" w:rsidP="003936AE" w:rsidR="00D922B6">
      <w:pPr>
        <w:ind w:left="1425"/>
        <w:jc w:val="both"/>
      </w:pPr>
    </w:p>
    <w:p w:rsidRDefault="00D922B6" w:rsidP="003936AE" w:rsidR="00D922B6" w:rsidRPr="003936AE">
      <w:pPr>
        <w:ind w:left="142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851CB0">
        <w:t xml:space="preserve">stupku usmenom javnom dražbom. </w:t>
      </w:r>
    </w:p>
    <w:p w:rsidRDefault="00C8717B" w:rsidP="00C8717B" w:rsidR="00D922B6">
      <w:pPr>
        <w:ind w:left="1128"/>
        <w:jc w:val="both"/>
      </w:pPr>
      <w:r>
        <w:t xml:space="preserve">Ročište za prodaju održat će se pred stečajnim sucem u zgradi Trgovačkog suda u Osijeku, soba broj 21/I dana </w:t>
      </w:r>
    </w:p>
    <w:p w:rsidRDefault="00D922B6" w:rsidP="00C8717B" w:rsidR="00D922B6">
      <w:pPr>
        <w:ind w:left="1128"/>
        <w:jc w:val="both"/>
      </w:pPr>
    </w:p>
    <w:p w:rsidRDefault="00833C43" w:rsidP="00D922B6" w:rsidR="00D922B6">
      <w:pPr>
        <w:ind w:left="1128"/>
        <w:jc w:val="center"/>
      </w:pPr>
      <w:r>
        <w:t xml:space="preserve">21. veljače </w:t>
      </w:r>
      <w:r w:rsidR="002E1493">
        <w:t xml:space="preserve"> 2017. godine u 1</w:t>
      </w:r>
      <w:r>
        <w:t>1,3</w:t>
      </w:r>
      <w:r w:rsidR="002E1493">
        <w:t>0 sati.</w:t>
      </w:r>
    </w:p>
    <w:p w:rsidRDefault="00C8717B" w:rsidP="00D922B6" w:rsidR="00C8717B" w:rsidRPr="009B3655">
      <w:pPr>
        <w:jc w:val="both"/>
        <w:rPr>
          <w:b/>
        </w:rPr>
      </w:pPr>
    </w:p>
    <w:p w:rsidRDefault="00C8717B" w:rsidP="00D922B6" w:rsidR="003936AE">
      <w:pPr>
        <w:ind w:left="1065"/>
        <w:jc w:val="both"/>
      </w:pPr>
      <w:r>
        <w:t>Ročište će se održati i ako na njemu sudjeluje samo jedan ponuditelj.</w:t>
      </w:r>
    </w:p>
    <w:p w:rsidRDefault="003936AE" w:rsidP="003936AE" w:rsidR="003936AE">
      <w:pPr>
        <w:ind w:left="1065"/>
        <w:jc w:val="right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A3690A" w:rsidR="00537BE7" w:rsidRPr="00A3690A">
      <w:pPr>
        <w:ind w:left="1620"/>
        <w:jc w:val="both"/>
        <w:rPr>
          <w:b/>
          <w:bCs/>
        </w:rPr>
      </w:pPr>
      <w:r>
        <w:t>a)  nekretnine iz točke I</w:t>
      </w:r>
      <w:r w:rsidR="003D55CE">
        <w:t xml:space="preserve"> ovog zaključka prodaju se, pojedinačno,</w:t>
      </w:r>
      <w:r w:rsidR="00851CB0">
        <w:t xml:space="preserve"> na</w:t>
      </w:r>
      <w:r w:rsidR="002301ED">
        <w:t xml:space="preserve"> </w:t>
      </w:r>
      <w:r w:rsidR="003D55CE">
        <w:t xml:space="preserve"> ročištu za dražbu, po početnim </w:t>
      </w:r>
      <w:r>
        <w:t>c</w:t>
      </w:r>
      <w:r w:rsidR="003D55CE">
        <w:t>ijenama koje su</w:t>
      </w:r>
      <w:r>
        <w:t xml:space="preserve"> jednak</w:t>
      </w:r>
      <w:r w:rsidR="003D55CE">
        <w:t>e</w:t>
      </w:r>
      <w:r>
        <w:t xml:space="preserve"> utvrđen</w:t>
      </w:r>
      <w:r w:rsidR="003D55CE">
        <w:t>im</w:t>
      </w:r>
      <w:r>
        <w:t xml:space="preserve"> vrijednosti</w:t>
      </w:r>
      <w:r w:rsidR="003D55CE">
        <w:t>ma</w:t>
      </w:r>
      <w:r>
        <w:t xml:space="preserve"> nekretnina iz to</w:t>
      </w:r>
      <w:r w:rsidR="003D55CE">
        <w:t>čke II ovog zaključka i ispod tih cijena</w:t>
      </w:r>
      <w:r>
        <w:t xml:space="preserve"> ne</w:t>
      </w:r>
      <w:r w:rsidR="00851CB0">
        <w:t xml:space="preserve"> mogu se prodavati na  ročištu za javnu dražbu.</w:t>
      </w: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A3690A">
        <w:t>0 s pozivom na broj HR05 272-</w:t>
      </w:r>
      <w:r w:rsidR="003D55CE">
        <w:t>356</w:t>
      </w:r>
      <w:r>
        <w:t>-201</w:t>
      </w:r>
      <w:r w:rsidR="003D55CE">
        <w:t>2</w:t>
      </w:r>
      <w:r>
        <w:t xml:space="preserve">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D922B6" w:rsidP="00D922B6" w:rsidR="00D922B6">
      <w:pPr>
        <w:jc w:val="both"/>
      </w:pPr>
    </w:p>
    <w:p w:rsidRDefault="00D922B6" w:rsidP="00D922B6" w:rsidR="00D922B6">
      <w:pPr>
        <w:jc w:val="right"/>
        <w:rPr>
          <w:rStyle w:val="Naglaeno"/>
        </w:rPr>
      </w:pPr>
      <w:r>
        <w:lastRenderedPageBreak/>
        <w:t>13 St-356/12-114</w:t>
      </w:r>
    </w:p>
    <w:p w:rsidRDefault="00D922B6" w:rsidP="00D922B6" w:rsidR="00D922B6">
      <w:pPr>
        <w:jc w:val="both"/>
      </w:pPr>
    </w:p>
    <w:p w:rsidRDefault="00D922B6" w:rsidP="00D922B6" w:rsidR="00D922B6">
      <w:pPr>
        <w:jc w:val="both"/>
      </w:pPr>
    </w:p>
    <w:p w:rsidRDefault="00D922B6" w:rsidP="00D922B6" w:rsidR="00D922B6">
      <w:pPr>
        <w:jc w:val="both"/>
      </w:pPr>
    </w:p>
    <w:p w:rsidRDefault="00D922B6" w:rsidP="00D922B6" w:rsidR="00D922B6">
      <w:pPr>
        <w:jc w:val="both"/>
      </w:pPr>
    </w:p>
    <w:p w:rsidRDefault="00D922B6" w:rsidP="00D922B6" w:rsidR="00D922B6">
      <w:pPr>
        <w:jc w:val="both"/>
      </w:pPr>
    </w:p>
    <w:p w:rsidRDefault="00C8717B" w:rsidP="00C630F4" w:rsidR="00C54642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3936AE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754CF7" w:rsidR="00D922B6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</w:t>
      </w:r>
      <w:r w:rsidR="00D23761">
        <w:t xml:space="preserve">Tihomirom Zec </w:t>
      </w:r>
      <w:r>
        <w:t xml:space="preserve"> odvjetnik</w:t>
      </w:r>
      <w:r w:rsidR="00D23761">
        <w:t>om</w:t>
      </w:r>
      <w:r>
        <w:t xml:space="preserve"> iz Osijeka na mobitel  broj 09</w:t>
      </w:r>
      <w:r w:rsidR="00D23761">
        <w:t>93795335.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D922B6" w:rsidP="00E023AF" w:rsidR="00D11E33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Default="00D922B6" w:rsidP="00E023AF" w:rsidR="00D922B6">
      <w:pPr>
        <w:ind w:left="1788"/>
        <w:jc w:val="both"/>
        <w:rPr>
          <w:sz w:val="20"/>
          <w:szCs w:val="20"/>
        </w:rPr>
      </w:pPr>
    </w:p>
    <w:p w:rsidRDefault="00D922B6" w:rsidP="00E023AF" w:rsidR="00D922B6" w:rsidRPr="00E023AF">
      <w:pPr>
        <w:ind w:left="1788"/>
        <w:jc w:val="both"/>
        <w:rPr>
          <w:sz w:val="20"/>
          <w:szCs w:val="20"/>
        </w:rPr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</w:pPr>
    </w:p>
    <w:p w:rsidRDefault="00D922B6" w:rsidP="00C8717B" w:rsidR="00D922B6">
      <w:pPr>
        <w:pStyle w:val="Tijeloteksta"/>
      </w:pPr>
    </w:p>
    <w:p w:rsidRDefault="00D922B6" w:rsidP="00C8717B" w:rsidR="00D922B6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</w:t>
      </w:r>
      <w:r w:rsidR="00D23761">
        <w:rPr>
          <w:bCs/>
        </w:rPr>
        <w:t xml:space="preserve">356/12-8 od 31. siječnja </w:t>
      </w:r>
      <w:r w:rsidR="00084FF3">
        <w:rPr>
          <w:bCs/>
        </w:rPr>
        <w:t xml:space="preserve">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D23761">
        <w:t xml:space="preserve"> PRERADA DRVETA d.d. u stečaju, Darda, Bana Josipa Jelačića 93/b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</w:t>
      </w:r>
      <w:r w:rsidR="00D23761">
        <w:rPr>
          <w:bCs/>
        </w:rPr>
        <w:t>kretninama, sve sukladno članku</w:t>
      </w:r>
      <w:r w:rsidR="00C8717B">
        <w:rPr>
          <w:bCs/>
        </w:rPr>
        <w:t xml:space="preserve">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3F5A79" w:rsidP="003F5A79" w:rsidR="003F5A79">
      <w:pPr>
        <w:pStyle w:val="Tijeloteksta"/>
        <w:rPr>
          <w:bCs/>
        </w:rPr>
      </w:pPr>
    </w:p>
    <w:p w:rsidRDefault="003F5A79" w:rsidP="003F5A79" w:rsidR="003F5A79">
      <w:pPr>
        <w:pStyle w:val="Tijeloteksta"/>
        <w:rPr>
          <w:bCs/>
        </w:rPr>
      </w:pPr>
      <w:r>
        <w:rPr>
          <w:bCs/>
        </w:rPr>
        <w:tab/>
        <w:t>Nakon</w:t>
      </w:r>
      <w:r w:rsidR="00E023AF">
        <w:rPr>
          <w:bCs/>
        </w:rPr>
        <w:t xml:space="preserve"> održane </w:t>
      </w:r>
      <w:r w:rsidR="00D922B6">
        <w:rPr>
          <w:bCs/>
        </w:rPr>
        <w:t>pet</w:t>
      </w:r>
      <w:r w:rsidR="002E1493">
        <w:rPr>
          <w:bCs/>
        </w:rPr>
        <w:t>e j</w:t>
      </w:r>
      <w:r w:rsidR="00E023AF">
        <w:rPr>
          <w:bCs/>
        </w:rPr>
        <w:t>av</w:t>
      </w:r>
      <w:r>
        <w:rPr>
          <w:bCs/>
        </w:rPr>
        <w:t>ne dražbe, na kojoj nije bilo zainteresiranih ponuditelja, početne cije</w:t>
      </w:r>
      <w:r w:rsidR="0096347C">
        <w:rPr>
          <w:bCs/>
        </w:rPr>
        <w:t xml:space="preserve">ne </w:t>
      </w:r>
      <w:r w:rsidR="002E1493">
        <w:rPr>
          <w:bCs/>
        </w:rPr>
        <w:t xml:space="preserve">nekretnina za </w:t>
      </w:r>
      <w:r w:rsidR="00D922B6">
        <w:rPr>
          <w:bCs/>
        </w:rPr>
        <w:t>šestu</w:t>
      </w:r>
      <w:r w:rsidR="00E023AF">
        <w:rPr>
          <w:bCs/>
        </w:rPr>
        <w:t xml:space="preserve"> javnu dražbu umanjene su za 25</w:t>
      </w:r>
      <w:r>
        <w:rPr>
          <w:bCs/>
        </w:rPr>
        <w:t xml:space="preserve"> % u odnosu na početne cijene sa prethodne  javne dražbe. </w:t>
      </w:r>
    </w:p>
    <w:p w:rsidRDefault="003F5A79" w:rsidP="00C8717B" w:rsidR="003F5A79">
      <w:pPr>
        <w:pStyle w:val="Tijeloteksta"/>
        <w:rPr>
          <w:bCs/>
        </w:rPr>
      </w:pPr>
    </w:p>
    <w:p w:rsidRDefault="00C8717B" w:rsidP="00C8717B" w:rsidR="00D922B6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</w:t>
      </w:r>
    </w:p>
    <w:p w:rsidRDefault="00D922B6" w:rsidP="00C8717B" w:rsidR="00D922B6">
      <w:pPr>
        <w:pStyle w:val="Tijeloteksta"/>
        <w:rPr>
          <w:bCs/>
        </w:rPr>
      </w:pPr>
    </w:p>
    <w:p w:rsidRDefault="00D922B6" w:rsidP="00C8717B" w:rsidR="00D922B6">
      <w:pPr>
        <w:pStyle w:val="Tijeloteksta"/>
        <w:rPr>
          <w:bCs/>
        </w:rPr>
      </w:pPr>
    </w:p>
    <w:p w:rsidRDefault="00D922B6" w:rsidP="00C8717B" w:rsidR="00D922B6">
      <w:pPr>
        <w:pStyle w:val="Tijeloteksta"/>
        <w:rPr>
          <w:bCs/>
        </w:rPr>
      </w:pPr>
    </w:p>
    <w:p w:rsidRDefault="00D922B6" w:rsidP="00C8717B" w:rsidR="00D922B6">
      <w:pPr>
        <w:pStyle w:val="Tijeloteksta"/>
        <w:rPr>
          <w:bCs/>
        </w:rPr>
      </w:pPr>
    </w:p>
    <w:p w:rsidRDefault="00D922B6" w:rsidP="00D922B6" w:rsidR="00D922B6">
      <w:pPr>
        <w:jc w:val="right"/>
        <w:rPr>
          <w:rStyle w:val="Naglaeno"/>
        </w:rPr>
      </w:pPr>
      <w:r>
        <w:lastRenderedPageBreak/>
        <w:t>13 St-356/12-114</w:t>
      </w:r>
    </w:p>
    <w:p w:rsidRDefault="00D922B6" w:rsidP="00C8717B" w:rsidR="00D922B6">
      <w:pPr>
        <w:pStyle w:val="Tijeloteksta"/>
        <w:rPr>
          <w:bCs/>
        </w:rPr>
      </w:pPr>
    </w:p>
    <w:p w:rsidRDefault="00D922B6" w:rsidP="00C8717B" w:rsidR="00D922B6">
      <w:pPr>
        <w:pStyle w:val="Tijeloteksta"/>
        <w:rPr>
          <w:bCs/>
        </w:rPr>
      </w:pPr>
    </w:p>
    <w:p w:rsidRDefault="00D922B6" w:rsidP="00C8717B" w:rsidR="00D922B6">
      <w:pPr>
        <w:pStyle w:val="Tijeloteksta"/>
        <w:rPr>
          <w:bCs/>
        </w:rPr>
      </w:pPr>
    </w:p>
    <w:p w:rsidRDefault="00C8717B" w:rsidP="00C8717B" w:rsidR="007041DE">
      <w:pPr>
        <w:pStyle w:val="Tijeloteksta"/>
        <w:rPr>
          <w:bCs/>
        </w:rPr>
      </w:pPr>
      <w:r>
        <w:rPr>
          <w:bCs/>
        </w:rPr>
        <w:t xml:space="preserve">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754CF7" w:rsidP="00C8717B" w:rsidR="00754CF7">
      <w:pPr>
        <w:pStyle w:val="Tijeloteksta"/>
        <w:rPr>
          <w:bCs/>
        </w:rPr>
      </w:pPr>
    </w:p>
    <w:p w:rsidRDefault="00D922B6" w:rsidP="00C8717B" w:rsidR="00D922B6" w:rsidRPr="008332D7">
      <w:pPr>
        <w:pStyle w:val="Tijeloteksta"/>
        <w:rPr>
          <w:bCs/>
        </w:rPr>
      </w:pPr>
    </w:p>
    <w:p w:rsidRDefault="00C8717B" w:rsidP="00E05037" w:rsidR="007041DE">
      <w:pPr>
        <w:pStyle w:val="Tijeloteksta"/>
        <w:jc w:val="center"/>
      </w:pPr>
      <w:r>
        <w:t xml:space="preserve">U Osijeku </w:t>
      </w:r>
      <w:r w:rsidR="00D922B6">
        <w:t>3</w:t>
      </w:r>
      <w:r w:rsidR="002E1493">
        <w:t xml:space="preserve">1. siječanj 2017. </w:t>
      </w:r>
    </w:p>
    <w:p w:rsidRDefault="00D922B6" w:rsidP="00E05037" w:rsidR="00D922B6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D922B6" w:rsidP="00C8717B" w:rsidR="00D922B6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D922B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nije dopuštena žalba. (članak</w:t>
      </w:r>
      <w:r>
        <w:t xml:space="preserve"> 11. st</w:t>
      </w:r>
      <w:r w:rsidR="00C35882">
        <w:t>av 9. Stečajnog zakona</w:t>
      </w:r>
      <w:r>
        <w:t xml:space="preserve">) 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D922B6" w:rsidP="00C8717B" w:rsidR="00D922B6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C630F4" w:rsidR="00C630F4">
      <w:pPr>
        <w:pStyle w:val="Tijeloteksta"/>
        <w:jc w:val="left"/>
      </w:pPr>
      <w:r>
        <w:t>1.  s</w:t>
      </w:r>
      <w:r w:rsidR="002C1D35">
        <w:t>tečajni upravitelj Tihomir Zec,</w:t>
      </w:r>
      <w:r>
        <w:t xml:space="preserve"> pretinac</w:t>
      </w:r>
    </w:p>
    <w:p w:rsidRDefault="00C630F4" w:rsidP="00C630F4" w:rsidR="00C630F4">
      <w:pPr>
        <w:pStyle w:val="Tijeloteksta"/>
      </w:pPr>
      <w:r>
        <w:t>2.  razlučni vjerovnik Ljubljanska banka Osnovna banka Zagreb, Poslovna jedinica Osijek, Zagreb, Savska cesta 41</w:t>
      </w:r>
    </w:p>
    <w:p w:rsidRDefault="00C630F4" w:rsidP="00C630F4" w:rsidR="00C630F4">
      <w:pPr>
        <w:pStyle w:val="Tijeloteksta"/>
      </w:pPr>
      <w:r>
        <w:t>3. razlučni vjerovnik Republika Hrvatska po ŽDO Osijek (kao pravni sljednik Fonda za razvoj i zapošljavanje Zagreb)</w:t>
      </w:r>
    </w:p>
    <w:p w:rsidRDefault="00C630F4" w:rsidP="00C630F4" w:rsidR="00C630F4">
      <w:pPr>
        <w:pStyle w:val="Tijeloteksta"/>
      </w:pPr>
      <w:r>
        <w:t>4. razlučni vjerovnik  Credo banka d.d. Split, Zrinsko Frankopanska 58</w:t>
      </w:r>
    </w:p>
    <w:p w:rsidRDefault="00C630F4" w:rsidP="00C630F4" w:rsidR="00C630F4">
      <w:pPr>
        <w:pStyle w:val="Tijeloteksta"/>
        <w:jc w:val="left"/>
      </w:pPr>
      <w:r>
        <w:t>5. Hrvatska banka za obnovu i razvitak Zagreb , Strossmayerov trg 9</w:t>
      </w:r>
    </w:p>
    <w:p w:rsidRDefault="007041DE" w:rsidP="00084FF3" w:rsidR="00084FF3">
      <w:pPr>
        <w:pStyle w:val="Tijeloteksta"/>
        <w:jc w:val="left"/>
      </w:pPr>
      <w:r>
        <w:t>6</w:t>
      </w:r>
      <w:r w:rsidR="00C35882">
        <w:t>. e-ogl</w:t>
      </w:r>
      <w:r w:rsidR="00084FF3">
        <w:t>asna ploča suda</w:t>
      </w:r>
    </w:p>
    <w:p w:rsidRDefault="007041DE" w:rsidP="00084FF3" w:rsidR="00084FF3">
      <w:pPr>
        <w:pStyle w:val="Tijeloteksta"/>
        <w:jc w:val="left"/>
      </w:pPr>
      <w:r>
        <w:t>7</w:t>
      </w:r>
      <w:r w:rsidR="002C1D35">
        <w:t>. p</w:t>
      </w:r>
      <w:r w:rsidR="00084FF3">
        <w:t>redsjedništvo suda</w:t>
      </w:r>
    </w:p>
    <w:p w:rsidRDefault="007041DE" w:rsidP="00E05037" w:rsidR="003B4B51" w:rsidRPr="003B4B51">
      <w:pPr>
        <w:pStyle w:val="Tijeloteksta"/>
        <w:jc w:val="left"/>
      </w:pPr>
      <w:r>
        <w:t>8</w:t>
      </w:r>
      <w:r w:rsidR="00D922B6">
        <w:t>. roč. 21/2</w:t>
      </w:r>
    </w:p>
    <w:sectPr w:rsidSect="003936AE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993" w:right="1417" w:top="14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312A" w:rsidR="00FD312A">
      <w:r>
        <w:separator/>
      </w:r>
    </w:p>
  </w:endnote>
  <w:endnote w:id="0" w:type="continuationSeparator">
    <w:p w:rsidRDefault="00FD312A" w:rsidR="00FD3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312A" w:rsidR="00FD312A">
      <w:r>
        <w:separator/>
      </w:r>
    </w:p>
  </w:footnote>
  <w:footnote w:id="0" w:type="continuationSeparator">
    <w:p w:rsidRDefault="00FD312A" w:rsidR="00FD31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7662">
      <w:rPr>
        <w:noProof/>
      </w:rPr>
      <w:t>4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8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6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4"/>
  </w:num>
  <w:num w:numId="6">
    <w:abstractNumId w:val="27"/>
  </w:num>
  <w:num w:numId="7">
    <w:abstractNumId w:val="29"/>
  </w:num>
  <w:num w:numId="8">
    <w:abstractNumId w:val="7"/>
  </w:num>
  <w:num w:numId="9">
    <w:abstractNumId w:val="2"/>
  </w:num>
  <w:num w:numId="10">
    <w:abstractNumId w:val="30"/>
  </w:num>
  <w:num w:numId="11">
    <w:abstractNumId w:val="28"/>
  </w:num>
  <w:num w:numId="12">
    <w:abstractNumId w:val="11"/>
  </w:num>
  <w:num w:numId="13">
    <w:abstractNumId w:val="14"/>
  </w:num>
  <w:num w:numId="14">
    <w:abstractNumId w:val="25"/>
  </w:num>
  <w:num w:numId="15">
    <w:abstractNumId w:val="26"/>
  </w:num>
  <w:num w:numId="16">
    <w:abstractNumId w:val="1"/>
  </w:num>
  <w:num w:numId="17">
    <w:abstractNumId w:val="6"/>
  </w:num>
  <w:num w:numId="18">
    <w:abstractNumId w:val="20"/>
  </w:num>
  <w:num w:numId="19">
    <w:abstractNumId w:val="9"/>
  </w:num>
  <w:num w:numId="20">
    <w:abstractNumId w:val="5"/>
  </w:num>
  <w:num w:numId="21">
    <w:abstractNumId w:val="21"/>
  </w:num>
  <w:num w:numId="22">
    <w:abstractNumId w:val="17"/>
  </w:num>
  <w:num w:numId="23">
    <w:abstractNumId w:val="18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3"/>
  </w:num>
  <w:num w:numId="29">
    <w:abstractNumId w:val="0"/>
  </w:num>
  <w:num w:numId="30">
    <w:abstractNumId w:val="16"/>
  </w:num>
  <w:num w:numId="3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91314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25B9"/>
    <w:rsid w:val="002B7AFF"/>
    <w:rsid w:val="002C1D35"/>
    <w:rsid w:val="002C1D41"/>
    <w:rsid w:val="002D0B9F"/>
    <w:rsid w:val="002D2610"/>
    <w:rsid w:val="002D7681"/>
    <w:rsid w:val="002E1493"/>
    <w:rsid w:val="002F0D8F"/>
    <w:rsid w:val="002F4AAF"/>
    <w:rsid w:val="002F66FE"/>
    <w:rsid w:val="00301354"/>
    <w:rsid w:val="003032EB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936AE"/>
    <w:rsid w:val="003A55B4"/>
    <w:rsid w:val="003A56C0"/>
    <w:rsid w:val="003A610E"/>
    <w:rsid w:val="003B4B51"/>
    <w:rsid w:val="003C01DF"/>
    <w:rsid w:val="003D02B1"/>
    <w:rsid w:val="003D55CE"/>
    <w:rsid w:val="003E3CB4"/>
    <w:rsid w:val="003E7C98"/>
    <w:rsid w:val="003F5A79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B71A9"/>
    <w:rsid w:val="004C122E"/>
    <w:rsid w:val="004C3969"/>
    <w:rsid w:val="004C529D"/>
    <w:rsid w:val="004D5A26"/>
    <w:rsid w:val="004D654C"/>
    <w:rsid w:val="004E00B8"/>
    <w:rsid w:val="004E1973"/>
    <w:rsid w:val="004E466C"/>
    <w:rsid w:val="004F4E7E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77662"/>
    <w:rsid w:val="005931E7"/>
    <w:rsid w:val="005A4A84"/>
    <w:rsid w:val="005B1166"/>
    <w:rsid w:val="005B59B6"/>
    <w:rsid w:val="005C01B9"/>
    <w:rsid w:val="005C78F1"/>
    <w:rsid w:val="005D2280"/>
    <w:rsid w:val="005D2A79"/>
    <w:rsid w:val="005D7EC1"/>
    <w:rsid w:val="005E0CFB"/>
    <w:rsid w:val="005E394C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41DE"/>
    <w:rsid w:val="00705C0B"/>
    <w:rsid w:val="00711561"/>
    <w:rsid w:val="0073010A"/>
    <w:rsid w:val="00734726"/>
    <w:rsid w:val="0075162E"/>
    <w:rsid w:val="00754CF7"/>
    <w:rsid w:val="007652C9"/>
    <w:rsid w:val="00766D29"/>
    <w:rsid w:val="0077329E"/>
    <w:rsid w:val="0078009A"/>
    <w:rsid w:val="0079168E"/>
    <w:rsid w:val="00796AED"/>
    <w:rsid w:val="007A2929"/>
    <w:rsid w:val="007A4540"/>
    <w:rsid w:val="007A5699"/>
    <w:rsid w:val="007C62AA"/>
    <w:rsid w:val="007C73C4"/>
    <w:rsid w:val="007D077D"/>
    <w:rsid w:val="007D1744"/>
    <w:rsid w:val="007E7376"/>
    <w:rsid w:val="007F2682"/>
    <w:rsid w:val="0081139D"/>
    <w:rsid w:val="00817C66"/>
    <w:rsid w:val="008246BF"/>
    <w:rsid w:val="008332D7"/>
    <w:rsid w:val="00833C43"/>
    <w:rsid w:val="00851CB0"/>
    <w:rsid w:val="00854115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42A8"/>
    <w:rsid w:val="00937840"/>
    <w:rsid w:val="00943E29"/>
    <w:rsid w:val="009525D4"/>
    <w:rsid w:val="00954A9C"/>
    <w:rsid w:val="0096347C"/>
    <w:rsid w:val="00963943"/>
    <w:rsid w:val="00963B0F"/>
    <w:rsid w:val="00971986"/>
    <w:rsid w:val="009805D8"/>
    <w:rsid w:val="00980E4D"/>
    <w:rsid w:val="00991902"/>
    <w:rsid w:val="009A412B"/>
    <w:rsid w:val="009B0CD9"/>
    <w:rsid w:val="009B3655"/>
    <w:rsid w:val="009B40D7"/>
    <w:rsid w:val="009B46D8"/>
    <w:rsid w:val="009B6F72"/>
    <w:rsid w:val="009C1900"/>
    <w:rsid w:val="009C670C"/>
    <w:rsid w:val="009E0575"/>
    <w:rsid w:val="009E5D6D"/>
    <w:rsid w:val="00A07CA2"/>
    <w:rsid w:val="00A3690A"/>
    <w:rsid w:val="00A405B5"/>
    <w:rsid w:val="00A46436"/>
    <w:rsid w:val="00A57AB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54642"/>
    <w:rsid w:val="00C630F4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E4702"/>
    <w:rsid w:val="00CF63EE"/>
    <w:rsid w:val="00D11E33"/>
    <w:rsid w:val="00D212DB"/>
    <w:rsid w:val="00D23251"/>
    <w:rsid w:val="00D23761"/>
    <w:rsid w:val="00D24D2F"/>
    <w:rsid w:val="00D37339"/>
    <w:rsid w:val="00D42D6D"/>
    <w:rsid w:val="00D91239"/>
    <w:rsid w:val="00D922B6"/>
    <w:rsid w:val="00D97782"/>
    <w:rsid w:val="00DA12B3"/>
    <w:rsid w:val="00DA146A"/>
    <w:rsid w:val="00DA4636"/>
    <w:rsid w:val="00DC7F70"/>
    <w:rsid w:val="00DE356D"/>
    <w:rsid w:val="00DE5F69"/>
    <w:rsid w:val="00DF62AC"/>
    <w:rsid w:val="00E023AF"/>
    <w:rsid w:val="00E05037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24CF"/>
    <w:rsid w:val="00FD312A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7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776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76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6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6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7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776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76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6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6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E5527-E335-4342-AD47-80184B821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1119</properties:Words>
  <properties:Characters>6024</properties:Characters>
  <properties:Lines>186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7261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2017-01-31T12:01:00Z</dcterms:created>
  <dc:creator>Korisnik</dc:creator>
  <cp:lastModifiedBy>Maja Kocijan</cp:lastModifiedBy>
  <cp:lastPrinted>2017-01-31T12:01:00Z</cp:lastPrinted>
  <dcterms:modified xmlns:xsi="http://www.w3.org/2001/XMLSchema-instance" xsi:type="dcterms:W3CDTF">2017-01-31T12:08:00Z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