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e14c" w14:paraId="fdde14c" w:rsidRDefault="007D70D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D70D3" w:rsidP="007D70D3" w:rsidR="007D70D3">
      <w:pPr>
        <w:pStyle w:val="Bezproreda"/>
      </w:pPr>
      <w:r>
        <w:t xml:space="preserve">     </w:t>
      </w:r>
    </w:p>
    <w:p w:rsidRDefault="007D70D3" w:rsidP="007D70D3" w:rsidR="007D70D3">
      <w:pPr>
        <w:pStyle w:val="Bezproreda"/>
      </w:pPr>
    </w:p>
    <w:p w:rsidRDefault="007D70D3" w:rsidP="007D70D3" w:rsidR="00AE649C">
      <w:pPr>
        <w:pStyle w:val="Bezproreda"/>
      </w:pPr>
      <w:r>
        <w:t xml:space="preserve">     Republika Hrvatska</w:t>
      </w:r>
    </w:p>
    <w:p w:rsidRDefault="007D70D3" w:rsidP="007D70D3" w:rsidR="007D70D3">
      <w:pPr>
        <w:pStyle w:val="Bezproreda"/>
      </w:pPr>
      <w:r>
        <w:t>Trgovački sud u Bjelovaru</w:t>
      </w:r>
    </w:p>
    <w:p w:rsidRDefault="007D70D3" w:rsidP="007D70D3" w:rsidR="007D70D3">
      <w:pPr>
        <w:pStyle w:val="Bezproreda"/>
      </w:pPr>
      <w:r>
        <w:t>Bjelovar, Dr. I. Lebovića 42.</w:t>
      </w:r>
    </w:p>
    <w:p w:rsidRDefault="007D70D3" w:rsidP="007D70D3" w:rsidR="007D70D3">
      <w:pPr>
        <w:pStyle w:val="Bezproreda"/>
      </w:pPr>
    </w:p>
    <w:p w:rsidRDefault="007D70D3" w:rsidP="007D70D3" w:rsidR="007D70D3">
      <w:pPr>
        <w:ind w:firstLine="708" w:left="4248"/>
        <w:jc w:val="center"/>
        <w:rPr>
          <w:lang w:val="hr-HR"/>
        </w:rPr>
      </w:pPr>
      <w:r>
        <w:rPr>
          <w:lang w:val="hr-HR"/>
        </w:rPr>
        <w:t>Poslovni broj: 1 St-213/2018-15</w:t>
      </w:r>
    </w:p>
    <w:p w:rsidRDefault="007D70D3" w:rsidP="007D70D3" w:rsidR="007D70D3">
      <w:pPr>
        <w:jc w:val="center"/>
        <w:rPr>
          <w:lang w:val="hr-HR"/>
        </w:rPr>
      </w:pPr>
    </w:p>
    <w:p w:rsidRDefault="007D70D3" w:rsidP="007D70D3" w:rsidR="007D70D3">
      <w:pPr>
        <w:jc w:val="center"/>
        <w:rPr>
          <w:lang w:val="hr-HR"/>
        </w:rPr>
      </w:pPr>
    </w:p>
    <w:p w:rsidRDefault="007D70D3" w:rsidP="007D70D3" w:rsidR="007D70D3">
      <w:pPr>
        <w:jc w:val="center"/>
        <w:rPr>
          <w:lang w:val="hr-HR"/>
        </w:rPr>
      </w:pPr>
      <w:r>
        <w:rPr>
          <w:lang w:val="hr-HR"/>
        </w:rPr>
        <w:t>R E P U B L I K A  H R V A T S K A</w:t>
      </w:r>
    </w:p>
    <w:p w:rsidRDefault="007D70D3" w:rsidP="007D70D3" w:rsidR="007D70D3">
      <w:pPr>
        <w:jc w:val="right"/>
        <w:rPr>
          <w:lang w:val="hr-HR"/>
        </w:rPr>
      </w:pPr>
    </w:p>
    <w:p w:rsidRDefault="007D70D3" w:rsidP="007D70D3" w:rsidR="007D70D3">
      <w:pPr>
        <w:jc w:val="center"/>
        <w:rPr>
          <w:lang w:val="hr-HR"/>
        </w:rPr>
      </w:pPr>
      <w:r>
        <w:rPr>
          <w:lang w:val="hr-HR"/>
        </w:rPr>
        <w:t>R J E Š E N J E</w:t>
      </w:r>
    </w:p>
    <w:p w:rsidRDefault="007D70D3" w:rsidP="007D70D3" w:rsidR="007D70D3">
      <w:pPr>
        <w:jc w:val="center"/>
        <w:rPr>
          <w:lang w:val="hr-HR"/>
        </w:rPr>
      </w:pPr>
    </w:p>
    <w:p w:rsidRDefault="007D70D3" w:rsidP="007D70D3" w:rsidR="007D70D3">
      <w:pPr>
        <w:ind w:firstLine="851"/>
        <w:jc w:val="both"/>
        <w:rPr>
          <w:lang w:val="hr-HR"/>
        </w:rPr>
      </w:pPr>
      <w:r>
        <w:rPr>
          <w:lang w:val="hr-HR"/>
        </w:rPr>
        <w:t>Trgovački sud u Bjelovaru, po sucu Branki Pleskalt, u stečajnom postupku nad dužnikom HANNAH&amp;SAMUEL d.o.o. za trgovinu i usluge, turistička agencija Zagreb, Tkalčićeva 7/II, OIB: 89690016660,  6. rujna 2018.</w:t>
      </w:r>
    </w:p>
    <w:p w:rsidRDefault="007D70D3" w:rsidP="007D70D3" w:rsidR="007D70D3">
      <w:pPr>
        <w:jc w:val="both"/>
        <w:rPr>
          <w:lang w:val="hr-HR"/>
        </w:rPr>
      </w:pPr>
    </w:p>
    <w:p w:rsidRDefault="007D70D3" w:rsidP="007D70D3" w:rsidR="007D70D3">
      <w:pPr>
        <w:jc w:val="center"/>
        <w:rPr>
          <w:lang w:val="hr-HR"/>
        </w:rPr>
      </w:pPr>
      <w:r>
        <w:rPr>
          <w:lang w:val="hr-HR"/>
        </w:rPr>
        <w:t>r i j e š i o     j e</w:t>
      </w:r>
    </w:p>
    <w:p w:rsidRDefault="007D70D3" w:rsidP="007D70D3" w:rsidR="007D70D3">
      <w:pPr>
        <w:jc w:val="both"/>
        <w:rPr>
          <w:lang w:val="hr-HR"/>
        </w:rPr>
      </w:pPr>
    </w:p>
    <w:p w:rsidRDefault="007D70D3" w:rsidP="007D70D3" w:rsidR="007D70D3">
      <w:pPr>
        <w:jc w:val="both"/>
        <w:rPr>
          <w:lang w:val="hr-HR"/>
        </w:rPr>
      </w:pPr>
      <w:r>
        <w:rPr>
          <w:lang w:val="hr-HR"/>
        </w:rPr>
        <w:tab/>
        <w:t xml:space="preserve">Ukida se klauzula pravomoćnosti Rješenja ovog suda poslovni  broj: </w:t>
      </w:r>
    </w:p>
    <w:p w:rsidRDefault="007D70D3" w:rsidP="007D70D3" w:rsidR="007D70D3">
      <w:pPr>
        <w:jc w:val="both"/>
        <w:rPr>
          <w:lang w:val="hr-HR"/>
        </w:rPr>
      </w:pPr>
      <w:r>
        <w:rPr>
          <w:lang w:val="hr-HR"/>
        </w:rPr>
        <w:t xml:space="preserve"> 1 St-213/2018-7 od 13. srpnja 2018. izdana 8. kolovoza 2018.</w:t>
      </w:r>
    </w:p>
    <w:p w:rsidRDefault="007D70D3" w:rsidP="007D70D3" w:rsidR="007D70D3">
      <w:pPr>
        <w:jc w:val="both"/>
        <w:rPr>
          <w:lang w:val="hr-HR"/>
        </w:rPr>
      </w:pPr>
    </w:p>
    <w:p w:rsidRDefault="007D70D3" w:rsidP="007D70D3" w:rsidR="007D70D3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7D70D3" w:rsidP="007D70D3" w:rsidR="007D70D3">
      <w:pPr>
        <w:jc w:val="both"/>
        <w:rPr>
          <w:lang w:val="hr-HR"/>
        </w:rPr>
      </w:pPr>
    </w:p>
    <w:p w:rsidRDefault="007D70D3" w:rsidP="007D70D3" w:rsidR="007D70D3">
      <w:pPr>
        <w:jc w:val="both"/>
        <w:rPr>
          <w:lang w:val="hr-HR"/>
        </w:rPr>
      </w:pPr>
      <w:r>
        <w:rPr>
          <w:lang w:val="hr-HR"/>
        </w:rPr>
        <w:tab/>
        <w:t>Rješenjem ovog suda poslovni broj: 1 St-213/2018-7 od 13. srpnja 2018. godine sud je riješio da se otvara i istovremeno zaključuje stečajni postupak nad dužnikom HANNAH&amp;SAMUEL d.o.o. za trgovinu i usluge, turistička agencija Zagreb, Tkalčićeva 7/II, OIB: 89690016660.</w:t>
      </w:r>
    </w:p>
    <w:p w:rsidRDefault="007D70D3" w:rsidP="007D70D3" w:rsidR="007D70D3">
      <w:pPr>
        <w:jc w:val="both"/>
        <w:rPr>
          <w:lang w:val="hr-HR"/>
        </w:rPr>
      </w:pPr>
    </w:p>
    <w:p w:rsidRDefault="007D70D3" w:rsidP="007D70D3" w:rsidR="007D70D3">
      <w:pPr>
        <w:jc w:val="both"/>
        <w:rPr>
          <w:lang w:val="hr-HR"/>
        </w:rPr>
      </w:pPr>
      <w:r>
        <w:rPr>
          <w:lang w:val="hr-HR"/>
        </w:rPr>
        <w:tab/>
        <w:t>Navedeno rješenje postalo je pravomoćno dana 31. srpnja 2018. godine.</w:t>
      </w:r>
    </w:p>
    <w:p w:rsidRDefault="007D70D3" w:rsidP="007D70D3" w:rsidR="007D70D3">
      <w:pPr>
        <w:jc w:val="both"/>
        <w:rPr>
          <w:lang w:val="hr-HR"/>
        </w:rPr>
      </w:pPr>
    </w:p>
    <w:p w:rsidRDefault="007D70D3" w:rsidP="007D70D3" w:rsidR="007D70D3">
      <w:pPr>
        <w:jc w:val="both"/>
        <w:rPr>
          <w:lang w:val="hr-HR"/>
        </w:rPr>
      </w:pPr>
      <w:r>
        <w:rPr>
          <w:lang w:val="hr-HR"/>
        </w:rPr>
        <w:tab/>
        <w:t>Dana 23. kolovoza 2018. godine punomoćnik zastupnika po zakonu dužnika JI Won Choi podnio je prijedlog za ukidanje klauzule pravomoćnosti rješenja poslovni broj 1 St-213/2018-7 od 13. srpnja 2018. godine budući navedeno rješenje zastupnik po zakonu dužnika nije nikada primio.</w:t>
      </w:r>
    </w:p>
    <w:p w:rsidRDefault="007D70D3" w:rsidP="007D70D3" w:rsidR="007D70D3">
      <w:pPr>
        <w:jc w:val="both"/>
        <w:rPr>
          <w:lang w:val="hr-HR"/>
        </w:rPr>
      </w:pPr>
    </w:p>
    <w:p w:rsidRDefault="007D70D3" w:rsidP="007D70D3" w:rsidR="007D70D3">
      <w:pPr>
        <w:jc w:val="both"/>
        <w:rPr>
          <w:lang w:val="hr-HR"/>
        </w:rPr>
      </w:pPr>
      <w:r>
        <w:rPr>
          <w:lang w:val="hr-HR"/>
        </w:rPr>
        <w:tab/>
        <w:t xml:space="preserve">Obzirom da iz spisa proizlazi da Rješenje o otvaranju i zaključenju stečajnog postupka nije dostavljeno i neposredno zakonskom zastupniku to sud smatra da nije bilo uvjeta za iskazivanje pravomoćnosti Rješenju br. St-213/2018-7 od 13. srpnja 2018. godine, pa je stoga sud prijedlog punomoćnika zastupnika po zakonu JI Won Choi usvojio te  ukinuo klauzulu pravomoćnosti Rješenja poslovni broj: 1 St-213/2018-7 od 13. srpnja 2018. </w:t>
      </w:r>
    </w:p>
    <w:p w:rsidRDefault="007D70D3" w:rsidP="007D70D3" w:rsidR="007D70D3">
      <w:pPr>
        <w:jc w:val="both"/>
        <w:rPr>
          <w:lang w:val="hr-HR"/>
        </w:rPr>
      </w:pPr>
    </w:p>
    <w:p w:rsidRDefault="007D70D3" w:rsidP="007D70D3" w:rsidR="007D70D3">
      <w:pPr>
        <w:ind w:firstLine="708"/>
        <w:jc w:val="both"/>
        <w:rPr>
          <w:lang w:val="hr-HR"/>
        </w:rPr>
      </w:pPr>
      <w:r>
        <w:rPr>
          <w:lang w:val="hr-HR"/>
        </w:rPr>
        <w:t>U Bjelovaru, 6. rujna 2018.</w:t>
      </w:r>
    </w:p>
    <w:p w:rsidRDefault="007D70D3" w:rsidP="007D70D3" w:rsidR="007D70D3">
      <w:pPr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</w:t>
      </w:r>
      <w:r>
        <w:rPr>
          <w:b/>
          <w:lang w:val="hr-HR"/>
        </w:rPr>
        <w:t xml:space="preserve"> </w:t>
      </w:r>
      <w:r>
        <w:rPr>
          <w:lang w:val="hr-HR"/>
        </w:rPr>
        <w:t xml:space="preserve">S u d a c                                                                      </w:t>
      </w:r>
    </w:p>
    <w:p w:rsidRDefault="007D70D3" w:rsidP="007D70D3" w:rsidR="007D70D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Branka Pleskalt v.r.</w:t>
      </w:r>
    </w:p>
    <w:p w:rsidRDefault="007D70D3" w:rsidP="007D70D3" w:rsidR="007D70D3">
      <w:pPr>
        <w:jc w:val="both"/>
        <w:rPr>
          <w:lang w:val="hr-HR"/>
        </w:rPr>
      </w:pPr>
    </w:p>
    <w:p w:rsidRDefault="007D70D3" w:rsidP="007D70D3" w:rsidR="007D70D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Za točnost otpravka-ovlašteni službenik</w:t>
      </w:r>
    </w:p>
    <w:p w:rsidRDefault="007D70D3" w:rsidP="007D70D3" w:rsidR="007D70D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Vesna Dragišić</w:t>
      </w:r>
    </w:p>
    <w:p w:rsidRDefault="007D70D3" w:rsidP="007D70D3" w:rsidR="007D70D3">
      <w:pPr>
        <w:jc w:val="both"/>
        <w:rPr>
          <w:lang w:val="hr-HR"/>
        </w:rPr>
      </w:pPr>
    </w:p>
    <w:p w:rsidRDefault="007D70D3" w:rsidP="007D70D3" w:rsidR="007D70D3">
      <w:pPr>
        <w:jc w:val="both"/>
        <w:rPr>
          <w:lang w:val="hr-HR"/>
        </w:rPr>
      </w:pPr>
    </w:p>
    <w:p w:rsidRDefault="007D70D3" w:rsidP="007D70D3" w:rsidR="007D70D3">
      <w:pPr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</w:p>
    <w:p w:rsidRDefault="007D70D3" w:rsidP="007D70D3" w:rsidR="007D70D3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računajući od primitka rješenja, na Visoki trgovački sud RH u Zagrebu, a putem ovog suda. Žalba se podnosi u 3 primjerka.</w:t>
      </w:r>
    </w:p>
    <w:p w:rsidRDefault="007D70D3" w:rsidP="007D70D3" w:rsidR="007D70D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D70D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8211620"/>
      <w:docPartObj>
        <w:docPartGallery w:val="Page Numbers (Top of Page)"/>
        <w:docPartUnique/>
      </w:docPartObj>
    </w:sdtPr>
    <w:sdtEndPr/>
    <w:sdtContent>
      <w:p w:rsidRDefault="007D70D3" w:rsidR="007D70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5D3">
          <w:t>2</w:t>
        </w:r>
        <w:r>
          <w:fldChar w:fldCharType="end"/>
        </w:r>
      </w:p>
    </w:sdtContent>
  </w:sdt>
  <w:p w:rsidRDefault="007D70D3" w:rsidR="008333A9">
    <w:pPr>
      <w:pStyle w:val="Zaglavlje"/>
    </w:pPr>
    <w:r>
      <w:t>Poslovni broj: 1 St-213/2018-15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5D3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0D3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D70D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D70D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996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St-213/2018-15</izvorni_sadrzaj>
    <derivirana_varijabla naziv="DomainObject.Oznaka_1">St-213/2018-15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srpnja 2018.</izvorni_sadrzaj>
    <derivirana_varijabla naziv="DomainObject.Predmet.DatumRjesavanja_1">30.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St-213/2018</izvorni_sadrzaj>
    <derivirana_varijabla naziv="DomainObject.Predmet.OznakaBroj_1">St-213/2018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HANNAH&amp;SAMUEL d.o.o. zastupanog po punomoćniku KREŠIMIR LOBOJA, odvj.</izvorni_sadrzaj>
    <derivirana_varijabla naziv="DomainObject.Predmet.ProtustrankaFormated_1">  HANNAH&amp;SAMUEL d.o.o. zastupanog po punomoćniku KREŠIMIR LOBOJA, odvj.</derivirana_varijabla>
  </DomainObject.Predmet.ProtustrankaFormated>
  <DomainObject.Predmet.ProtustrankaFormatedOIB>
    <izvorni_sadrzaj>  HANNAH&amp;SAMUEL d.o.o., OIB 89690016660 zastupanog po punomoćniku KREŠIMIR LOBOJA, odvj.</izvorni_sadrzaj>
    <derivirana_varijabla naziv="DomainObject.Predmet.ProtustrankaFormatedOIB_1">  HANNAH&amp;SAMUEL d.o.o., OIB 89690016660 zastupanog po punomoćniku KREŠIMIR LOBOJA, odvj.</derivirana_varijabla>
  </DomainObject.Predmet.ProtustrankaFormatedOIB>
  <DomainObject.Predmet.ProtustrankaFormatedWithAdress>
    <izvorni_sadrzaj> HANNAH&amp;SAMUEL d.o.o., Tkalčićeva 7/II, 10000 Zagreb zastupanog po punomoćniku KREŠIMIR LOBOJA, odvj.</izvorni_sadrzaj>
    <derivirana_varijabla naziv="DomainObject.Predmet.ProtustrankaFormatedWithAdress_1"> HANNAH&amp;SAMUEL d.o.o., Tkalčićeva 7/II, 10000 Zagreb zastupanog po punomoćniku KREŠIMIR LOBOJA, odvj.</derivirana_varijabla>
  </DomainObject.Predmet.ProtustrankaFormatedWithAdress>
  <DomainObject.Predmet.ProtustrankaFormatedWithAdressOIB>
    <izvorni_sadrzaj> HANNAH&amp;SAMUEL d.o.o., OIB 89690016660, Tkalčićeva 7/II, 10000 Zagreb zastupanog po punomoćniku KREŠIMIR LOBOJA, odvj.</izvorni_sadrzaj>
    <derivirana_varijabla naziv="DomainObject.Predmet.ProtustrankaFormatedWithAdressOIB_1"> HANNAH&amp;SAMUEL d.o.o., OIB 89690016660, Tkalčićeva 7/II, 10000 Zagreb zastupanog po punomoćniku KREŠIMIR LOBOJA, odvj.</derivirana_varijabla>
  </DomainObject.Predmet.ProtustrankaFormatedWithAdressOIB>
  <DomainObject.Predmet.ProtustrankaWithAdress>
    <izvorni_sadrzaj>HANNAH&amp;SAMUEL d.o.o. Tkalčićeva 7/II, 10000 Zagreb</izvorni_sadrzaj>
    <derivirana_varijabla naziv="DomainObject.Predmet.ProtustrankaWithAdress_1">HANNAH&amp;SAMUEL d.o.o. Tkalčićeva 7/II, 10000 Zagreb</derivirana_varijabla>
  </DomainObject.Predmet.ProtustrankaWithAdress>
  <DomainObject.Predmet.ProtustrankaWithAdressOIB>
    <izvorni_sadrzaj>HANNAH&amp;SAMUEL d.o.o., OIB 89690016660, Tkalčićeva 7/II, 10000 Zagreb</izvorni_sadrzaj>
    <derivirana_varijabla naziv="DomainObject.Predmet.ProtustrankaWithAdressOIB_1">HANNAH&amp;SAMUEL d.o.o., OIB 89690016660, Tkalčićeva 7/II, 10000 Zagreb</derivirana_varijabla>
  </DomainObject.Predmet.ProtustrankaWithAdressOIB>
  <DomainObject.Predmet.ProtustrankaNazivFormated>
    <izvorni_sadrzaj>HANNAH&amp;SAMUEL d.o.o.</izvorni_sadrzaj>
    <derivirana_varijabla naziv="DomainObject.Predmet.ProtustrankaNazivFormated_1">HANNAH&amp;SAMUEL d.o.o.</derivirana_varijabla>
  </DomainObject.Predmet.ProtustrankaNazivFormated>
  <DomainObject.Predmet.ProtustrankaNazivFormatedOIB>
    <izvorni_sadrzaj>HANNAH&amp;SAMUEL d.o.o., OIB 89690016660</izvorni_sadrzaj>
    <derivirana_varijabla naziv="DomainObject.Predmet.ProtustrankaNazivFormatedOIB_1">HANNAH&amp;SAMUEL d.o.o., OIB 89690016660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HANNAH&amp;SAMUEL d.o.o. zastupanog po punomoćniku KREŠIMIR LOBOJA, odvj.</item>
    </izvorni_sadrzaj>
    <derivirana_varijabla naziv="DomainObject.Predmet.ProtuStrankaListFormated_1">
      <item>HANNAH&amp;SAMUEL d.o.o. zastupanog po punomoćniku KREŠIMIR LOBOJA, odvj.</item>
    </derivirana_varijabla>
  </DomainObject.Predmet.ProtuStrankaListFormated>
  <DomainObject.Predmet.ProtuStrankaListFormatedOIB>
    <izvorni_sadrzaj>
      <item>HANNAH&amp;SAMUEL d.o.o., OIB 89690016660 zastupanog po punomoćniku KREŠIMIR LOBOJA, odvj.</item>
    </izvorni_sadrzaj>
    <derivirana_varijabla naziv="DomainObject.Predmet.ProtuStrankaListFormatedOIB_1">
      <item>HANNAH&amp;SAMUEL d.o.o., OIB 89690016660 zastupanog po punomoćniku KREŠIMIR LOBOJA, odvj.</item>
    </derivirana_varijabla>
  </DomainObject.Predmet.ProtuStrankaListFormatedOIB>
  <DomainObject.Predmet.ProtuStrankaListFormatedWithAdress>
    <izvorni_sadrzaj>
      <item>HANNAH&amp;SAMUEL d.o.o., Tkalčićeva 7/II, 10000 Zagreb zastupanog po punomoćniku KREŠIMIR LOBOJA, odvj.</item>
    </izvorni_sadrzaj>
    <derivirana_varijabla naziv="DomainObject.Predmet.ProtuStrankaListFormatedWithAdress_1">
      <item>HANNAH&amp;SAMUEL d.o.o., Tkalčićeva 7/II, 10000 Zagreb zastupanog po punomoćniku KREŠIMIR LOBOJA, odvj.</item>
    </derivirana_varijabla>
  </DomainObject.Predmet.ProtuStrankaListFormatedWithAdress>
  <DomainObject.Predmet.ProtuStrankaListFormatedWithAdressOIB>
    <izvorni_sadrzaj>
      <item>HANNAH&amp;SAMUEL d.o.o., OIB 89690016660, Tkalčićeva 7/II, 10000 Zagreb zastupanog po punomoćniku KREŠIMIR LOBOJA, odvj.</item>
    </izvorni_sadrzaj>
    <derivirana_varijabla naziv="DomainObject.Predmet.ProtuStrankaListFormatedWithAdressOIB_1">
      <item>HANNAH&amp;SAMUEL d.o.o., OIB 89690016660, Tkalčićeva 7/II, 10000 Zagreb zastupanog po punomoćniku KREŠIMIR LOBOJA, odvj.</item>
    </derivirana_varijabla>
  </DomainObject.Predmet.ProtuStrankaListFormatedWithAdressOIB>
  <DomainObject.Predmet.ProtuStrankaListNazivFormated>
    <izvorni_sadrzaj>
      <item>HANNAH&amp;SAMUEL d.o.o.</item>
    </izvorni_sadrzaj>
    <derivirana_varijabla naziv="DomainObject.Predmet.ProtuStrankaListNazivFormated_1">
      <item>HANNAH&amp;SAMUEL d.o.o.</item>
    </derivirana_varijabla>
  </DomainObject.Predmet.ProtuStrankaListNazivFormated>
  <DomainObject.Predmet.ProtuStrankaListNazivFormatedOIB>
    <izvorni_sadrzaj>
      <item>HANNAH&amp;SAMUEL d.o.o., OIB 89690016660</item>
    </izvorni_sadrzaj>
    <derivirana_varijabla naziv="DomainObject.Predmet.ProtuStrankaListNazivFormatedOIB_1">
      <item>HANNAH&amp;SAMUEL d.o.o., OIB 89690016660</item>
    </derivirana_varijabla>
  </DomainObject.Predmet.ProtuStrankaListNazivFormatedOIB>
  <DomainObject.Predmet.OstaliListFormated>
    <izvorni_sadrzaj>
      <item>JI WON Choi</item>
      <item>Trgovački sud u Zagrebu, sudski registar</item>
      <item>KREŠIMIR LOBOJA, odvj. punomoćnik sudionika u postupku HANNAH&amp;SAMUEL d.o.o.</item>
    </izvorni_sadrzaj>
    <derivirana_varijabla naziv="DomainObject.Predmet.OstaliListFormated_1">
      <item>JI WON Choi</item>
      <item>Trgovački sud u Zagrebu, sudski registar</item>
      <item>KREŠIMIR LOBOJA, odvj. punomoćnik sudionika u postupku HANNAH&amp;SAMUEL d.o.o.</item>
    </derivirana_varijabla>
  </DomainObject.Predmet.OstaliListFormated>
  <DomainObject.Predmet.OstaliListFormatedOIB>
    <izvorni_sadrzaj>
      <item>JI WON Choi, OIB 91901733344</item>
      <item>Trgovački sud u Zagrebu, sudski registar</item>
      <item>KREŠIMIR LOBOJA, odvj., OIB 98108538657 punomoćnik sudionika u postupku HANNAH&amp;SAMUEL d.o.o.</item>
    </izvorni_sadrzaj>
    <derivirana_varijabla naziv="DomainObject.Predmet.OstaliListFormatedOIB_1">
      <item>JI WON Choi, OIB 91901733344</item>
      <item>Trgovački sud u Zagrebu, sudski registar</item>
      <item>KREŠIMIR LOBOJA, odvj., OIB 98108538657 punomoćnik sudionika u postupku HANNAH&amp;SAMUEL d.o.o.</item>
    </derivirana_varijabla>
  </DomainObject.Predmet.OstaliListFormatedOIB>
  <DomainObject.Predmet.OstaliListFormatedWithAdress>
    <izvorni_sadrzaj>
      <item>JI WON Choi, Kalinovica 26., 10000 Zagreb</item>
      <item>Trgovački sud u Zagrebu, sudski registar, ., 10000 Zagreb</item>
      <item>KREŠIMIR LOBOJA, odvj., Kneza Borna 14, 10000 Zagreb punomoćnik sudionika u postupku HANNAH&amp;SAMUEL d.o.o.</item>
    </izvorni_sadrzaj>
    <derivirana_varijabla naziv="DomainObject.Predmet.OstaliListFormatedWithAdress_1">
      <item>JI WON Choi, Kalinovica 26., 10000 Zagreb</item>
      <item>Trgovački sud u Zagrebu, sudski registar, ., 10000 Zagreb</item>
      <item>KREŠIMIR LOBOJA, odvj., Kneza Borna 14, 10000 Zagreb punomoćnik sudionika u postupku HANNAH&amp;SAMUEL d.o.o.</item>
    </derivirana_varijabla>
  </DomainObject.Predmet.OstaliListFormatedWithAdress>
  <DomainObject.Predmet.OstaliListFormatedWithAdressOIB>
    <izvorni_sadrzaj>
      <item>JI WON Choi, OIB 91901733344, Kalinovica 26., 10000 Zagreb</item>
      <item>Trgovački sud u Zagrebu, sudski registar, ., 10000 Zagreb</item>
      <item>KREŠIMIR LOBOJA, odvj., OIB 98108538657, Kneza Borna 14, 10000 Zagreb punomoćnik sudionika u postupku HANNAH&amp;SAMUEL d.o.o.</item>
    </izvorni_sadrzaj>
    <derivirana_varijabla naziv="DomainObject.Predmet.OstaliListFormatedWithAdressOIB_1">
      <item>JI WON Choi, OIB 91901733344, Kalinovica 26., 10000 Zagreb</item>
      <item>Trgovački sud u Zagrebu, sudski registar, ., 10000 Zagreb</item>
      <item>KREŠIMIR LOBOJA, odvj., OIB 98108538657, Kneza Borna 14, 10000 Zagreb punomoćnik sudionika u postupku HANNAH&amp;SAMUEL d.o.o.</item>
    </derivirana_varijabla>
  </DomainObject.Predmet.OstaliListFormatedWithAdressOIB>
  <DomainObject.Predmet.OstaliListNazivFormated>
    <izvorni_sadrzaj>
      <item>JI WON Choi</item>
      <item>Trgovački sud u Zagrebu, sudski registar</item>
      <item>KREŠIMIR LOBOJA, odvj.</item>
    </izvorni_sadrzaj>
    <derivirana_varijabla naziv="DomainObject.Predmet.OstaliListNazivFormated_1">
      <item>JI WON Choi</item>
      <item>Trgovački sud u Zagrebu, sudski registar</item>
      <item>KREŠIMIR LOBOJA, odvj.</item>
    </derivirana_varijabla>
  </DomainObject.Predmet.OstaliListNazivFormated>
  <DomainObject.Predmet.OstaliListNazivFormatedOIB>
    <izvorni_sadrzaj>
      <item>JI WON Choi, OIB 91901733344</item>
      <item>Trgovački sud u Zagrebu, sudski registar</item>
      <item>KREŠIMIR LOBOJA, odvj., OIB 98108538657</item>
    </izvorni_sadrzaj>
    <derivirana_varijabla naziv="DomainObject.Predmet.OstaliListNazivFormatedOIB_1">
      <item>JI WON Choi, OIB 91901733344</item>
      <item>Trgovački sud u Zagrebu, sudski registar</item>
      <item>KREŠIMIR LOBOJA, odvj., OIB 98108538657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St-213/2018-15</izvorni_sadrzaj>
    <derivirana_varijabla naziv="DomainObject.PoslovniBrojDokumenta_1">St-213/2018-15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HANNAH&amp;SAMUEL d.o.o.</izvorni_sadrzaj>
    <derivirana_varijabla naziv="DomainObject.Predmet.ProtustrankaIDrugi_1">HANNAH&amp;SAMUEL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HANNAH&amp;SAMUEL d.o.o., OIB 89690016660, Tkalčićeva 7/II, 10000 Zagreb</izvorni_sadrzaj>
    <derivirana_varijabla naziv="DomainObject.Predmet.ProtustrankaIDrugiAdressOIB_1">HANNAH&amp;SAMUEL d.o.o., OIB 89690016660, Tkalčićeva 7/II,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2018.</izvorni_sadrzaj>
    <derivirana_varijabla naziv="DomainObject.Predmet.OdlukaRjesenje.DatumDonosenjaOdluke_1">13. srpnja 2018.</derivirana_varijabla>
  </DomainObject.Predmet.OdlukaRjesenje.DatumDonosenjaOdluke>
  <DomainObject.Predmet.OdlukaRjesenje.DatumPravomocnosti>
    <izvorni_sadrzaj>31. srpnja 2018.</izvorni_sadrzaj>
    <derivirana_varijabla naziv="DomainObject.Predmet.OdlukaRjesenje.DatumPravomocnosti_1">31. srpnja 2018.</derivirana_varijabla>
  </DomainObject.Predmet.OdlukaRjesenje.DatumPravomocnosti>
  <DomainObject.Predmet.OdlukaRjesenje.Oznaka>
    <izvorni_sadrzaj>St-213/2018-7</izvorni_sadrzaj>
    <derivirana_varijabla naziv="DomainObject.Predmet.OdlukaRjesenje.Oznaka_1">St-213/2018-7</derivirana_varijabla>
  </DomainObject.Predmet.OdlukaRjesenje.Oznaka>
  <DomainObject.Predmet.SudioniciListNaziv>
    <izvorni_sadrzaj>
      <item>HANNAH&amp;SAMUEL d.o.o.</item>
      <item>FINA Regionalni centar Zagreb</item>
      <item>JI WON Choi</item>
      <item>Trgovački sud u Zagrebu, sudski registar</item>
      <item>KREŠIMIR LOBOJA, odvj.</item>
    </izvorni_sadrzaj>
    <derivirana_varijabla naziv="DomainObject.Predmet.SudioniciListNaziv_1">
      <item>HANNAH&amp;SAMUEL d.o.o.</item>
      <item>FINA Regionalni centar Zagreb</item>
      <item>JI WON Choi</item>
      <item>Trgovački sud u Zagrebu, sudski registar</item>
      <item>KREŠIMIR LOBOJA, odvj.</item>
    </derivirana_varijabla>
  </DomainObject.Predmet.SudioniciListNaziv>
  <DomainObject.Predmet.SudioniciListAdressOIB>
    <izvorni_sadrzaj>
      <item>HANNAH&amp;SAMUEL d.o.o., OIB 89690016660, Tkalčićeva 7/II,10000 Zagreb</item>
      <item>FINA Regionalni centar Zagreb, OIB 85821130368, Trg svibanjskih žrtava 1995. 1,10000 Zagreb</item>
      <item>JI WON Choi, OIB 91901733344, Kalinovica 26.,10000 Zagreb</item>
      <item>Trgovački sud u Zagrebu, sudski registar, .,10000 Zagreb</item>
      <item>KREŠIMIR LOBOJA, odvj., OIB 98108538657, Kneza Borna 14,10000 Zagreb</item>
    </izvorni_sadrzaj>
    <derivirana_varijabla naziv="DomainObject.Predmet.SudioniciListAdressOIB_1">
      <item>HANNAH&amp;SAMUEL d.o.o., OIB 89690016660, Tkalčićeva 7/II,10000 Zagreb</item>
      <item>FINA Regionalni centar Zagreb, OIB 85821130368, Trg svibanjskih žrtava 1995. 1,10000 Zagreb</item>
      <item>JI WON Choi, OIB 91901733344, Kalinovica 26.,10000 Zagreb</item>
      <item>Trgovački sud u Zagrebu, sudski registar, .,10000 Zagreb</item>
      <item>KREŠIMIR LOBOJA, odvj., OIB 98108538657, Kneza Borna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5E596A-A2A8-4538-BE3D-BE5EAC3736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1582</properties:Characters>
  <properties:Lines>56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2018-09-07T07:27:00Z</cp:lastPrinted>
  <dcterms:modified xmlns:xsi="http://www.w3.org/2001/XMLSchema-instance" xsi:type="dcterms:W3CDTF">2018-09-07T07:27:00Z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St-213/2018-15 / Odluka - Rješenje (odluka_St-213_2018-15.docx)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