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7dde" w14:paraId="d097dde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3C2B77">
      <w:pPr>
        <w:jc w:val="center"/>
      </w:pPr>
      <w:r w:rsidRPr="00C86D5C">
        <w:t xml:space="preserve">o održanoj </w:t>
      </w:r>
      <w:r w:rsidR="0089128E">
        <w:t xml:space="preserve">javnoj </w:t>
      </w:r>
      <w:r w:rsidR="0089128E" w:rsidRPr="003C2B77">
        <w:t xml:space="preserve">dražbi </w:t>
      </w:r>
      <w:r w:rsidRPr="003C2B77">
        <w:t xml:space="preserve"> </w:t>
      </w:r>
      <w:r w:rsidR="00876FAB" w:rsidRPr="003C2B77">
        <w:t>kod Trgovačkog suda u Varaždinu</w:t>
      </w:r>
    </w:p>
    <w:p w:rsidRDefault="00946ECD" w:rsidP="003C2B77" w:rsidR="003C2B77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nad dužnikom </w:t>
      </w:r>
      <w:r w:rsidR="003C2B77" w:rsidRPr="003C2B77">
        <w:rPr>
          <w:rFonts w:hAnsi="Times New Roman" w:ascii="Times New Roman"/>
          <w:sz w:val="24"/>
          <w:szCs w:val="24"/>
        </w:rPr>
        <w:t xml:space="preserve">HORVAT TRGOVINA EXPORT-IMPORT d.o.o. za proizvodnju, trgovinu, usluge i uvoz-izvoz u stečaju, Čakovec, Dobriše Cesarića 17, </w:t>
      </w:r>
    </w:p>
    <w:p w:rsidRDefault="003C2B77" w:rsidP="003C2B77" w:rsidR="00946ECD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OIB: 56429917706, </w:t>
      </w:r>
      <w:r w:rsidR="004953BF">
        <w:rPr>
          <w:rFonts w:hAnsi="Times New Roman" w:ascii="Times New Roman"/>
          <w:sz w:val="24"/>
          <w:szCs w:val="24"/>
        </w:rPr>
        <w:t>15. prosinca</w:t>
      </w:r>
      <w:r w:rsidR="00696E17" w:rsidRPr="003C2B77">
        <w:rPr>
          <w:rFonts w:hAnsi="Times New Roman" w:ascii="Times New Roman"/>
          <w:sz w:val="24"/>
          <w:szCs w:val="24"/>
        </w:rPr>
        <w:t xml:space="preserve"> 2017.</w:t>
      </w:r>
    </w:p>
    <w:p w:rsidRDefault="0048343E" w:rsidP="008118D8" w:rsidR="0048343E" w:rsidRPr="003C2B77"/>
    <w:p w:rsidRDefault="0059343F" w:rsidP="008118D8" w:rsidR="0059343F" w:rsidRPr="003C2B77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EE4987">
        <w:t>09</w:t>
      </w:r>
      <w:r w:rsidR="004953BF">
        <w:t>,15</w:t>
      </w:r>
      <w:r w:rsidR="0055098E">
        <w:t xml:space="preserve">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241F3A">
        <w:t xml:space="preserve">pristupila </w:t>
      </w:r>
      <w:r w:rsidR="009D1724">
        <w:t xml:space="preserve">stečajna upraviteljica Katarina Conar-Brod te </w:t>
      </w:r>
      <w:r w:rsidR="0055098E">
        <w:t xml:space="preserve">zastupnica Republike Hrvatske, </w:t>
      </w:r>
      <w:r w:rsidR="00241F3A">
        <w:t>zamjenica Županijskog državnog odjela, Građansko-upravni</w:t>
      </w:r>
      <w:r w:rsidR="0055098E">
        <w:t xml:space="preserve"> odjel, </w:t>
      </w:r>
      <w:r w:rsidR="009D1724">
        <w:t>Tanja Purić-Stamenković</w:t>
      </w:r>
      <w:r w:rsidR="00FA5009">
        <w:t>.</w:t>
      </w:r>
    </w:p>
    <w:p w:rsidRDefault="00241F3A" w:rsidP="00581BAF" w:rsidR="00241F3A">
      <w:pPr>
        <w:pStyle w:val="Tijeloteksta"/>
        <w:rPr>
          <w:lang w:val="hr-HR"/>
        </w:rPr>
      </w:pPr>
    </w:p>
    <w:p w:rsidRDefault="009D1724" w:rsidP="00FA5009" w:rsidR="003C2B77">
      <w:pPr>
        <w:pStyle w:val="Tijeloteksta"/>
        <w:ind w:firstLine="720"/>
        <w:rPr>
          <w:lang w:val="hr-HR"/>
        </w:rPr>
      </w:pPr>
      <w:r>
        <w:rPr>
          <w:lang w:val="hr-HR"/>
        </w:rPr>
        <w:t>Konstatira se da za današnju javnu dražbu nema zainteresiranih kupaca.</w:t>
      </w:r>
    </w:p>
    <w:p w:rsidRDefault="00FA5009" w:rsidP="00FA5009" w:rsidR="00FA5009" w:rsidRPr="00FA5009">
      <w:pPr>
        <w:pStyle w:val="Tijeloteksta"/>
        <w:rPr>
          <w:lang w:val="hr-HR"/>
        </w:rPr>
      </w:pPr>
    </w:p>
    <w:p w:rsidRDefault="00C42309" w:rsidP="009D1724" w:rsidR="00B12335">
      <w:pPr>
        <w:jc w:val="both"/>
      </w:pPr>
      <w:r>
        <w:tab/>
      </w:r>
    </w:p>
    <w:p w:rsidRDefault="009D1724" w:rsidP="009D1724" w:rsidR="00FA5009">
      <w:pPr>
        <w:pStyle w:val="Tijeloteksta"/>
        <w:ind w:firstLine="360"/>
        <w:rPr>
          <w:lang w:val="hr-HR"/>
        </w:rPr>
      </w:pPr>
      <w:r>
        <w:rPr>
          <w:lang w:val="hr-HR"/>
        </w:rPr>
        <w:t>Sud donosi</w:t>
      </w:r>
    </w:p>
    <w:p w:rsidRDefault="003C2B77" w:rsidP="00581BAF" w:rsidR="003C2B77">
      <w:pPr>
        <w:pStyle w:val="Tijeloteksta"/>
        <w:rPr>
          <w:lang w:val="hr-HR"/>
        </w:rPr>
      </w:pPr>
    </w:p>
    <w:p w:rsidRDefault="009D1724" w:rsidP="009D1724" w:rsidR="003C2B77">
      <w:pPr>
        <w:pStyle w:val="Tijeloteksta"/>
        <w:jc w:val="center"/>
        <w:rPr>
          <w:lang w:val="hr-HR"/>
        </w:rPr>
      </w:pPr>
      <w:r>
        <w:rPr>
          <w:lang w:val="hr-HR"/>
        </w:rPr>
        <w:t>Z A K L J U Č A K</w:t>
      </w:r>
    </w:p>
    <w:p w:rsidRDefault="009D1724" w:rsidP="00581BAF" w:rsidR="009D1724" w:rsidRPr="003C2B77">
      <w:pPr>
        <w:pStyle w:val="Tijeloteksta"/>
        <w:rPr>
          <w:lang w:val="hr-HR"/>
        </w:rPr>
      </w:pPr>
    </w:p>
    <w:p w:rsidRDefault="00FA5009" w:rsidP="002D37B3" w:rsidR="00FA5009">
      <w:pPr>
        <w:jc w:val="both"/>
      </w:pPr>
    </w:p>
    <w:p w:rsidRDefault="009D1724" w:rsidP="009D1724" w:rsidR="009D1724" w:rsidRPr="00C12C88">
      <w:pPr>
        <w:pStyle w:val="Odlomakpopisa"/>
        <w:numPr>
          <w:ilvl w:val="0"/>
          <w:numId w:val="4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Određuje se </w:t>
      </w:r>
      <w:r w:rsidRPr="00C12C88">
        <w:rPr>
          <w:rFonts w:hAnsi="Times New Roman" w:ascii="Times New Roman"/>
          <w:sz w:val="24"/>
          <w:szCs w:val="24"/>
        </w:rPr>
        <w:t>usmena javn</w:t>
      </w:r>
      <w:r>
        <w:rPr>
          <w:rFonts w:hAnsi="Times New Roman" w:ascii="Times New Roman"/>
          <w:sz w:val="24"/>
          <w:szCs w:val="24"/>
        </w:rPr>
        <w:t xml:space="preserve">a dražba za prodaju nekretnina </w:t>
      </w:r>
      <w:r w:rsidRPr="00C12C88">
        <w:rPr>
          <w:rFonts w:hAnsi="Times New Roman" w:ascii="Times New Roman"/>
          <w:sz w:val="24"/>
          <w:szCs w:val="24"/>
        </w:rPr>
        <w:t>stečajnog dužnika</w:t>
      </w:r>
      <w:r w:rsidRPr="007B66BC">
        <w:t xml:space="preserve"> </w:t>
      </w:r>
      <w:r>
        <w:rPr>
          <w:rFonts w:hAnsi="Times New Roman" w:ascii="Times New Roman"/>
          <w:sz w:val="24"/>
          <w:szCs w:val="24"/>
        </w:rPr>
        <w:t>HORVAT TRGOVINA EXPORT-IMPORT d.o.o. za proizvodnju, trgovinu, usluge i uvoz-izvoz u stečaju, Čakovec, Dobriše Cesarića 17, OIB: 56429917706</w:t>
      </w:r>
      <w:r w:rsidRPr="00C12C88">
        <w:rPr>
          <w:rFonts w:hAnsi="Times New Roman" w:ascii="Times New Roman"/>
          <w:sz w:val="24"/>
          <w:szCs w:val="24"/>
        </w:rPr>
        <w:t>, u stečajnom postupku primjenom pravila o ovrsi na nekretnini i to:</w:t>
      </w:r>
    </w:p>
    <w:p w:rsidRDefault="009D1724" w:rsidP="009D1724" w:rsidR="009D1724">
      <w:pPr>
        <w:jc w:val="both"/>
      </w:pPr>
      <w:r w:rsidRPr="007B66BC">
        <w:t>-čkbr.</w:t>
      </w:r>
      <w:r>
        <w:t xml:space="preserve"> </w:t>
      </w:r>
      <w:r w:rsidRPr="007B66BC">
        <w:t>4638 robna kuća u Vojniću, sa 348 čhv, upisana u zk.ul. br.</w:t>
      </w:r>
      <w:r>
        <w:t xml:space="preserve"> </w:t>
      </w:r>
      <w:r w:rsidRPr="007B66BC">
        <w:t xml:space="preserve">1275, k.o. Vojnić, suvlasnički dio 186/200, </w:t>
      </w:r>
      <w:r>
        <w:t>kod Općinskog suda u Karlovcu, Zemljišnoknjižni odjel Vojnić.</w:t>
      </w:r>
    </w:p>
    <w:p w:rsidRDefault="009D1724" w:rsidP="009D1724" w:rsidR="009D1724">
      <w:pPr>
        <w:jc w:val="both"/>
      </w:pPr>
      <w:r w:rsidRPr="007B66BC">
        <w:t>-čkbr.</w:t>
      </w:r>
      <w:r>
        <w:t xml:space="preserve"> </w:t>
      </w:r>
      <w:r w:rsidRPr="007B66BC">
        <w:t>4641/1 parkiralište sa 388 čhv, u vlasništvu stečajnog dužnika, upisana u z.k.ul.br.</w:t>
      </w:r>
      <w:r>
        <w:t xml:space="preserve"> </w:t>
      </w:r>
      <w:r w:rsidRPr="007B66BC">
        <w:t xml:space="preserve">1286, k.o. Vojnić, </w:t>
      </w:r>
      <w:r>
        <w:t>kod Općinskog suda u Karlovcu, Z</w:t>
      </w:r>
      <w:r w:rsidRPr="007B66BC">
        <w:t>emljišnoknjižni odjel Vojnić</w:t>
      </w:r>
      <w:r>
        <w:t xml:space="preserve">.  </w:t>
      </w:r>
    </w:p>
    <w:p w:rsidRDefault="009D1724" w:rsidP="009D1724" w:rsidR="009D1724">
      <w:pPr>
        <w:jc w:val="both"/>
      </w:pPr>
      <w:r>
        <w:t xml:space="preserve">Početna cijena za obje nekretnine koje su predmet prodaje kao cjelina iznosi </w:t>
      </w:r>
      <w:r w:rsidR="004D7120">
        <w:t>5.000.000,00</w:t>
      </w:r>
      <w:r>
        <w:t xml:space="preserve"> kn.</w:t>
      </w:r>
    </w:p>
    <w:p w:rsidRDefault="009D1724" w:rsidP="009D1724" w:rsidR="009D1724" w:rsidRPr="007B66BC">
      <w:pPr>
        <w:jc w:val="both"/>
      </w:pPr>
    </w:p>
    <w:p w:rsidRDefault="009D1724" w:rsidP="009D1724" w:rsidR="009D1724">
      <w:pPr>
        <w:pStyle w:val="Odlomakpopisa"/>
        <w:numPr>
          <w:ilvl w:val="0"/>
          <w:numId w:val="4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12C88">
        <w:rPr>
          <w:rFonts w:hAnsi="Times New Roman" w:ascii="Times New Roman"/>
          <w:sz w:val="24"/>
          <w:szCs w:val="24"/>
        </w:rPr>
        <w:t>Nekretnine navedene pod toč.</w:t>
      </w:r>
      <w:r>
        <w:rPr>
          <w:rFonts w:hAnsi="Times New Roman" w:ascii="Times New Roman"/>
          <w:sz w:val="24"/>
          <w:szCs w:val="24"/>
        </w:rPr>
        <w:t xml:space="preserve"> </w:t>
      </w:r>
      <w:r w:rsidRPr="00C12C88">
        <w:rPr>
          <w:rFonts w:hAnsi="Times New Roman" w:ascii="Times New Roman"/>
          <w:sz w:val="24"/>
          <w:szCs w:val="24"/>
        </w:rPr>
        <w:t>I. izreke ovog rješenja opterećene založnim pravima u korist Addiko bank d.d., Zagreb, Slavonska avenija 6 i Banka Kovanica d.d. Varaždin, P. Preradovića 29.</w:t>
      </w:r>
    </w:p>
    <w:p w:rsidRDefault="009D1724" w:rsidP="009D1724" w:rsidR="009D1724" w:rsidRPr="00C12C88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9D1724" w:rsidP="009D1724" w:rsidR="009D1724">
      <w:pPr>
        <w:pStyle w:val="Odlomakpopisa"/>
        <w:numPr>
          <w:ilvl w:val="0"/>
          <w:numId w:val="4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12C88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4D7120">
        <w:rPr>
          <w:rFonts w:hAnsi="Times New Roman" w:ascii="Times New Roman"/>
          <w:sz w:val="24"/>
          <w:szCs w:val="24"/>
        </w:rPr>
        <w:t>22. siječnja 2018</w:t>
      </w:r>
      <w:r w:rsidRPr="00C12C88">
        <w:rPr>
          <w:rFonts w:hAnsi="Times New Roman" w:ascii="Times New Roman"/>
          <w:sz w:val="24"/>
          <w:szCs w:val="24"/>
        </w:rPr>
        <w:t xml:space="preserve">. u </w:t>
      </w:r>
      <w:r w:rsidR="004D7120">
        <w:rPr>
          <w:rFonts w:hAnsi="Times New Roman" w:ascii="Times New Roman"/>
          <w:sz w:val="24"/>
          <w:szCs w:val="24"/>
        </w:rPr>
        <w:t>08,00</w:t>
      </w:r>
      <w:r w:rsidRPr="00C12C88">
        <w:rPr>
          <w:rFonts w:hAnsi="Times New Roman" w:ascii="Times New Roman"/>
          <w:sz w:val="24"/>
          <w:szCs w:val="24"/>
        </w:rPr>
        <w:t xml:space="preserve"> sati.</w:t>
      </w:r>
    </w:p>
    <w:p w:rsidRDefault="009D1724" w:rsidP="009D1724" w:rsidR="009D1724" w:rsidRPr="00C12C88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9D1724" w:rsidP="009D1724" w:rsidR="009D1724" w:rsidRPr="009F0ABB">
      <w:pPr>
        <w:pStyle w:val="Odlomakpopisa"/>
        <w:numPr>
          <w:ilvl w:val="0"/>
          <w:numId w:val="4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9F0ABB">
        <w:rPr>
          <w:rFonts w:hAnsi="Times New Roman" w:ascii="Times New Roman"/>
          <w:sz w:val="24"/>
          <w:szCs w:val="24"/>
        </w:rPr>
        <w:t xml:space="preserve">Pravo sudjelovanja na dražbi imaju oni kupci koji su tri dana prije održavanja javne dražbe uplatili osiguranje  u visini 10% vrijednosti nekretnine odnosno pokretnine na račun Trgovačkog suda u Varaždinu koji se vodi kod Hrvatske poštanske banke </w:t>
      </w:r>
      <w:r w:rsidRPr="009F0ABB">
        <w:rPr>
          <w:rFonts w:hAnsi="Times New Roman" w:ascii="Times New Roman"/>
          <w:sz w:val="24"/>
          <w:szCs w:val="24"/>
        </w:rPr>
        <w:lastRenderedPageBreak/>
        <w:t>Zagreb d.d., Zagreb, broj IBAN: HR40239000113000</w:t>
      </w:r>
      <w:r>
        <w:rPr>
          <w:rFonts w:hAnsi="Times New Roman" w:ascii="Times New Roman"/>
          <w:sz w:val="24"/>
          <w:szCs w:val="24"/>
        </w:rPr>
        <w:t xml:space="preserve">02754, </w:t>
      </w:r>
      <w:r w:rsidRPr="009F0ABB">
        <w:rPr>
          <w:rFonts w:hAnsi="Times New Roman" w:ascii="Times New Roman"/>
          <w:sz w:val="24"/>
          <w:szCs w:val="24"/>
        </w:rPr>
        <w:t>model: 02, uz naznaku "jamčevina" i broja predmeta St-</w:t>
      </w:r>
      <w:r>
        <w:rPr>
          <w:rFonts w:hAnsi="Times New Roman" w:ascii="Times New Roman"/>
          <w:sz w:val="24"/>
          <w:szCs w:val="24"/>
        </w:rPr>
        <w:t>58/10</w:t>
      </w:r>
      <w:r w:rsidRPr="009F0ABB">
        <w:rPr>
          <w:rFonts w:hAnsi="Times New Roman" w:ascii="Times New Roman"/>
          <w:sz w:val="24"/>
          <w:szCs w:val="24"/>
        </w:rPr>
        <w:t>.</w:t>
      </w:r>
    </w:p>
    <w:p w:rsidRDefault="009D1724" w:rsidP="009D1724" w:rsidR="009D1724" w:rsidRPr="009F0ABB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9D1724" w:rsidP="009D1724" w:rsidR="009D1724">
      <w:pPr>
        <w:pStyle w:val="Odlomakpopisa"/>
        <w:numPr>
          <w:ilvl w:val="0"/>
          <w:numId w:val="4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12C88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9D1724" w:rsidP="009D1724" w:rsidR="009D1724" w:rsidRPr="00C12C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D1724" w:rsidP="009D1724" w:rsidR="009D1724">
      <w:pPr>
        <w:pStyle w:val="Odlomakpopisa"/>
        <w:numPr>
          <w:ilvl w:val="0"/>
          <w:numId w:val="4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12C88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 Katarini Conar-Brod iz Varaždina na telefon broj 098</w:t>
      </w:r>
      <w:r>
        <w:rPr>
          <w:rFonts w:hAnsi="Times New Roman" w:ascii="Times New Roman"/>
          <w:sz w:val="24"/>
          <w:szCs w:val="24"/>
        </w:rPr>
        <w:t>/</w:t>
      </w:r>
      <w:r w:rsidRPr="00C12C88">
        <w:rPr>
          <w:rFonts w:hAnsi="Times New Roman" w:ascii="Times New Roman"/>
          <w:sz w:val="24"/>
          <w:szCs w:val="24"/>
        </w:rPr>
        <w:t>493</w:t>
      </w:r>
      <w:r>
        <w:rPr>
          <w:rFonts w:hAnsi="Times New Roman" w:ascii="Times New Roman"/>
          <w:sz w:val="24"/>
          <w:szCs w:val="24"/>
        </w:rPr>
        <w:t>-</w:t>
      </w:r>
      <w:r w:rsidRPr="00C12C88">
        <w:rPr>
          <w:rFonts w:hAnsi="Times New Roman" w:ascii="Times New Roman"/>
          <w:sz w:val="24"/>
          <w:szCs w:val="24"/>
        </w:rPr>
        <w:t>383 od 8,00-15,00 sati svakog radnog dana.</w:t>
      </w:r>
    </w:p>
    <w:p w:rsidRDefault="009D1724" w:rsidP="009D1724" w:rsidR="009D1724" w:rsidRPr="00C12C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9D1724" w:rsidP="009D1724" w:rsidR="009D1724" w:rsidRPr="00C12C88">
      <w:pPr>
        <w:pStyle w:val="Odlomakpopisa"/>
        <w:numPr>
          <w:ilvl w:val="0"/>
          <w:numId w:val="4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12C88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D1724" w:rsidP="002D37B3" w:rsidR="009D1724">
      <w:pPr>
        <w:jc w:val="both"/>
      </w:pP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 w:rsidRPr="00E56D3B">
      <w:pPr>
        <w:pStyle w:val="Tijeloteksta"/>
        <w:jc w:val="center"/>
      </w:pPr>
      <w:r w:rsidRPr="00E56D3B">
        <w:t>D</w:t>
      </w:r>
      <w:r>
        <w:t xml:space="preserve">ovršeno u </w:t>
      </w:r>
      <w:r w:rsidR="004D7120">
        <w:rPr>
          <w:lang w:val="hr-HR"/>
        </w:rPr>
        <w:t>09,30</w:t>
      </w:r>
      <w:r w:rsidR="00CC5FA8">
        <w:rPr>
          <w:lang w:val="hr-HR"/>
        </w:rPr>
        <w:t xml:space="preserve"> </w:t>
      </w:r>
      <w:r w:rsidRPr="00E56D3B">
        <w:t>sati.</w:t>
      </w: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51AE" w:rsidR="009451AE">
      <w:r>
        <w:separator/>
      </w:r>
    </w:p>
  </w:endnote>
  <w:endnote w:id="0" w:type="continuationSeparator">
    <w:p w:rsidRDefault="009451AE" w:rsidR="00945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51AE" w:rsidR="009451AE">
      <w:r>
        <w:separator/>
      </w:r>
    </w:p>
  </w:footnote>
  <w:footnote w:id="0" w:type="continuationSeparator">
    <w:p w:rsidRDefault="009451AE" w:rsidR="009451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56C98">
      <w:rPr>
        <w:noProof/>
      </w:rPr>
      <w:t>2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715354">
      <w:t>58/10-171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D90857">
      <w:t>-</w:t>
    </w:r>
    <w:r w:rsidR="004953BF">
      <w:t>58/10-</w:t>
    </w:r>
    <w:r w:rsidR="00715354">
      <w:t>171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7"/>
  </w:num>
  <w:num w:numId="3">
    <w:abstractNumId w:val="15"/>
  </w:num>
  <w:num w:numId="4">
    <w:abstractNumId w:val="17"/>
  </w:num>
  <w:num w:numId="5">
    <w:abstractNumId w:val="28"/>
  </w:num>
  <w:num w:numId="6">
    <w:abstractNumId w:val="37"/>
  </w:num>
  <w:num w:numId="7">
    <w:abstractNumId w:val="26"/>
  </w:num>
  <w:num w:numId="8">
    <w:abstractNumId w:val="21"/>
  </w:num>
  <w:num w:numId="9">
    <w:abstractNumId w:val="23"/>
  </w:num>
  <w:num w:numId="10">
    <w:abstractNumId w:val="35"/>
  </w:num>
  <w:num w:numId="11">
    <w:abstractNumId w:val="25"/>
  </w:num>
  <w:num w:numId="12">
    <w:abstractNumId w:val="8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2"/>
  </w:num>
  <w:num w:numId="17">
    <w:abstractNumId w:val="13"/>
  </w:num>
  <w:num w:numId="18">
    <w:abstractNumId w:val="2"/>
  </w:num>
  <w:num w:numId="19">
    <w:abstractNumId w:val="22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0"/>
  </w:num>
  <w:num w:numId="25">
    <w:abstractNumId w:val="38"/>
  </w:num>
  <w:num w:numId="26">
    <w:abstractNumId w:val="11"/>
  </w:num>
  <w:num w:numId="27">
    <w:abstractNumId w:val="36"/>
  </w:num>
  <w:num w:numId="28">
    <w:abstractNumId w:val="16"/>
  </w:num>
  <w:num w:numId="29">
    <w:abstractNumId w:val="14"/>
  </w:num>
  <w:num w:numId="30">
    <w:abstractNumId w:val="5"/>
  </w:num>
  <w:num w:numId="31">
    <w:abstractNumId w:val="9"/>
  </w:num>
  <w:num w:numId="32">
    <w:abstractNumId w:val="18"/>
  </w:num>
  <w:num w:numId="33">
    <w:abstractNumId w:val="30"/>
  </w:num>
  <w:num w:numId="34">
    <w:abstractNumId w:val="12"/>
  </w:num>
  <w:num w:numId="35">
    <w:abstractNumId w:val="29"/>
  </w:num>
  <w:num w:numId="36">
    <w:abstractNumId w:val="10"/>
  </w:num>
  <w:num w:numId="37">
    <w:abstractNumId w:val="24"/>
  </w:num>
  <w:num w:numId="38">
    <w:abstractNumId w:val="20"/>
  </w:num>
  <w:num w:numId="39">
    <w:abstractNumId w:val="19"/>
  </w:num>
  <w:num w:numId="40">
    <w:abstractNumId w:val="1"/>
  </w:num>
  <w:num w:numId="4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A0E48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4822"/>
    <w:rsid w:val="00197461"/>
    <w:rsid w:val="001A79A0"/>
    <w:rsid w:val="001B7692"/>
    <w:rsid w:val="001C7B39"/>
    <w:rsid w:val="001C7E04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37B3"/>
    <w:rsid w:val="002D45BE"/>
    <w:rsid w:val="002F0B67"/>
    <w:rsid w:val="002F31D6"/>
    <w:rsid w:val="002F63C5"/>
    <w:rsid w:val="00300254"/>
    <w:rsid w:val="00301CE4"/>
    <w:rsid w:val="00314B84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2B77"/>
    <w:rsid w:val="003C65E5"/>
    <w:rsid w:val="003C6E67"/>
    <w:rsid w:val="003D3B0D"/>
    <w:rsid w:val="003D7B7A"/>
    <w:rsid w:val="003E05F0"/>
    <w:rsid w:val="003E26DA"/>
    <w:rsid w:val="003F4DB5"/>
    <w:rsid w:val="003F5052"/>
    <w:rsid w:val="004151A0"/>
    <w:rsid w:val="004151BB"/>
    <w:rsid w:val="00426271"/>
    <w:rsid w:val="00426717"/>
    <w:rsid w:val="00430352"/>
    <w:rsid w:val="00441742"/>
    <w:rsid w:val="00443F70"/>
    <w:rsid w:val="00446590"/>
    <w:rsid w:val="00447473"/>
    <w:rsid w:val="00452F32"/>
    <w:rsid w:val="00457694"/>
    <w:rsid w:val="0046594A"/>
    <w:rsid w:val="0047355D"/>
    <w:rsid w:val="004735AA"/>
    <w:rsid w:val="0048343E"/>
    <w:rsid w:val="004953BF"/>
    <w:rsid w:val="00496C63"/>
    <w:rsid w:val="004A218A"/>
    <w:rsid w:val="004B0DC2"/>
    <w:rsid w:val="004C5224"/>
    <w:rsid w:val="004D2836"/>
    <w:rsid w:val="004D4216"/>
    <w:rsid w:val="004D7120"/>
    <w:rsid w:val="004E0F3B"/>
    <w:rsid w:val="004F0002"/>
    <w:rsid w:val="005005F9"/>
    <w:rsid w:val="00501470"/>
    <w:rsid w:val="005059DE"/>
    <w:rsid w:val="005126D5"/>
    <w:rsid w:val="0051517A"/>
    <w:rsid w:val="00521DEC"/>
    <w:rsid w:val="00527C9F"/>
    <w:rsid w:val="0053270E"/>
    <w:rsid w:val="00535D7E"/>
    <w:rsid w:val="00541131"/>
    <w:rsid w:val="00546DA0"/>
    <w:rsid w:val="0055098E"/>
    <w:rsid w:val="00552603"/>
    <w:rsid w:val="00565DC3"/>
    <w:rsid w:val="005706D8"/>
    <w:rsid w:val="00573222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92DDC"/>
    <w:rsid w:val="00696E17"/>
    <w:rsid w:val="006C2A1F"/>
    <w:rsid w:val="006E098E"/>
    <w:rsid w:val="0070083D"/>
    <w:rsid w:val="0070215E"/>
    <w:rsid w:val="00715354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118D8"/>
    <w:rsid w:val="00841EEE"/>
    <w:rsid w:val="00865EDD"/>
    <w:rsid w:val="00870CE9"/>
    <w:rsid w:val="00874E29"/>
    <w:rsid w:val="00876FAB"/>
    <w:rsid w:val="008846FE"/>
    <w:rsid w:val="0089128E"/>
    <w:rsid w:val="00893F44"/>
    <w:rsid w:val="008A3162"/>
    <w:rsid w:val="008A7E6F"/>
    <w:rsid w:val="0090147D"/>
    <w:rsid w:val="00904548"/>
    <w:rsid w:val="00910ABE"/>
    <w:rsid w:val="00932150"/>
    <w:rsid w:val="0093397B"/>
    <w:rsid w:val="009348F0"/>
    <w:rsid w:val="009451AE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9D1724"/>
    <w:rsid w:val="009E3CD2"/>
    <w:rsid w:val="00A02DED"/>
    <w:rsid w:val="00A248EB"/>
    <w:rsid w:val="00A308C1"/>
    <w:rsid w:val="00A3133D"/>
    <w:rsid w:val="00A377AD"/>
    <w:rsid w:val="00A6253C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20B6"/>
    <w:rsid w:val="00B076A1"/>
    <w:rsid w:val="00B12335"/>
    <w:rsid w:val="00B22661"/>
    <w:rsid w:val="00B41C8D"/>
    <w:rsid w:val="00B47697"/>
    <w:rsid w:val="00B53FF6"/>
    <w:rsid w:val="00B557E3"/>
    <w:rsid w:val="00B6671A"/>
    <w:rsid w:val="00B71F1A"/>
    <w:rsid w:val="00B765D5"/>
    <w:rsid w:val="00B86ADD"/>
    <w:rsid w:val="00B90F2A"/>
    <w:rsid w:val="00B93447"/>
    <w:rsid w:val="00B94263"/>
    <w:rsid w:val="00BA12BE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5039"/>
    <w:rsid w:val="00C170A9"/>
    <w:rsid w:val="00C2482D"/>
    <w:rsid w:val="00C27988"/>
    <w:rsid w:val="00C42309"/>
    <w:rsid w:val="00C43CC2"/>
    <w:rsid w:val="00C56C98"/>
    <w:rsid w:val="00C71546"/>
    <w:rsid w:val="00C86D5C"/>
    <w:rsid w:val="00CB5E78"/>
    <w:rsid w:val="00CC5FA8"/>
    <w:rsid w:val="00CD1C04"/>
    <w:rsid w:val="00CD1DF8"/>
    <w:rsid w:val="00CE236A"/>
    <w:rsid w:val="00CF062D"/>
    <w:rsid w:val="00CF35F4"/>
    <w:rsid w:val="00D064F5"/>
    <w:rsid w:val="00D14D89"/>
    <w:rsid w:val="00D238AB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A5F92"/>
    <w:rsid w:val="00DB629D"/>
    <w:rsid w:val="00DC2B52"/>
    <w:rsid w:val="00DD0FD3"/>
    <w:rsid w:val="00DD7F97"/>
    <w:rsid w:val="00DE17D7"/>
    <w:rsid w:val="00E032FE"/>
    <w:rsid w:val="00E03E89"/>
    <w:rsid w:val="00E158E9"/>
    <w:rsid w:val="00E159A4"/>
    <w:rsid w:val="00E31307"/>
    <w:rsid w:val="00E43576"/>
    <w:rsid w:val="00E43B4C"/>
    <w:rsid w:val="00E509B4"/>
    <w:rsid w:val="00E516D3"/>
    <w:rsid w:val="00E55679"/>
    <w:rsid w:val="00E75E19"/>
    <w:rsid w:val="00E80065"/>
    <w:rsid w:val="00E85D4B"/>
    <w:rsid w:val="00E9292F"/>
    <w:rsid w:val="00E92D38"/>
    <w:rsid w:val="00E93B10"/>
    <w:rsid w:val="00EA75D9"/>
    <w:rsid w:val="00EB0C04"/>
    <w:rsid w:val="00EB3552"/>
    <w:rsid w:val="00EE4987"/>
    <w:rsid w:val="00EF3874"/>
    <w:rsid w:val="00F07444"/>
    <w:rsid w:val="00F218D4"/>
    <w:rsid w:val="00F22160"/>
    <w:rsid w:val="00F23225"/>
    <w:rsid w:val="00F6636D"/>
    <w:rsid w:val="00F831CD"/>
    <w:rsid w:val="00F83603"/>
    <w:rsid w:val="00F911F9"/>
    <w:rsid w:val="00F937F5"/>
    <w:rsid w:val="00FA1C19"/>
    <w:rsid w:val="00FA500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C56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C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C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C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C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C56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C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C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C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C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15. prosinca 2017.</izvorni_sadrzaj>
    <derivirana_varijabla naziv="DomainObject.StvarniPocetakDatum_1">15. prosinca 2017.</derivirana_varijabla>
  </DomainObject.StvarniPocetakDatum>
  <DomainObject.StvarniZavrsetakDatum>
    <izvorni_sadrzaj>15. prosinca 2017.</izvorni_sadrzaj>
    <derivirana_varijabla naziv="DomainObject.StvarniZavrsetakDatum_1">15. prosinca 2017.</derivirana_varijabla>
  </DomainObject.StvarniZavrsetakDatum>
  <DomainObject.PlaniraniZavrsetakDatum>
    <izvorni_sadrzaj>15. prosinca 2017.</izvorni_sadrzaj>
    <derivirana_varijabla naziv="DomainObject.PlaniraniZavrsetakDatum_1">15. prosinca 2017.</derivirana_varijabla>
  </DomainObject.PlaniraniZavrsetakDatum>
  <DomainObject.PlaniraniPocetakDatum>
    <izvorni_sadrzaj>15. prosinca 2017.</izvorni_sadrzaj>
    <derivirana_varijabla naziv="DomainObject.PlaniraniPocetakDatum_1">15. prosinca 2017.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prosinca 2017.</izvorni_sadrzaj>
    <derivirana_varijabla naziv="DomainObject.Zapisnik.DatumKreiranja_1">15. prosinca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St-58/2010-171</izvorni_sadrzaj>
    <derivirana_varijabla naziv="DomainObject.Zapisnik.Oznaka_1">St-58/2010-171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St-58/2010-171</izvorni_sadrzaj>
    <derivirana_varijabla naziv="DomainObject.PoslovniBrojDokumenta_1">St-58/2010-171</derivirana_varijabla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F3966-9CE3-4C2D-8165-63AE62FDF7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2843</properties:Characters>
  <properties:Lines>76</properties:Lines>
  <properties:Paragraphs>26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2017-12-15T08:25:00Z</cp:lastPrinted>
  <dcterms:modified xmlns:xsi="http://www.w3.org/2001/XMLSchema-instance" xsi:type="dcterms:W3CDTF">2017-12-15T08:33:00Z</dcterms:modified>
  <cp:revision>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St-58/2010-171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