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465a" w14:paraId="282465a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4C5D71">
        <w:rPr>
          <w:rFonts w:hAnsi="Times New Roman" w:ascii="Times New Roman"/>
        </w:rPr>
        <w:t>6577</w:t>
      </w:r>
      <w:r w:rsidR="003E2C1A">
        <w:rPr>
          <w:rFonts w:hAnsi="Times New Roman" w:ascii="Times New Roman"/>
        </w:rPr>
        <w:t>/15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4236FD" w:rsidRPr="00D22482">
        <w:rPr>
          <w:rFonts w:hAnsi="Times New Roman" w:ascii="Times New Roman"/>
        </w:rPr>
        <w:t xml:space="preserve">STALNA SLUŽBA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Trgovački sud u Zagrebu, Stalna služba,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Stečajnom masom iza </w:t>
      </w:r>
      <w:r w:rsidR="004C5D71">
        <w:rPr>
          <w:rFonts w:eastAsia="Times New Roman" w:hAnsi="Times New Roman" w:ascii="Times New Roman"/>
        </w:rPr>
        <w:t>ORA STUDIO d.o.o. u stečaju, Zagreb, Oboj 46, OIB: 29208715334</w:t>
      </w:r>
      <w:r w:rsidRPr="00D22482">
        <w:rPr>
          <w:rFonts w:hAnsi="Times New Roman" w:ascii="Times New Roman"/>
        </w:rPr>
        <w:t xml:space="preserve">, </w:t>
      </w:r>
      <w:r w:rsidR="00E37DE9" w:rsidRPr="00D22482">
        <w:rPr>
          <w:rFonts w:hAnsi="Times New Roman" w:ascii="Times New Roman"/>
        </w:rPr>
        <w:t xml:space="preserve">9. </w:t>
      </w:r>
      <w:r w:rsidR="003E2C1A">
        <w:rPr>
          <w:rFonts w:hAnsi="Times New Roman" w:ascii="Times New Roman"/>
        </w:rPr>
        <w:t>kolovoza</w:t>
      </w:r>
      <w:r w:rsidR="00E37DE9" w:rsidRPr="00D22482">
        <w:rPr>
          <w:rFonts w:hAnsi="Times New Roman" w:ascii="Times New Roman"/>
        </w:rPr>
        <w:t xml:space="preserve"> 2017.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4C5D71">
        <w:rPr>
          <w:rFonts w:eastAsia="Times New Roman" w:hAnsi="Times New Roman" w:ascii="Times New Roman"/>
        </w:rPr>
        <w:t>ORA STUDIO d.o.o. u stečaju, Zagreb, Oboj 46, OIB: 29208715334</w:t>
      </w:r>
      <w:r w:rsidR="00E37DE9" w:rsidRPr="00D22482">
        <w:rPr>
          <w:rFonts w:eastAsia="Times New Roman"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4C5D71">
        <w:rPr>
          <w:rFonts w:eastAsia="Times New Roman" w:hAnsi="Times New Roman" w:ascii="Times New Roman"/>
        </w:rPr>
        <w:t>ORA STUDIO d.o.o. u stečaju, Zagreb, Oboj 46, OIB: 29208715334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4C5D71">
        <w:rPr>
          <w:rFonts w:eastAsia="Times New Roman" w:hAnsi="Times New Roman" w:ascii="Times New Roman"/>
        </w:rPr>
        <w:t>Ivana Gjurašića, Zagreb, Petrinjska 28</w:t>
      </w:r>
      <w:r w:rsidR="00E37DE9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4C5D71">
        <w:rPr>
          <w:rFonts w:eastAsia="Times New Roman" w:hAnsi="Times New Roman" w:ascii="Times New Roman"/>
        </w:rPr>
        <w:t>ORA STUDIO d.o.o. u stečaju, Zagreb, Oboj 46, OIB: 29208715334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4C5D71">
        <w:rPr>
          <w:rFonts w:eastAsia="Times New Roman" w:hAnsi="Times New Roman" w:ascii="Times New Roman"/>
        </w:rPr>
        <w:t>Ivan Gjurašić, Zagreb, Petrinjska 28</w:t>
      </w:r>
      <w:r w:rsidR="003E2C1A">
        <w:rPr>
          <w:rFonts w:eastAsia="Times New Roman" w:hAnsi="Times New Roman" w:ascii="Times New Roman"/>
        </w:rPr>
        <w:t>, OIB:</w:t>
      </w:r>
      <w:r w:rsidR="00621F7D">
        <w:rPr>
          <w:rFonts w:eastAsia="Times New Roman" w:hAnsi="Times New Roman" w:ascii="Times New Roman"/>
        </w:rPr>
        <w:t xml:space="preserve"> </w:t>
      </w:r>
      <w:r w:rsidR="004C5D71">
        <w:rPr>
          <w:rFonts w:eastAsia="Times New Roman" w:hAnsi="Times New Roman" w:ascii="Times New Roman"/>
        </w:rPr>
        <w:t>66025260916</w:t>
      </w:r>
      <w:r w:rsidR="003E2C1A" w:rsidRPr="00D22482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ovog suda poslovni broj </w:t>
      </w:r>
      <w:r w:rsidR="00E37DE9" w:rsidRPr="00D22482">
        <w:rPr>
          <w:rFonts w:hAnsi="Times New Roman" w:ascii="Times New Roman"/>
        </w:rPr>
        <w:t>St-</w:t>
      </w:r>
      <w:r w:rsidR="004C5D71">
        <w:rPr>
          <w:rFonts w:hAnsi="Times New Roman" w:ascii="Times New Roman"/>
        </w:rPr>
        <w:t>6577/15 od 31. ožujka 2016</w:t>
      </w:r>
      <w:r w:rsidR="00E37DE9" w:rsidRPr="00D22482">
        <w:rPr>
          <w:rFonts w:hAnsi="Times New Roman" w:ascii="Times New Roman"/>
        </w:rPr>
        <w:t xml:space="preserve">. istovremeno je otvoren i zaključen skraćeni stečajni postupak nad dužnikom </w:t>
      </w:r>
      <w:r w:rsidR="004C5D71">
        <w:rPr>
          <w:rFonts w:eastAsia="Times New Roman" w:hAnsi="Times New Roman" w:ascii="Times New Roman"/>
        </w:rPr>
        <w:t>ORA STUDIO d.o.o. u stečaju, Zagreb, Oboj 46, OIB: 29208715334</w:t>
      </w:r>
      <w:r w:rsidR="00E37DE9" w:rsidRPr="00D22482">
        <w:rPr>
          <w:rFonts w:eastAsia="Times New Roman" w:hAnsi="Times New Roman" w:ascii="Times New Roman"/>
        </w:rPr>
        <w:t xml:space="preserve"> a temeljem čl. 428</w:t>
      </w:r>
      <w:r w:rsidR="00621F7D">
        <w:rPr>
          <w:rFonts w:eastAsia="Times New Roman" w:hAnsi="Times New Roman" w:ascii="Times New Roman"/>
        </w:rPr>
        <w:t>.</w:t>
      </w:r>
      <w:r w:rsidR="00E37DE9" w:rsidRPr="00D22482">
        <w:rPr>
          <w:rFonts w:eastAsia="Times New Roman" w:hAnsi="Times New Roman" w:ascii="Times New Roman"/>
        </w:rPr>
        <w:t>, u vezi čl. 431. Stečajnog zakona (Narodne novine broj 71/15,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4C5D71">
        <w:rPr>
          <w:rFonts w:hAnsi="Times New Roman" w:ascii="Times New Roman"/>
        </w:rPr>
        <w:t>16/34956 od 14. studenog 2016</w:t>
      </w:r>
      <w:r w:rsidR="00E37DE9" w:rsidRPr="00D22482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4C5D71">
        <w:rPr>
          <w:rFonts w:eastAsia="Times New Roman" w:hAnsi="Times New Roman" w:ascii="Times New Roman"/>
        </w:rPr>
        <w:t>ORA STUDIO d.o.o. u stečaju, Zagreb, Oboj 46, OIB: 29208715334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621F7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Podneskom od </w:t>
      </w:r>
      <w:r w:rsidR="004C5D71">
        <w:rPr>
          <w:rFonts w:hAnsi="Times New Roman" w:ascii="Times New Roman"/>
        </w:rPr>
        <w:t>9. ožujka 2017</w:t>
      </w:r>
      <w:r w:rsidR="00E37DE9" w:rsidRPr="00D22482">
        <w:rPr>
          <w:rFonts w:hAnsi="Times New Roman" w:ascii="Times New Roman"/>
        </w:rPr>
        <w:t xml:space="preserve">. stečajni upravitelj je obavijestio sud da je saznao o imovini dužnika koja se odnosi </w:t>
      </w:r>
      <w:r w:rsidR="004C5D71">
        <w:rPr>
          <w:rFonts w:hAnsi="Times New Roman" w:ascii="Times New Roman"/>
        </w:rPr>
        <w:t>na pokretninu-vozilo.</w:t>
      </w:r>
      <w:r w:rsidR="00621F7D">
        <w:rPr>
          <w:rFonts w:hAnsi="Times New Roman" w:ascii="Times New Roman"/>
        </w:rPr>
        <w:t xml:space="preserve"> Predlaže nastavak stečajnog postupka s obzirom na </w:t>
      </w:r>
      <w:r w:rsidR="004C5D71">
        <w:rPr>
          <w:rFonts w:hAnsi="Times New Roman" w:ascii="Times New Roman"/>
        </w:rPr>
        <w:t>naknadno pronađenu imovinu.</w:t>
      </w:r>
    </w:p>
    <w:p w:rsidRDefault="00E37DE9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lastRenderedPageBreak/>
        <w:t xml:space="preserve">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E37DE9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navedenog, neprijeporno je da su u konkretnom slučaju ostvareni uvjeti da se odredi nastavak postupka radi naknadne diobe, budući je nakon zaključenja stečajnog postupka nad stečajnim dužnikom, naknadno pronađena imovina – </w:t>
      </w:r>
      <w:r w:rsidR="004C5D71">
        <w:rPr>
          <w:rFonts w:hAnsi="Times New Roman" w:ascii="Times New Roman"/>
        </w:rPr>
        <w:t>vozilo</w:t>
      </w:r>
      <w:r w:rsidRPr="00D22482">
        <w:rPr>
          <w:rFonts w:hAnsi="Times New Roman" w:ascii="Times New Roman"/>
        </w:rPr>
        <w:t xml:space="preserve">, tj. ostvaren je uvjet iz čl. </w:t>
      </w:r>
      <w:r w:rsidR="00D22482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toč. 3. SZ-a, pa je riješeno kao pod točkom I. izreke ovog rješenja.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D22482" w:rsidRPr="00D22482">
        <w:rPr>
          <w:rFonts w:hAnsi="Times New Roman" w:ascii="Times New Roman"/>
        </w:rPr>
        <w:t xml:space="preserve">9. </w:t>
      </w:r>
      <w:r w:rsidR="003E2C1A">
        <w:rPr>
          <w:rFonts w:hAnsi="Times New Roman" w:ascii="Times New Roman"/>
        </w:rPr>
        <w:t>kolovoza</w:t>
      </w:r>
      <w:r w:rsidR="00D22482" w:rsidRPr="00D22482">
        <w:rPr>
          <w:rFonts w:hAnsi="Times New Roman" w:ascii="Times New Roman"/>
        </w:rPr>
        <w:t xml:space="preserve"> </w:t>
      </w:r>
      <w:r w:rsidR="004C5D71">
        <w:rPr>
          <w:rFonts w:hAnsi="Times New Roman" w:ascii="Times New Roman"/>
        </w:rPr>
        <w:t>2</w:t>
      </w:r>
      <w:r w:rsidR="00D22482" w:rsidRPr="00D22482">
        <w:rPr>
          <w:rFonts w:hAnsi="Times New Roman" w:ascii="Times New Roman"/>
        </w:rPr>
        <w:t>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DF3E44" w:rsidR="004236FD" w:rsidRPr="00D22482">
      <w:pPr>
        <w:jc w:val="right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(čl. 290. st. 2. 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E5" w:rsidP="00F60B22" w:rsidR="00435EE5">
      <w:r>
        <w:separator/>
      </w:r>
    </w:p>
  </w:endnote>
  <w:endnote w:id="0" w:type="continuationSeparator">
    <w:p w:rsidRDefault="00435EE5" w:rsidP="00F60B22" w:rsidR="00435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E5" w:rsidP="00F60B22" w:rsidR="00435EE5">
      <w:r>
        <w:separator/>
      </w:r>
    </w:p>
  </w:footnote>
  <w:footnote w:id="0" w:type="continuationSeparator">
    <w:p w:rsidRDefault="00435EE5" w:rsidP="00F60B22" w:rsidR="00435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F3E44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4C5D71">
      <w:rPr>
        <w:rFonts w:hAnsi="Times New Roman" w:ascii="Times New Roman"/>
      </w:rPr>
      <w:t>6577</w:t>
    </w:r>
    <w:r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3E2C1A"/>
    <w:rsid w:val="003F7A36"/>
    <w:rsid w:val="004236FD"/>
    <w:rsid w:val="00435EE5"/>
    <w:rsid w:val="00456A6B"/>
    <w:rsid w:val="004C5D71"/>
    <w:rsid w:val="004E43AF"/>
    <w:rsid w:val="00576D04"/>
    <w:rsid w:val="00621F7D"/>
    <w:rsid w:val="006962FC"/>
    <w:rsid w:val="006D5594"/>
    <w:rsid w:val="007F63CA"/>
    <w:rsid w:val="00906398"/>
    <w:rsid w:val="00C66010"/>
    <w:rsid w:val="00D22482"/>
    <w:rsid w:val="00D67F24"/>
    <w:rsid w:val="00DF3E44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E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E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upis stečajne mase</izvorni_sadrzaj>
    <derivirana_varijabla naziv="DomainObject.Primjedba_1">i upis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6577</izvorni_sadrzaj>
    <derivirana_varijabla naziv="DomainObject.Predmet.Broj_1">6577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St-6577/2015</izvorni_sadrzaj>
    <derivirana_varijabla naziv="DomainObject.Predmet.OznakaBroj_1">St-6577/2015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67499529818</izvorni_sadrzaj>
    <derivirana_varijabla naziv="DomainObject.Predmet.PredmetRijesio.Oib_1">67499529818</derivirana_varijabla>
  </DomainObject.Predmet.PredmetRijesio.Oib>
  <DomainObject.Predmet.PredmetRijesio.Prezime>
    <izvorni_sadrzaj>Šebalj</izvorni_sadrzaj>
    <derivirana_varijabla naziv="DomainObject.Predmet.PredmetRijesio.Prezime_1">Šebalj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 STUDIO d.o.o.</izvorni_sadrzaj>
    <derivirana_varijabla naziv="DomainObject.Predmet.ProtustrankaFormated_1">  ORA STUDIO d.o.o.</derivirana_varijabla>
  </DomainObject.Predmet.ProtustrankaFormated>
  <DomainObject.Predmet.ProtustrankaFormatedOIB>
    <izvorni_sadrzaj>  ORA STUDIO d.o.o., OIB 29208715334</izvorni_sadrzaj>
    <derivirana_varijabla naziv="DomainObject.Predmet.ProtustrankaFormatedOIB_1">  ORA STUDIO d.o.o., OIB 29208715334</derivirana_varijabla>
  </DomainObject.Predmet.ProtustrankaFormatedOIB>
  <DomainObject.Predmet.ProtustrankaFormatedWithAdress>
    <izvorni_sadrzaj> ORA STUDIO d.o.o., Oboj 46, 10000 Zagreb</izvorni_sadrzaj>
    <derivirana_varijabla naziv="DomainObject.Predmet.ProtustrankaFormatedWithAdress_1"> ORA STUDIO d.o.o., Oboj 46, 10000 Zagreb</derivirana_varijabla>
  </DomainObject.Predmet.ProtustrankaFormatedWithAdress>
  <DomainObject.Predmet.ProtustrankaFormatedWithAdressOIB>
    <izvorni_sadrzaj> ORA STUDIO d.o.o., OIB 29208715334, Oboj 46, 10000 Zagreb</izvorni_sadrzaj>
    <derivirana_varijabla naziv="DomainObject.Predmet.ProtustrankaFormatedWithAdressOIB_1"> ORA STUDIO d.o.o., OIB 29208715334, Oboj 46, 10000 Zagreb</derivirana_varijabla>
  </DomainObject.Predmet.ProtustrankaFormatedWithAdressOIB>
  <DomainObject.Predmet.ProtustrankaWithAdress>
    <izvorni_sadrzaj>ORA STUDIO d.o.o. Oboj 46, 10000 Zagreb</izvorni_sadrzaj>
    <derivirana_varijabla naziv="DomainObject.Predmet.ProtustrankaWithAdress_1">ORA STUDIO d.o.o. Oboj 46, 10000 Zagreb</derivirana_varijabla>
  </DomainObject.Predmet.ProtustrankaWithAdress>
  <DomainObject.Predmet.ProtustrankaWithAdressOIB>
    <izvorni_sadrzaj>ORA STUDIO d.o.o., OIB 29208715334, Oboj 46, 10000 Zagreb</izvorni_sadrzaj>
    <derivirana_varijabla naziv="DomainObject.Predmet.ProtustrankaWithAdressOIB_1">ORA STUDIO d.o.o., OIB 29208715334, Oboj 46, 10000 Zagreb</derivirana_varijabla>
  </DomainObject.Predmet.ProtustrankaWithAdressOIB>
  <DomainObject.Predmet.ProtustrankaNazivFormated>
    <izvorni_sadrzaj>ORA STUDIO d.o.o.</izvorni_sadrzaj>
    <derivirana_varijabla naziv="DomainObject.Predmet.ProtustrankaNazivFormated_1">ORA STUDIO d.o.o.</derivirana_varijabla>
  </DomainObject.Predmet.ProtustrankaNazivFormated>
  <DomainObject.Predmet.ProtustrankaNazivFormatedOIB>
    <izvorni_sadrzaj>ORA STUDIO d.o.o., OIB 29208715334</izvorni_sadrzaj>
    <derivirana_varijabla naziv="DomainObject.Predmet.ProtustrankaNazivFormatedOIB_1">ORA STUDIO d.o.o., OIB 29208715334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 STUDIO d.o.o.</item>
    </izvorni_sadrzaj>
    <derivirana_varijabla naziv="DomainObject.Predmet.ProtuStrankaListFormated_1">
      <item>ORA STUDIO d.o.o.</item>
    </derivirana_varijabla>
  </DomainObject.Predmet.ProtuStrankaListFormated>
  <DomainObject.Predmet.ProtuStrankaListFormatedOIB>
    <izvorni_sadrzaj>
      <item>ORA STUDIO d.o.o., OIB 29208715334</item>
    </izvorni_sadrzaj>
    <derivirana_varijabla naziv="DomainObject.Predmet.ProtuStrankaListFormatedOIB_1">
      <item>ORA STUDIO d.o.o., OIB 29208715334</item>
    </derivirana_varijabla>
  </DomainObject.Predmet.ProtuStrankaListFormatedOIB>
  <DomainObject.Predmet.ProtuStrankaListFormatedWithAdress>
    <izvorni_sadrzaj>
      <item>ORA STUDIO d.o.o., Oboj 46, 10000 Zagreb</item>
    </izvorni_sadrzaj>
    <derivirana_varijabla naziv="DomainObject.Predmet.ProtuStrankaListFormatedWithAdress_1">
      <item>ORA STUDIO d.o.o., Oboj 46, 10000 Zagreb</item>
    </derivirana_varijabla>
  </DomainObject.Predmet.ProtuStrankaListFormatedWithAdress>
  <DomainObject.Predmet.ProtuStrankaListFormatedWithAdressOIB>
    <izvorni_sadrzaj>
      <item>ORA STUDIO d.o.o., OIB 29208715334, Oboj 46, 10000 Zagreb</item>
    </izvorni_sadrzaj>
    <derivirana_varijabla naziv="DomainObject.Predmet.ProtuStrankaListFormatedWithAdressOIB_1">
      <item>ORA STUDIO d.o.o., OIB 29208715334, Oboj 46, 10000 Zagreb</item>
    </derivirana_varijabla>
  </DomainObject.Predmet.ProtuStrankaListFormatedWithAdressOIB>
  <DomainObject.Predmet.ProtuStrankaListNazivFormated>
    <izvorni_sadrzaj>
      <item>ORA STUDIO d.o.o.</item>
    </izvorni_sadrzaj>
    <derivirana_varijabla naziv="DomainObject.Predmet.ProtuStrankaListNazivFormated_1">
      <item>ORA STUDIO d.o.o.</item>
    </derivirana_varijabla>
  </DomainObject.Predmet.ProtuStrankaListNazivFormated>
  <DomainObject.Predmet.ProtuStrankaListNazivFormatedOIB>
    <izvorni_sadrzaj>
      <item>ORA STUDIO d.o.o., OIB 29208715334</item>
    </izvorni_sadrzaj>
    <derivirana_varijabla naziv="DomainObject.Predmet.ProtuStrankaListNazivFormatedOIB_1">
      <item>ORA STUDIO d.o.o., OIB 29208715334</item>
    </derivirana_varijabla>
  </DomainObject.Predmet.ProtuStrankaListNazivFormatedOIB>
  <DomainObject.Predmet.OstaliListFormated>
    <izvorni_sadrzaj>
      <item>Nensy Borčić Denić</item>
      <item>Ivan Gjurašić</item>
    </izvorni_sadrzaj>
    <derivirana_varijabla naziv="DomainObject.Predmet.OstaliListFormated_1">
      <item>Nensy Borčić Denić</item>
      <item>Ivan Gjurašić</item>
    </derivirana_varijabla>
  </DomainObject.Predmet.OstaliListFormated>
  <DomainObject.Predmet.OstaliListFormatedOIB>
    <izvorni_sadrzaj>
      <item>Nensy Borčić Denić, OIB 44818314869</item>
      <item>Ivan Gjurašić, OIB 66025260916</item>
    </izvorni_sadrzaj>
    <derivirana_varijabla naziv="DomainObject.Predmet.OstaliListFormatedOIB_1">
      <item>Nensy Borčić Denić, OIB 44818314869</item>
      <item>Ivan Gjurašić, OIB 66025260916</item>
    </derivirana_varijabla>
  </DomainObject.Predmet.OstaliListFormatedOIB>
  <DomainObject.Predmet.OstaliListFormatedWithAdress>
    <izvorni_sadrzaj>
      <item>Nensy Borčić Denić, Dubravkin Trg 4, 10000 Zagreb</item>
      <item>Ivan Gjurašić, Petrinjska 28, 10000 Zagreb</item>
    </izvorni_sadrzaj>
    <derivirana_varijabla naziv="DomainObject.Predmet.OstaliListFormatedWithAdress_1">
      <item>Nensy Borčić Denić, Dubravkin Trg 4, 10000 Zagreb</item>
      <item>Ivan Gjurašić, Petrinjska 28, 10000 Zagreb</item>
    </derivirana_varijabla>
  </DomainObject.Predmet.OstaliListFormatedWithAdress>
  <DomainObject.Predmet.OstaliListFormatedWithAdressOIB>
    <izvorni_sadrzaj>
      <item>Nensy Borčić Denić, OIB 44818314869, Dubravkin Trg 4, 10000 Zagreb</item>
      <item>Ivan Gjurašić, OIB 66025260916, Petrinjska 28, 10000 Zagreb</item>
    </izvorni_sadrzaj>
    <derivirana_varijabla naziv="DomainObject.Predmet.OstaliListFormatedWithAdressOIB_1">
      <item>Nensy Borčić Denić, OIB 44818314869, Dubravkin Trg 4, 10000 Zagreb</item>
      <item>Ivan Gjurašić, OIB 66025260916, Petrinjska 28, 10000 Zagreb</item>
    </derivirana_varijabla>
  </DomainObject.Predmet.OstaliListFormatedWithAdressOIB>
  <DomainObject.Predmet.OstaliListNazivFormated>
    <izvorni_sadrzaj>
      <item>Nensy Borčić Denić</item>
      <item>Ivan Gjurašić</item>
    </izvorni_sadrzaj>
    <derivirana_varijabla naziv="DomainObject.Predmet.OstaliListNazivFormated_1">
      <item>Nensy Borčić Denić</item>
      <item>Ivan Gjurašić</item>
    </derivirana_varijabla>
  </DomainObject.Predmet.OstaliListNazivFormated>
  <DomainObject.Predmet.OstaliListNazivFormatedOIB>
    <izvorni_sadrzaj>
      <item>Nensy Borčić Denić, OIB 44818314869</item>
      <item>Ivan Gjurašić, OIB 66025260916</item>
    </izvorni_sadrzaj>
    <derivirana_varijabla naziv="DomainObject.Predmet.OstaliListNazivFormatedOIB_1">
      <item>Nensy Borčić Denić, OIB 44818314869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 STUDIO d.o.o.</izvorni_sadrzaj>
    <derivirana_varijabla naziv="DomainObject.Predmet.ProtustrankaIDrugi_1">ORA STUDIO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ORA STUDIO d.o.o., OIB 29208715334, Oboj 46, 10000 Zagreb</izvorni_sadrzaj>
    <derivirana_varijabla naziv="DomainObject.Predmet.ProtustrankaIDrugiAdressOIB_1">ORA STUDIO d.o.o., OIB 29208715334, Oboj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>4. svibnja 2016.</izvorni_sadrzaj>
    <derivirana_varijabla naziv="DomainObject.Predmet.OdlukaRjesenje.DatumPravomocnosti_1">4. svibnja 2016.</derivirana_varijabla>
  </DomainObject.Predmet.OdlukaRjesenje.DatumPravomocnosti>
  <DomainObject.Predmet.OdlukaRjesenje.Oznaka>
    <izvorni_sadrzaj>St-6577/2015-7</izvorni_sadrzaj>
    <derivirana_varijabla naziv="DomainObject.Predmet.OdlukaRjesenje.Oznaka_1">St-6577/2015-7</derivirana_varijabla>
  </DomainObject.Predmet.OdlukaRjesenje.Oznaka>
  <DomainObject.Predmet.SudioniciListNaziv>
    <izvorni_sadrzaj>
      <item>FINA Regionalni centar Zagreb</item>
      <item>ORA STUDIO d.o.o.</item>
      <item>Nensy Borčić Denić</item>
      <item>Ivan Gjurašić</item>
    </izvorni_sadrzaj>
    <derivirana_varijabla naziv="DomainObject.Predmet.SudioniciListNaziv_1">
      <item>FINA Regionalni centar Zagreb</item>
      <item>ORA STUDIO d.o.o.</item>
      <item>Nensy Borčić Denić</item>
      <item>Ivan Gjurašić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ORA STUDIO d.o.o., OIB 29208715334, Oboj 46,10000 Zagreb</item>
      <item>Nensy Borčić Denić, OIB 44818314869, Dubravkin Trg 4,10000 Zagreb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br.1,10000 Zagreb</item>
      <item>ORA STUDIO d.o.o., OIB 29208715334, Oboj 46,10000 Zagreb</item>
      <item>Nensy Borčić Denić, OIB 44818314869, Dubravkin Trg 4,10000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29208715334</item>
      <item>, OIB 44818314869</item>
      <item>, OIB 66025260916</item>
    </izvorni_sadrzaj>
    <derivirana_varijabla naziv="DomainObject.Predmet.SudioniciListNazivOIB_1">
      <item>, OIB 85821130368</item>
      <item>, OIB 29208715334</item>
      <item>, OIB 44818314869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2322</properties:Characters>
  <properties:Lines>75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2017-08-09T12:00:00Z</dcterms:created>
  <dc:creator>Renata Klokočki</dc:creator>
  <cp:lastModifiedBy>Draženka Prpić</cp:lastModifiedBy>
  <cp:lastPrinted>2017-08-09T12:01:00Z</cp:lastPrinted>
  <dcterms:modified xmlns:xsi="http://www.w3.org/2001/XMLSchema-instance" xsi:type="dcterms:W3CDTF">2017-08-09T12:01:00Z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