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8985" w14:paraId="7218985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94012D">
        <w:rPr>
          <w:b/>
          <w:sz w:val="22"/>
          <w:szCs w:val="22"/>
        </w:rPr>
        <w:t>746</w:t>
      </w:r>
      <w:r w:rsidRPr="00DA4373">
        <w:rPr>
          <w:b/>
          <w:sz w:val="22"/>
          <w:szCs w:val="22"/>
        </w:rPr>
        <w:t>/201</w:t>
      </w:r>
      <w:r w:rsidR="00E051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B13AAA">
        <w:rPr>
          <w:b/>
          <w:sz w:val="22"/>
          <w:szCs w:val="22"/>
        </w:rPr>
        <w:t>98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94012D" w:rsidRPr="0094012D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21203171761, zastupano po stečajnom upravitelju Nikoli Kruljac iz Našica</w:t>
      </w:r>
      <w:r w:rsidR="00F0452F" w:rsidRPr="00F0452F">
        <w:rPr>
          <w:sz w:val="22"/>
          <w:szCs w:val="22"/>
        </w:rPr>
        <w:t xml:space="preserve">, izvan ročišta, </w:t>
      </w:r>
      <w:r w:rsidRPr="00185F11">
        <w:rPr>
          <w:sz w:val="22"/>
          <w:szCs w:val="22"/>
        </w:rPr>
        <w:t xml:space="preserve">dana </w:t>
      </w:r>
      <w:r w:rsidR="00DD6D40">
        <w:rPr>
          <w:sz w:val="22"/>
          <w:szCs w:val="22"/>
        </w:rPr>
        <w:t>20. lipnja</w:t>
      </w:r>
      <w:r w:rsidRPr="00185F11">
        <w:rPr>
          <w:sz w:val="22"/>
          <w:szCs w:val="22"/>
        </w:rPr>
        <w:t xml:space="preserve"> 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94012D" w:rsidRPr="0094012D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21203171761, zastupano po stečajnom upravitelju Nikoli Kruljac iz Našica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94012D">
        <w:rPr>
          <w:sz w:val="22"/>
          <w:szCs w:val="22"/>
        </w:rPr>
        <w:t>Nikola Kruljac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94012D" w:rsidRPr="0094012D">
        <w:rPr>
          <w:bCs/>
          <w:sz w:val="22"/>
          <w:szCs w:val="22"/>
        </w:rPr>
        <w:t>BAJDI društvo s ograničenom odgovornošću za graditeljstvo, trgovinu, ugostiteljstvo i turizam "u stečaju", Šestanovac, Kreševo polje 16, M</w:t>
      </w:r>
      <w:r w:rsidR="0094012D">
        <w:rPr>
          <w:bCs/>
          <w:sz w:val="22"/>
          <w:szCs w:val="22"/>
        </w:rPr>
        <w:t>BS: 060142529, OIB: 21203171761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D654D0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80438F">
        <w:rPr>
          <w:sz w:val="22"/>
          <w:szCs w:val="22"/>
        </w:rPr>
        <w:t>746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D654D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80438F">
        <w:rPr>
          <w:sz w:val="22"/>
          <w:szCs w:val="22"/>
        </w:rPr>
        <w:t>29</w:t>
      </w:r>
      <w:r w:rsidR="00D654D0" w:rsidRPr="00D654D0">
        <w:rPr>
          <w:sz w:val="22"/>
          <w:szCs w:val="22"/>
        </w:rPr>
        <w:t xml:space="preserve"> od </w:t>
      </w:r>
      <w:r w:rsidR="0080438F">
        <w:rPr>
          <w:sz w:val="22"/>
          <w:szCs w:val="22"/>
        </w:rPr>
        <w:t>12</w:t>
      </w:r>
      <w:r w:rsidR="00D654D0" w:rsidRPr="00D654D0">
        <w:rPr>
          <w:sz w:val="22"/>
          <w:szCs w:val="22"/>
        </w:rPr>
        <w:t xml:space="preserve">. </w:t>
      </w:r>
      <w:r w:rsidR="0080438F">
        <w:rPr>
          <w:sz w:val="22"/>
          <w:szCs w:val="22"/>
        </w:rPr>
        <w:t xml:space="preserve">prosinca </w:t>
      </w:r>
      <w:r w:rsidR="00D654D0" w:rsidRPr="00D654D0">
        <w:rPr>
          <w:sz w:val="22"/>
          <w:szCs w:val="22"/>
        </w:rPr>
        <w:t>201</w:t>
      </w:r>
      <w:r w:rsidR="0080438F">
        <w:rPr>
          <w:sz w:val="22"/>
          <w:szCs w:val="22"/>
        </w:rPr>
        <w:t>6</w:t>
      </w:r>
      <w:r w:rsidR="00D654D0" w:rsidRPr="00D654D0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80438F">
        <w:rPr>
          <w:sz w:val="22"/>
          <w:szCs w:val="22"/>
        </w:rPr>
        <w:t>746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D654D0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DD6D40">
        <w:rPr>
          <w:sz w:val="22"/>
          <w:szCs w:val="22"/>
        </w:rPr>
        <w:t>90</w:t>
      </w:r>
      <w:r w:rsidR="00571040">
        <w:rPr>
          <w:sz w:val="22"/>
          <w:szCs w:val="22"/>
        </w:rPr>
        <w:t xml:space="preserve"> od </w:t>
      </w:r>
      <w:r w:rsidR="00DD6D40">
        <w:rPr>
          <w:sz w:val="22"/>
          <w:szCs w:val="22"/>
        </w:rPr>
        <w:t xml:space="preserve">26. ožujka </w:t>
      </w:r>
      <w:r w:rsidR="00593FA0">
        <w:rPr>
          <w:sz w:val="22"/>
          <w:szCs w:val="22"/>
        </w:rPr>
        <w:t>201</w:t>
      </w:r>
      <w:r w:rsidR="00D654D0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DD6D40">
        <w:rPr>
          <w:sz w:val="22"/>
          <w:szCs w:val="22"/>
        </w:rPr>
        <w:t xml:space="preserve">26. travnja </w:t>
      </w:r>
      <w:r w:rsidR="00F60455" w:rsidRPr="000E7297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DD6D40">
        <w:rPr>
          <w:sz w:val="22"/>
          <w:szCs w:val="22"/>
        </w:rPr>
        <w:t>26. ožujka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>Prema 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B13AAA">
        <w:rPr>
          <w:sz w:val="22"/>
          <w:szCs w:val="22"/>
        </w:rPr>
        <w:t>236-241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80438F">
        <w:rPr>
          <w:sz w:val="22"/>
          <w:szCs w:val="22"/>
        </w:rPr>
        <w:t>7.250,00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1D246A" w:rsidRPr="001D246A">
        <w:rPr>
          <w:sz w:val="22"/>
          <w:szCs w:val="22"/>
        </w:rPr>
        <w:t>I. (</w:t>
      </w:r>
      <w:r w:rsidR="0080438F">
        <w:rPr>
          <w:sz w:val="22"/>
          <w:szCs w:val="22"/>
        </w:rPr>
        <w:t>prvog</w:t>
      </w:r>
      <w:r w:rsidR="001D246A" w:rsidRPr="001D246A">
        <w:rPr>
          <w:sz w:val="22"/>
          <w:szCs w:val="22"/>
        </w:rPr>
        <w:t xml:space="preserve">) višeg isplatnog reda u visini </w:t>
      </w:r>
      <w:r w:rsidR="0080438F" w:rsidRPr="0080438F">
        <w:rPr>
          <w:sz w:val="22"/>
          <w:szCs w:val="22"/>
        </w:rPr>
        <w:t xml:space="preserve">1,96395% </w:t>
      </w:r>
      <w:r w:rsidR="001D246A" w:rsidRPr="001D246A">
        <w:rPr>
          <w:sz w:val="22"/>
          <w:szCs w:val="22"/>
        </w:rPr>
        <w:t xml:space="preserve"> njihove priznate tražbine</w:t>
      </w:r>
      <w:r w:rsidR="0025653A">
        <w:rPr>
          <w:sz w:val="22"/>
          <w:szCs w:val="22"/>
        </w:rPr>
        <w:t xml:space="preserve"> (</w:t>
      </w:r>
      <w:r w:rsidR="0080438F" w:rsidRPr="0080438F">
        <w:rPr>
          <w:sz w:val="22"/>
          <w:szCs w:val="22"/>
        </w:rPr>
        <w:t>2.452,61</w:t>
      </w:r>
      <w:r w:rsidR="0080438F">
        <w:rPr>
          <w:sz w:val="22"/>
          <w:szCs w:val="22"/>
        </w:rPr>
        <w:t xml:space="preserve"> kuna</w:t>
      </w:r>
      <w:r w:rsidR="0025653A">
        <w:rPr>
          <w:sz w:val="22"/>
          <w:szCs w:val="22"/>
        </w:rPr>
        <w:t>)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F2C" w:rsidRPr="00814F2C">
        <w:rPr>
          <w:sz w:val="22"/>
          <w:szCs w:val="22"/>
        </w:rPr>
        <w:t xml:space="preserve">193. </w:t>
      </w:r>
      <w:r w:rsidR="005155A9" w:rsidRPr="005155A9">
        <w:rPr>
          <w:sz w:val="22"/>
          <w:szCs w:val="22"/>
        </w:rPr>
        <w:t>Stečajnog zakona (NN 71/15, 104/17, dalje u tekst</w:t>
      </w:r>
      <w:r w:rsidR="005155A9">
        <w:rPr>
          <w:sz w:val="22"/>
          <w:szCs w:val="22"/>
        </w:rPr>
        <w:t>u SZ</w:t>
      </w:r>
      <w:r w:rsidR="00814F2C" w:rsidRPr="00814F2C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 xml:space="preserve">U smislu čl. </w:t>
      </w:r>
      <w:r w:rsidR="00985183">
        <w:rPr>
          <w:sz w:val="22"/>
          <w:szCs w:val="22"/>
        </w:rPr>
        <w:t>89</w:t>
      </w:r>
      <w:r w:rsidR="00814F2C" w:rsidRPr="00814F2C">
        <w:rPr>
          <w:sz w:val="22"/>
          <w:szCs w:val="22"/>
        </w:rPr>
        <w:t>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 xml:space="preserve">i čl. </w:t>
      </w:r>
      <w:r w:rsidR="00985183">
        <w:rPr>
          <w:sz w:val="22"/>
          <w:szCs w:val="22"/>
        </w:rPr>
        <w:t>289</w:t>
      </w:r>
      <w:r w:rsidR="00814F2C" w:rsidRPr="00814F2C">
        <w:rPr>
          <w:sz w:val="22"/>
          <w:szCs w:val="22"/>
        </w:rPr>
        <w:t>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B13AAA">
        <w:rPr>
          <w:b/>
          <w:sz w:val="22"/>
          <w:szCs w:val="22"/>
        </w:rPr>
        <w:t>30. lipnja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B13AAA">
        <w:rPr>
          <w:sz w:val="22"/>
          <w:szCs w:val="22"/>
        </w:rPr>
        <w:t>20.06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E473A3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A87491" w:rsidP="003750F5" w:rsidR="003750F5" w:rsidRPr="003750F5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3750F5" w:rsidRPr="003750F5">
        <w:rPr>
          <w:sz w:val="22"/>
          <w:szCs w:val="22"/>
        </w:rPr>
        <w:t>, putem e-oglasna ploča,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stečajnom upravitelju,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FINA, elektroničkom poštom i putem e-oglasna ploča,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 xml:space="preserve">Porezna uprava </w:t>
      </w:r>
      <w:r w:rsidR="00C22F2E">
        <w:rPr>
          <w:sz w:val="22"/>
          <w:szCs w:val="22"/>
        </w:rPr>
        <w:t>Makarska</w:t>
      </w:r>
      <w:r w:rsidRPr="003750F5">
        <w:rPr>
          <w:sz w:val="22"/>
          <w:szCs w:val="22"/>
        </w:rPr>
        <w:t>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 xml:space="preserve">ŽDO Split, Građansko-upravni odjel, 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Općinskom sudu u Splitu, ZK odjel</w:t>
      </w:r>
      <w:r w:rsidR="00C22F2E">
        <w:rPr>
          <w:sz w:val="22"/>
          <w:szCs w:val="22"/>
        </w:rPr>
        <w:t xml:space="preserve"> Omiš</w:t>
      </w:r>
      <w:r w:rsidRPr="003750F5">
        <w:rPr>
          <w:sz w:val="22"/>
          <w:szCs w:val="22"/>
        </w:rPr>
        <w:t xml:space="preserve">, 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mrežna stranica e-Oglasna ploča sudova,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registru ovog suda u Splitu.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3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94012D">
      <w:rPr>
        <w:b/>
        <w:sz w:val="22"/>
        <w:szCs w:val="22"/>
      </w:rPr>
      <w:t>746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25653A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B13AAA">
      <w:rPr>
        <w:b/>
        <w:sz w:val="22"/>
        <w:szCs w:val="22"/>
      </w:rPr>
      <w:t>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125EB"/>
    <w:rsid w:val="00015E3A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C2FCA"/>
    <w:rsid w:val="000C5B09"/>
    <w:rsid w:val="000D024F"/>
    <w:rsid w:val="000E62CC"/>
    <w:rsid w:val="000E7297"/>
    <w:rsid w:val="000F5FFB"/>
    <w:rsid w:val="00104163"/>
    <w:rsid w:val="00125ABC"/>
    <w:rsid w:val="00136CC6"/>
    <w:rsid w:val="0015521A"/>
    <w:rsid w:val="001813BA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5653A"/>
    <w:rsid w:val="002649AF"/>
    <w:rsid w:val="002677B6"/>
    <w:rsid w:val="00267A73"/>
    <w:rsid w:val="00273A71"/>
    <w:rsid w:val="00292D4E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20AB"/>
    <w:rsid w:val="003731E2"/>
    <w:rsid w:val="003750F5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155A9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D3F13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438F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12D"/>
    <w:rsid w:val="0094027D"/>
    <w:rsid w:val="00963105"/>
    <w:rsid w:val="009635CE"/>
    <w:rsid w:val="00963E52"/>
    <w:rsid w:val="00970DBC"/>
    <w:rsid w:val="00980337"/>
    <w:rsid w:val="00985183"/>
    <w:rsid w:val="009C23C4"/>
    <w:rsid w:val="009D5641"/>
    <w:rsid w:val="009E3778"/>
    <w:rsid w:val="009F54D7"/>
    <w:rsid w:val="009F5C62"/>
    <w:rsid w:val="00A10315"/>
    <w:rsid w:val="00A209BB"/>
    <w:rsid w:val="00A40349"/>
    <w:rsid w:val="00A65FDE"/>
    <w:rsid w:val="00A839C8"/>
    <w:rsid w:val="00A87491"/>
    <w:rsid w:val="00A9255E"/>
    <w:rsid w:val="00A936AF"/>
    <w:rsid w:val="00AA15B0"/>
    <w:rsid w:val="00AB17A5"/>
    <w:rsid w:val="00AD4570"/>
    <w:rsid w:val="00AD7970"/>
    <w:rsid w:val="00AF4556"/>
    <w:rsid w:val="00AF7762"/>
    <w:rsid w:val="00B07481"/>
    <w:rsid w:val="00B11FDE"/>
    <w:rsid w:val="00B13772"/>
    <w:rsid w:val="00B13AAA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2F2E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54D0"/>
    <w:rsid w:val="00D67372"/>
    <w:rsid w:val="00D7067D"/>
    <w:rsid w:val="00D714D1"/>
    <w:rsid w:val="00D843D8"/>
    <w:rsid w:val="00D863AB"/>
    <w:rsid w:val="00D9135A"/>
    <w:rsid w:val="00D9662C"/>
    <w:rsid w:val="00D975FE"/>
    <w:rsid w:val="00DA3DF9"/>
    <w:rsid w:val="00DC0976"/>
    <w:rsid w:val="00DD6D40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76D51"/>
    <w:rsid w:val="00E77397"/>
    <w:rsid w:val="00E97616"/>
    <w:rsid w:val="00EA4D32"/>
    <w:rsid w:val="00EA57DC"/>
    <w:rsid w:val="00EB481A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3A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3A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3A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3A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3A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3A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3A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3A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punomoćnica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punomoćnica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punomoćnica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punomoćnica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punomoćnica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punomoćnica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punomoćnica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punomoćnica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E47E5-7167-4D20-81DD-EFE068314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596</properties:Words>
  <properties:Characters>3280</properties:Characters>
  <properties:Lines>97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2018-03-09T14:37:00Z</dcterms:created>
  <dc:creator>none</dc:creator>
  <cp:lastModifiedBy>Srđan Gavranić</cp:lastModifiedBy>
  <cp:lastPrinted>2018-06-20T12:48:00Z</cp:lastPrinted>
  <dcterms:modified xmlns:xsi="http://www.w3.org/2001/XMLSchema-instance" xsi:type="dcterms:W3CDTF">2018-06-20T12:52:00Z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