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73bc" w14:paraId="04573bc" w:rsidRDefault="00260753" w:rsidP="00260753" w:rsidR="00260753" w:rsidRPr="0020111F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20111F">
        <w:rPr>
          <w:b w:val="false"/>
          <w:bCs/>
          <w:sz w:val="24"/>
          <w:szCs w:val="24"/>
        </w:rPr>
        <w:t xml:space="preserve">         </w:t>
      </w:r>
      <w:r w:rsidRPr="0020111F">
        <w:rPr>
          <w:noProof/>
          <w:sz w:val="24"/>
          <w:szCs w:val="24"/>
        </w:rPr>
        <w:drawing>
          <wp:inline distR="0" distL="0" distB="0" distT="0">
            <wp:extent cy="838200" cx="628237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751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753" w:rsidP="00260753" w:rsidR="00260753" w:rsidRPr="0020111F">
      <w:pPr>
        <w:pStyle w:val="Naslov2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>REPUBLIKA HRVATSKA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Trgovački sud u Zagrebu</w:t>
      </w:r>
    </w:p>
    <w:p w:rsidRDefault="00260753" w:rsidP="00233E34" w:rsidR="00260753" w:rsidRPr="0020111F">
      <w:pPr>
        <w:tabs>
          <w:tab w:pos="6695" w:val="left"/>
        </w:tabs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Zagreb, Amruševa 2/II</w:t>
      </w:r>
      <w:r w:rsidR="00C45B7C" w:rsidRPr="0020111F">
        <w:rPr>
          <w:rFonts w:hAnsi="Times New Roman" w:ascii="Times New Roman"/>
          <w:szCs w:val="24"/>
        </w:rPr>
        <w:t xml:space="preserve"> (pp 432)</w:t>
      </w:r>
      <w:r w:rsidR="00233E34">
        <w:rPr>
          <w:rFonts w:hAnsi="Times New Roman" w:ascii="Times New Roman"/>
          <w:szCs w:val="24"/>
        </w:rPr>
        <w:tab/>
      </w:r>
      <w:r w:rsidR="00233E34">
        <w:rPr>
          <w:rFonts w:hAnsi="Times New Roman" w:ascii="Times New Roman"/>
          <w:b/>
          <w:szCs w:val="24"/>
        </w:rPr>
        <w:t xml:space="preserve">        </w:t>
      </w:r>
      <w:r w:rsidR="00233E34" w:rsidRPr="003F0F5D">
        <w:rPr>
          <w:rFonts w:hAnsi="Times New Roman" w:ascii="Times New Roman"/>
          <w:szCs w:val="24"/>
        </w:rPr>
        <w:t>2</w:t>
      </w:r>
      <w:r w:rsidR="00233E34" w:rsidRPr="0020111F">
        <w:rPr>
          <w:rFonts w:hAnsi="Times New Roman" w:ascii="Times New Roman"/>
          <w:szCs w:val="24"/>
        </w:rPr>
        <w:t>0.</w:t>
      </w:r>
      <w:r w:rsidR="00233E34" w:rsidRPr="0020111F">
        <w:rPr>
          <w:rFonts w:hAnsi="Times New Roman" w:ascii="Times New Roman"/>
          <w:b/>
          <w:szCs w:val="24"/>
        </w:rPr>
        <w:t xml:space="preserve"> </w:t>
      </w:r>
      <w:r w:rsidR="00233E34" w:rsidRPr="0020111F">
        <w:rPr>
          <w:rFonts w:hAnsi="Times New Roman" w:ascii="Times New Roman"/>
          <w:szCs w:val="24"/>
        </w:rPr>
        <w:t>St-</w:t>
      </w:r>
      <w:r w:rsidR="001F6B03">
        <w:rPr>
          <w:rFonts w:hAnsi="Times New Roman" w:ascii="Times New Roman"/>
          <w:szCs w:val="24"/>
        </w:rPr>
        <w:t>2425</w:t>
      </w:r>
      <w:r w:rsidR="00233E34">
        <w:rPr>
          <w:rFonts w:hAnsi="Times New Roman" w:ascii="Times New Roman"/>
          <w:szCs w:val="24"/>
        </w:rPr>
        <w:t>/18</w:t>
      </w:r>
      <w:r w:rsidR="00233E34" w:rsidRPr="0020111F">
        <w:rPr>
          <w:rFonts w:hAnsi="Times New Roman" w:ascii="Times New Roman"/>
          <w:szCs w:val="24"/>
        </w:rPr>
        <w:t xml:space="preserve"> </w:t>
      </w:r>
      <w:r w:rsidR="007C1CA6">
        <w:rPr>
          <w:rFonts w:hAnsi="Times New Roman" w:ascii="Times New Roman"/>
          <w:szCs w:val="24"/>
        </w:rPr>
        <w:t>-25</w:t>
      </w:r>
      <w:r w:rsidR="00233E34" w:rsidRPr="0020111F">
        <w:rPr>
          <w:rFonts w:hAnsi="Times New Roman" w:ascii="Times New Roman"/>
          <w:szCs w:val="24"/>
        </w:rPr>
        <w:t xml:space="preserve">    </w:t>
      </w:r>
    </w:p>
    <w:p w:rsidRDefault="00260753" w:rsidP="00260753" w:rsidR="00260753" w:rsidRPr="0020111F">
      <w:pPr>
        <w:jc w:val="right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R E P U B L I K A  H R V A T S K A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R J E Š E NJ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20111F">
        <w:rPr>
          <w:rFonts w:hAnsi="Times New Roman" w:ascii="Times New Roman"/>
          <w:color w:val="000000"/>
          <w:szCs w:val="24"/>
        </w:rPr>
        <w:t xml:space="preserve">TRGOVAČKI SUD U Zagreb, po sucu pojedincu Luciji Butigan, u predstečajnom postupku </w:t>
      </w:r>
      <w:r w:rsidR="00CC3D22" w:rsidRPr="0020111F">
        <w:rPr>
          <w:rFonts w:hAnsi="Times New Roman" w:ascii="Times New Roman"/>
          <w:color w:val="000000"/>
          <w:szCs w:val="24"/>
        </w:rPr>
        <w:t xml:space="preserve">otvorenim </w:t>
      </w:r>
      <w:r w:rsidRPr="0020111F">
        <w:rPr>
          <w:rFonts w:hAnsi="Times New Roman" w:ascii="Times New Roman"/>
          <w:color w:val="000000"/>
          <w:szCs w:val="24"/>
        </w:rPr>
        <w:t xml:space="preserve">nad dužnikom </w:t>
      </w:r>
      <w:r w:rsidR="001F6B03" w:rsidRPr="001F6B03">
        <w:rPr>
          <w:rFonts w:hAnsi="Times New Roman" w:ascii="Times New Roman"/>
          <w:szCs w:val="24"/>
        </w:rPr>
        <w:t>ROSBAK d.o.o. za lov, turizam i trgovinu, Brezovica, Kašinci 7a, OIB 06735472756</w:t>
      </w:r>
      <w:r w:rsidRPr="0020111F">
        <w:rPr>
          <w:rFonts w:hAnsi="Times New Roman" w:ascii="Times New Roman"/>
          <w:szCs w:val="24"/>
          <w:shd w:fill="F8F8F8" w:color="auto" w:val="clear"/>
        </w:rPr>
        <w:t>,</w:t>
      </w:r>
      <w:r w:rsidR="001F6B03">
        <w:rPr>
          <w:rFonts w:hAnsi="Times New Roman" w:ascii="Times New Roman"/>
          <w:color w:val="000000"/>
          <w:szCs w:val="24"/>
        </w:rPr>
        <w:t>dana 24</w:t>
      </w:r>
      <w:r w:rsidR="00B81EC3">
        <w:rPr>
          <w:rFonts w:hAnsi="Times New Roman" w:ascii="Times New Roman"/>
          <w:color w:val="000000"/>
          <w:szCs w:val="24"/>
        </w:rPr>
        <w:t xml:space="preserve">. </w:t>
      </w:r>
      <w:r w:rsidR="001F6B03">
        <w:rPr>
          <w:rFonts w:hAnsi="Times New Roman" w:ascii="Times New Roman"/>
          <w:color w:val="000000"/>
          <w:szCs w:val="24"/>
        </w:rPr>
        <w:t>listopada</w:t>
      </w:r>
      <w:r w:rsidR="00B81EC3">
        <w:rPr>
          <w:rFonts w:hAnsi="Times New Roman" w:ascii="Times New Roman"/>
          <w:color w:val="000000"/>
          <w:szCs w:val="24"/>
        </w:rPr>
        <w:t xml:space="preserve"> 2018.g.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r i j e š i o   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260753" w:rsidP="00260753" w:rsidR="00260753" w:rsidRPr="0020111F">
      <w:pPr>
        <w:ind w:left="720"/>
        <w:jc w:val="both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>I</w:t>
      </w:r>
      <w:r w:rsidR="00CC3D22" w:rsidRPr="0020111F">
        <w:rPr>
          <w:rFonts w:hAnsi="Times New Roman" w:ascii="Times New Roman"/>
          <w:b/>
          <w:szCs w:val="24"/>
        </w:rPr>
        <w:t>.</w:t>
      </w:r>
      <w:r w:rsidRPr="0020111F">
        <w:rPr>
          <w:rFonts w:hAnsi="Times New Roman" w:ascii="Times New Roman"/>
          <w:b/>
          <w:szCs w:val="24"/>
        </w:rPr>
        <w:t xml:space="preserve">    </w:t>
      </w:r>
      <w:r w:rsidR="00E74677" w:rsidRPr="0020111F">
        <w:rPr>
          <w:rFonts w:hAnsi="Times New Roman" w:ascii="Times New Roman"/>
          <w:b/>
          <w:szCs w:val="24"/>
        </w:rPr>
        <w:t>UTVRĐENE I OSPORENE TRAŽBINE</w:t>
      </w:r>
      <w:r w:rsidRPr="0020111F">
        <w:rPr>
          <w:rFonts w:hAnsi="Times New Roman" w:ascii="Times New Roman"/>
          <w:b/>
          <w:szCs w:val="24"/>
        </w:rPr>
        <w:t>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  <w:u w:val="single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5245"/>
        <w:gridCol w:w="1559"/>
        <w:gridCol w:w="1559"/>
      </w:tblGrid>
      <w:tr w:rsidTr="001F6B03" w:rsidR="001F6B03" w:rsidRPr="001F6B03">
        <w:trPr>
          <w:trHeight w:val="985"/>
        </w:trPr>
        <w:tc>
          <w:tcPr>
            <w:tcW w:type="dxa" w:w="817"/>
            <w:shd w:fill="auto" w:color="auto" w:val="clear"/>
            <w:vAlign w:val="center"/>
            <w:hideMark/>
          </w:tcPr>
          <w:p w:rsidRDefault="001F6B03" w:rsidP="005638C2" w:rsidR="001F6B03" w:rsidRPr="001F6B03">
            <w:pPr>
              <w:jc w:val="center"/>
              <w:rPr>
                <w:rFonts w:hAnsi="Times New Roman" w:ascii="Times New Roman"/>
                <w:bCs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bCs/>
                <w:color w:val="000000"/>
                <w:szCs w:val="24"/>
              </w:rPr>
              <w:t>RBR</w:t>
            </w:r>
          </w:p>
        </w:tc>
        <w:tc>
          <w:tcPr>
            <w:tcW w:type="dxa" w:w="5245"/>
            <w:shd w:fill="auto" w:color="auto" w:val="clear"/>
            <w:vAlign w:val="center"/>
            <w:hideMark/>
          </w:tcPr>
          <w:p w:rsidRDefault="001F6B03" w:rsidP="005638C2" w:rsidR="001F6B03" w:rsidRPr="001F6B03">
            <w:pPr>
              <w:jc w:val="center"/>
              <w:rPr>
                <w:rFonts w:hAnsi="Times New Roman" w:ascii="Times New Roman"/>
                <w:bCs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bCs/>
                <w:color w:val="000000"/>
                <w:szCs w:val="24"/>
              </w:rPr>
              <w:t>NAZIV, ADRESA I OIB VJEROVNIKA</w:t>
            </w:r>
          </w:p>
        </w:tc>
        <w:tc>
          <w:tcPr>
            <w:tcW w:type="dxa" w:w="1559"/>
            <w:shd w:fill="auto" w:color="auto" w:val="clear"/>
            <w:vAlign w:val="center"/>
            <w:hideMark/>
          </w:tcPr>
          <w:p w:rsidRDefault="001F6B03" w:rsidP="005638C2" w:rsidR="001F6B03" w:rsidRPr="001F6B03">
            <w:pPr>
              <w:jc w:val="center"/>
              <w:rPr>
                <w:rFonts w:hAnsi="Times New Roman" w:ascii="Times New Roman"/>
                <w:bCs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bCs/>
                <w:color w:val="000000"/>
                <w:szCs w:val="24"/>
              </w:rPr>
              <w:t>UTVRĐENI IZNOS  (kn)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1F6B03" w:rsidP="005638C2" w:rsidR="001F6B03" w:rsidRPr="001F6B03">
            <w:pPr>
              <w:ind w:right="-859"/>
              <w:rPr>
                <w:rFonts w:hAnsi="Times New Roman" w:ascii="Times New Roman"/>
                <w:bCs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bCs/>
                <w:color w:val="000000"/>
                <w:szCs w:val="24"/>
              </w:rPr>
              <w:t xml:space="preserve">OSPORENI </w:t>
            </w:r>
          </w:p>
          <w:p w:rsidRDefault="001F6B03" w:rsidP="005638C2" w:rsidR="001F6B03" w:rsidRPr="001F6B03">
            <w:pPr>
              <w:ind w:right="-859"/>
              <w:rPr>
                <w:rFonts w:hAnsi="Times New Roman" w:ascii="Times New Roman"/>
                <w:bCs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bCs/>
                <w:color w:val="000000"/>
                <w:szCs w:val="24"/>
              </w:rPr>
              <w:t>IZNOS (kn)</w:t>
            </w:r>
          </w:p>
        </w:tc>
      </w:tr>
      <w:tr w:rsidTr="001F6B03" w:rsidR="001F6B03" w:rsidRPr="001F6B03">
        <w:trPr>
          <w:trHeight w:val="190"/>
        </w:trPr>
        <w:tc>
          <w:tcPr>
            <w:tcW w:type="dxa" w:w="817"/>
            <w:shd w:fill="auto" w:color="auto" w:val="clear"/>
            <w:noWrap/>
            <w:vAlign w:val="center"/>
          </w:tcPr>
          <w:p w:rsidRDefault="001F6B03" w:rsidP="005638C2" w:rsidR="001F6B03" w:rsidRPr="001F6B0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color w:val="000000"/>
                <w:szCs w:val="24"/>
              </w:rPr>
              <w:t>1.</w:t>
            </w:r>
          </w:p>
        </w:tc>
        <w:tc>
          <w:tcPr>
            <w:tcW w:type="dxa" w:w="5245"/>
            <w:shd w:fill="auto" w:color="auto" w:val="clear"/>
            <w:vAlign w:val="center"/>
          </w:tcPr>
          <w:p w:rsidRDefault="001F6B03" w:rsidP="005638C2" w:rsidR="001F6B03" w:rsidRPr="001F6B03">
            <w:pPr>
              <w:rPr>
                <w:rFonts w:hAnsi="Times New Roman" w:ascii="Times New Roman"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color w:val="000000"/>
                <w:szCs w:val="24"/>
              </w:rPr>
              <w:t>MILKA KOLUNDŽIJA, Kašinci 7A, 10000 Zagreb, OIB 5874199368</w:t>
            </w:r>
          </w:p>
        </w:tc>
        <w:tc>
          <w:tcPr>
            <w:tcW w:type="dxa" w:w="1559"/>
            <w:shd w:fill="FFFFFF" w:color="000000" w:val="clear"/>
            <w:noWrap/>
            <w:vAlign w:val="center"/>
          </w:tcPr>
          <w:p w:rsidRDefault="001F6B03" w:rsidP="005638C2" w:rsidR="001F6B03" w:rsidRPr="001F6B0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color w:themeColor="text1" w:val="000000"/>
                <w:szCs w:val="24"/>
              </w:rPr>
              <w:t>5.970,00</w:t>
            </w:r>
          </w:p>
        </w:tc>
        <w:tc>
          <w:tcPr>
            <w:tcW w:type="dxa" w:w="1559"/>
            <w:shd w:fill="FFFFFF" w:color="000000" w:val="clear"/>
            <w:noWrap/>
            <w:vAlign w:val="center"/>
          </w:tcPr>
          <w:p w:rsidRDefault="001F6B03" w:rsidP="005638C2" w:rsidR="001F6B03" w:rsidRPr="001F6B0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color w:val="000000"/>
                <w:szCs w:val="24"/>
              </w:rPr>
              <w:t>0,00</w:t>
            </w:r>
          </w:p>
        </w:tc>
      </w:tr>
      <w:tr w:rsidTr="001F6B03" w:rsidR="001F6B03" w:rsidRPr="001F6B03">
        <w:trPr>
          <w:trHeight w:val="190"/>
        </w:trPr>
        <w:tc>
          <w:tcPr>
            <w:tcW w:type="dxa" w:w="817"/>
            <w:shd w:fill="auto" w:color="auto" w:val="clear"/>
            <w:noWrap/>
            <w:vAlign w:val="center"/>
          </w:tcPr>
          <w:p w:rsidRDefault="001F6B03" w:rsidP="005638C2" w:rsidR="001F6B03" w:rsidRPr="001F6B0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color w:val="000000"/>
                <w:szCs w:val="24"/>
              </w:rPr>
              <w:t>2.</w:t>
            </w:r>
          </w:p>
        </w:tc>
        <w:tc>
          <w:tcPr>
            <w:tcW w:type="dxa" w:w="5245"/>
            <w:shd w:fill="auto" w:color="auto" w:val="clear"/>
            <w:vAlign w:val="center"/>
          </w:tcPr>
          <w:p w:rsidRDefault="001F6B03" w:rsidP="005638C2" w:rsidR="001F6B03" w:rsidRPr="001F6B03">
            <w:pPr>
              <w:jc w:val="both"/>
              <w:rPr>
                <w:rFonts w:hAnsi="Times New Roman" w:ascii="Times New Roman"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color w:val="000000"/>
                <w:szCs w:val="24"/>
              </w:rPr>
              <w:t>RH, MINISTARSTVO FINANCIJA, POREZNA UPRAVA, Zagreb, Boškovićeva 5, OIB 18683136487</w:t>
            </w:r>
          </w:p>
        </w:tc>
        <w:tc>
          <w:tcPr>
            <w:tcW w:type="dxa" w:w="1559"/>
            <w:shd w:fill="FFFFFF" w:color="000000" w:val="clear"/>
            <w:noWrap/>
            <w:vAlign w:val="center"/>
          </w:tcPr>
          <w:p w:rsidRDefault="001F6B03" w:rsidP="005638C2" w:rsidR="001F6B03" w:rsidRPr="001F6B0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color w:themeColor="text1" w:val="000000"/>
                <w:szCs w:val="24"/>
              </w:rPr>
              <w:t>498.868,76</w:t>
            </w:r>
          </w:p>
        </w:tc>
        <w:tc>
          <w:tcPr>
            <w:tcW w:type="dxa" w:w="1559"/>
            <w:shd w:fill="FFFFFF" w:color="000000" w:val="clear"/>
            <w:noWrap/>
            <w:vAlign w:val="center"/>
          </w:tcPr>
          <w:p w:rsidRDefault="001F6B03" w:rsidP="005638C2" w:rsidR="001F6B03" w:rsidRPr="001F6B0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1F6B03">
              <w:rPr>
                <w:rFonts w:hAnsi="Times New Roman" w:ascii="Times New Roman"/>
                <w:color w:val="000000"/>
                <w:szCs w:val="24"/>
              </w:rPr>
              <w:t>0,00</w:t>
            </w:r>
          </w:p>
        </w:tc>
      </w:tr>
    </w:tbl>
    <w:p w:rsidRDefault="001D706E" w:rsidP="00260753" w:rsidR="001D706E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Obrazloženje</w:t>
      </w: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</w:p>
    <w:p w:rsidRDefault="00260753" w:rsidP="00870F6F" w:rsidR="00260753" w:rsidRPr="0020111F">
      <w:pPr>
        <w:ind w:firstLine="720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U predstečajnom postupku nad gore nazna</w:t>
      </w:r>
      <w:r w:rsidR="00EC0A94" w:rsidRPr="0020111F">
        <w:rPr>
          <w:rFonts w:hAnsi="Times New Roman" w:ascii="Times New Roman"/>
          <w:szCs w:val="24"/>
        </w:rPr>
        <w:t>č</w:t>
      </w:r>
      <w:r w:rsidR="00370756">
        <w:rPr>
          <w:rFonts w:hAnsi="Times New Roman" w:ascii="Times New Roman"/>
          <w:szCs w:val="24"/>
        </w:rPr>
        <w:t>enim dužnikom održano je dana 24</w:t>
      </w:r>
      <w:r w:rsidRPr="0020111F">
        <w:rPr>
          <w:rFonts w:hAnsi="Times New Roman" w:ascii="Times New Roman"/>
          <w:szCs w:val="24"/>
        </w:rPr>
        <w:t xml:space="preserve">. </w:t>
      </w:r>
      <w:r w:rsidR="00370756">
        <w:rPr>
          <w:rFonts w:hAnsi="Times New Roman" w:ascii="Times New Roman"/>
          <w:szCs w:val="24"/>
        </w:rPr>
        <w:t>listopada</w:t>
      </w:r>
      <w:r w:rsidR="00246F3E" w:rsidRPr="0020111F">
        <w:rPr>
          <w:rFonts w:hAnsi="Times New Roman" w:ascii="Times New Roman"/>
          <w:szCs w:val="24"/>
        </w:rPr>
        <w:t xml:space="preserve"> 2018</w:t>
      </w:r>
      <w:r w:rsidRPr="0020111F">
        <w:rPr>
          <w:rFonts w:hAnsi="Times New Roman" w:ascii="Times New Roman"/>
          <w:szCs w:val="24"/>
        </w:rPr>
        <w:t xml:space="preserve">. </w:t>
      </w:r>
      <w:r w:rsidR="00EC0A94" w:rsidRPr="0020111F">
        <w:rPr>
          <w:rFonts w:hAnsi="Times New Roman" w:ascii="Times New Roman"/>
          <w:szCs w:val="24"/>
        </w:rPr>
        <w:t>g.</w:t>
      </w:r>
      <w:r w:rsidRPr="0020111F">
        <w:rPr>
          <w:rFonts w:hAnsi="Times New Roman" w:ascii="Times New Roman"/>
          <w:szCs w:val="24"/>
        </w:rPr>
        <w:t xml:space="preserve"> ročište radi ispitivanja tražbina sukladno čl. 46. Stečajnog zakona (Narodne novine br. 71/15</w:t>
      </w:r>
      <w:r w:rsidR="000365FD" w:rsidRPr="0020111F">
        <w:rPr>
          <w:rFonts w:hAnsi="Times New Roman" w:ascii="Times New Roman"/>
          <w:szCs w:val="24"/>
        </w:rPr>
        <w:t>,104/17</w:t>
      </w:r>
      <w:r w:rsidRPr="0020111F">
        <w:rPr>
          <w:rFonts w:hAnsi="Times New Roman" w:ascii="Times New Roman"/>
          <w:szCs w:val="24"/>
        </w:rPr>
        <w:t>, dalje SZ). Na ročištu su ispitane tražbine koje je dužnik naveo u prijedlogu za otvaranje predstečajnog postupka</w:t>
      </w:r>
      <w:r w:rsidR="00C94013" w:rsidRPr="0020111F">
        <w:rPr>
          <w:rFonts w:hAnsi="Times New Roman" w:ascii="Times New Roman"/>
          <w:szCs w:val="24"/>
        </w:rPr>
        <w:t>,</w:t>
      </w:r>
      <w:r w:rsidR="00A45AFA">
        <w:rPr>
          <w:rFonts w:hAnsi="Times New Roman" w:ascii="Times New Roman"/>
          <w:szCs w:val="24"/>
        </w:rPr>
        <w:t xml:space="preserve"> temeljem članka 39. SZ-a (</w:t>
      </w:r>
      <w:r w:rsidR="00914323">
        <w:rPr>
          <w:rFonts w:hAnsi="Times New Roman" w:ascii="Times New Roman"/>
          <w:szCs w:val="24"/>
        </w:rPr>
        <w:t xml:space="preserve">vjerovnici nisu podnosili prijave tražbina </w:t>
      </w:r>
      <w:r w:rsidRPr="0020111F">
        <w:rPr>
          <w:rFonts w:hAnsi="Times New Roman" w:ascii="Times New Roman"/>
          <w:szCs w:val="24"/>
        </w:rPr>
        <w:t xml:space="preserve"> </w:t>
      </w:r>
      <w:r w:rsidR="00DD435A" w:rsidRPr="0020111F">
        <w:rPr>
          <w:rFonts w:hAnsi="Times New Roman" w:ascii="Times New Roman"/>
          <w:szCs w:val="24"/>
        </w:rPr>
        <w:t xml:space="preserve">nadležnoj jedinici Financijske </w:t>
      </w:r>
      <w:r w:rsidR="00CA616E" w:rsidRPr="0020111F">
        <w:rPr>
          <w:rFonts w:hAnsi="Times New Roman" w:ascii="Times New Roman"/>
          <w:szCs w:val="24"/>
        </w:rPr>
        <w:t>agencije sukladno čl. 36.  SZ-a</w:t>
      </w:r>
      <w:r w:rsidR="00870F6F" w:rsidRPr="0020111F">
        <w:rPr>
          <w:rFonts w:hAnsi="Times New Roman" w:ascii="Times New Roman"/>
          <w:szCs w:val="24"/>
        </w:rPr>
        <w:t xml:space="preserve">, </w:t>
      </w:r>
      <w:r w:rsidRPr="0020111F">
        <w:rPr>
          <w:rFonts w:hAnsi="Times New Roman" w:ascii="Times New Roman"/>
          <w:szCs w:val="24"/>
        </w:rPr>
        <w:t>u</w:t>
      </w:r>
      <w:r w:rsidR="009B27AC" w:rsidRPr="0020111F">
        <w:rPr>
          <w:rFonts w:hAnsi="Times New Roman" w:ascii="Times New Roman"/>
          <w:szCs w:val="24"/>
        </w:rPr>
        <w:t xml:space="preserve"> roku od 21 dan</w:t>
      </w:r>
      <w:r w:rsidR="00870F6F" w:rsidRPr="0020111F">
        <w:rPr>
          <w:rFonts w:hAnsi="Times New Roman" w:ascii="Times New Roman"/>
          <w:szCs w:val="24"/>
        </w:rPr>
        <w:t>a</w:t>
      </w:r>
      <w:r w:rsidRPr="0020111F">
        <w:rPr>
          <w:rFonts w:hAnsi="Times New Roman" w:ascii="Times New Roman"/>
          <w:szCs w:val="24"/>
        </w:rPr>
        <w:t xml:space="preserve"> računajući od dana </w:t>
      </w:r>
      <w:r w:rsidR="00C94013" w:rsidRPr="0020111F">
        <w:rPr>
          <w:rFonts w:hAnsi="Times New Roman" w:ascii="Times New Roman"/>
          <w:szCs w:val="24"/>
        </w:rPr>
        <w:t xml:space="preserve">dostave  </w:t>
      </w:r>
      <w:r w:rsidR="00F529FC" w:rsidRPr="0020111F">
        <w:rPr>
          <w:rFonts w:hAnsi="Times New Roman" w:ascii="Times New Roman"/>
          <w:szCs w:val="24"/>
        </w:rPr>
        <w:t>R</w:t>
      </w:r>
      <w:r w:rsidR="00870F6F" w:rsidRPr="0020111F">
        <w:rPr>
          <w:rFonts w:hAnsi="Times New Roman" w:ascii="Times New Roman"/>
          <w:szCs w:val="24"/>
        </w:rPr>
        <w:t>ješenja</w:t>
      </w:r>
      <w:r w:rsidRPr="0020111F">
        <w:rPr>
          <w:rFonts w:hAnsi="Times New Roman" w:ascii="Times New Roman"/>
          <w:szCs w:val="24"/>
        </w:rPr>
        <w:t xml:space="preserve"> o </w:t>
      </w:r>
      <w:r w:rsidR="00CA616E" w:rsidRPr="0020111F">
        <w:rPr>
          <w:rFonts w:hAnsi="Times New Roman" w:ascii="Times New Roman"/>
          <w:szCs w:val="24"/>
        </w:rPr>
        <w:t>otvaranju</w:t>
      </w:r>
      <w:r w:rsidRPr="0020111F">
        <w:rPr>
          <w:rFonts w:hAnsi="Times New Roman" w:ascii="Times New Roman"/>
          <w:szCs w:val="24"/>
        </w:rPr>
        <w:t xml:space="preserve"> predstečajnog postupka na mrežnim strani</w:t>
      </w:r>
      <w:r w:rsidR="000365FD" w:rsidRPr="0020111F">
        <w:rPr>
          <w:rFonts w:hAnsi="Times New Roman" w:ascii="Times New Roman"/>
          <w:szCs w:val="24"/>
        </w:rPr>
        <w:t xml:space="preserve">cama e-Oglasna ploča </w:t>
      </w:r>
      <w:r w:rsidR="00C94013" w:rsidRPr="0020111F">
        <w:rPr>
          <w:rFonts w:hAnsi="Times New Roman" w:ascii="Times New Roman"/>
          <w:szCs w:val="24"/>
        </w:rPr>
        <w:t xml:space="preserve">Trgovačkog </w:t>
      </w:r>
      <w:r w:rsidR="000365FD" w:rsidRPr="0020111F">
        <w:rPr>
          <w:rFonts w:hAnsi="Times New Roman" w:ascii="Times New Roman"/>
          <w:szCs w:val="24"/>
        </w:rPr>
        <w:t xml:space="preserve">suda </w:t>
      </w:r>
      <w:r w:rsidR="00914323">
        <w:rPr>
          <w:rFonts w:hAnsi="Times New Roman" w:ascii="Times New Roman"/>
          <w:szCs w:val="24"/>
        </w:rPr>
        <w:t xml:space="preserve"> u Zagrebu).</w:t>
      </w:r>
    </w:p>
    <w:p w:rsidRDefault="00260753" w:rsidP="00260753" w:rsidR="00260753" w:rsidRPr="0020111F">
      <w:pPr>
        <w:ind w:firstLine="720"/>
        <w:jc w:val="both"/>
        <w:rPr>
          <w:rFonts w:hAnsi="Times New Roman" w:ascii="Times New Roman"/>
          <w:szCs w:val="24"/>
        </w:rPr>
      </w:pPr>
    </w:p>
    <w:p w:rsidRDefault="00260753" w:rsidP="00260753" w:rsidR="004F43E2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Prema odredbi </w:t>
      </w:r>
      <w:r w:rsidR="00870F6F" w:rsidRPr="0020111F">
        <w:rPr>
          <w:rFonts w:hAnsi="Times New Roman" w:ascii="Times New Roman"/>
          <w:szCs w:val="24"/>
        </w:rPr>
        <w:t>čl.</w:t>
      </w:r>
      <w:r w:rsidRPr="0020111F">
        <w:rPr>
          <w:rFonts w:hAnsi="Times New Roman" w:ascii="Times New Roman"/>
          <w:szCs w:val="24"/>
        </w:rPr>
        <w:t xml:space="preserve"> 34. stavak 1. SZ-a, rješenje o otvaranju predstečajnog postupka osobito sadržava poziv </w:t>
      </w:r>
      <w:r w:rsidR="004F43E2" w:rsidRPr="0020111F">
        <w:rPr>
          <w:rFonts w:hAnsi="Times New Roman" w:ascii="Times New Roman"/>
          <w:szCs w:val="24"/>
        </w:rPr>
        <w:t>vjerovnicima da nadležnoj jedinici Financijske agencije</w:t>
      </w:r>
      <w:r w:rsidR="00A766AF" w:rsidRPr="0020111F">
        <w:rPr>
          <w:rFonts w:hAnsi="Times New Roman" w:ascii="Times New Roman"/>
          <w:szCs w:val="24"/>
        </w:rPr>
        <w:t xml:space="preserve"> u roku od 21</w:t>
      </w:r>
      <w:r w:rsidR="001F263F" w:rsidRPr="0020111F">
        <w:rPr>
          <w:rFonts w:hAnsi="Times New Roman" w:ascii="Times New Roman"/>
          <w:szCs w:val="24"/>
        </w:rPr>
        <w:t xml:space="preserve"> dana od dana dostave tog rješenja prijave svoje tražbine, te da u roku od </w:t>
      </w:r>
      <w:r w:rsidR="00A766AF" w:rsidRPr="0020111F">
        <w:rPr>
          <w:rFonts w:hAnsi="Times New Roman" w:ascii="Times New Roman"/>
          <w:szCs w:val="24"/>
        </w:rPr>
        <w:t xml:space="preserve">15 dana od dana dostave o očitovanju o prijavljenim tražbinama dužnika i </w:t>
      </w:r>
      <w:r w:rsidR="004F31C8" w:rsidRPr="0020111F">
        <w:rPr>
          <w:rFonts w:hAnsi="Times New Roman" w:ascii="Times New Roman"/>
          <w:szCs w:val="24"/>
        </w:rPr>
        <w:t>povjerenika</w:t>
      </w:r>
      <w:r w:rsidR="00A766AF" w:rsidRPr="0020111F">
        <w:rPr>
          <w:rFonts w:hAnsi="Times New Roman" w:ascii="Times New Roman"/>
          <w:szCs w:val="24"/>
        </w:rPr>
        <w:t xml:space="preserve"> ako je imenovan, ospore prijavljene tražbine koje smatraju nepostojećim</w:t>
      </w:r>
      <w:r w:rsidR="004F31C8" w:rsidRPr="0020111F">
        <w:rPr>
          <w:rFonts w:hAnsi="Times New Roman" w:ascii="Times New Roman"/>
          <w:szCs w:val="24"/>
        </w:rPr>
        <w:t>, uz obveznu naznaku iznosa za koji se tražbina osporava i razloge osporavanja.</w:t>
      </w:r>
    </w:p>
    <w:p w:rsidRDefault="00A766AF" w:rsidP="00260753" w:rsidR="00A766AF">
      <w:pPr>
        <w:jc w:val="both"/>
        <w:rPr>
          <w:rFonts w:hAnsi="Times New Roman" w:ascii="Times New Roman"/>
          <w:szCs w:val="24"/>
        </w:rPr>
      </w:pPr>
    </w:p>
    <w:p w:rsidRDefault="00A45AFA" w:rsidP="00260753" w:rsidR="00A45AFA">
      <w:pPr>
        <w:jc w:val="both"/>
        <w:rPr>
          <w:rFonts w:hAnsi="Times New Roman" w:ascii="Times New Roman"/>
          <w:szCs w:val="24"/>
        </w:rPr>
      </w:pPr>
    </w:p>
    <w:p w:rsidRDefault="00A45AFA" w:rsidP="00260753" w:rsidR="00A45AFA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A45AFA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lastRenderedPageBreak/>
        <w:tab/>
        <w:t>U konkretnom slučaju, u odnosu na tražbine</w:t>
      </w:r>
      <w:r w:rsidR="00A45AFA">
        <w:rPr>
          <w:rFonts w:hAnsi="Times New Roman" w:ascii="Times New Roman"/>
          <w:szCs w:val="24"/>
        </w:rPr>
        <w:t xml:space="preserve"> sukladno čl.39 SZ-a, odnosno u odnosu na tražbine koje je dužnik naveo uz prijedlog za otvaranje predstečajnog postupka, očitovanje je dostavio povjerenik u zakonom propisanom roku.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Prema odredbi članka 47. SZ-a tražbine prijavljene u propisanom roku</w:t>
      </w:r>
      <w:r w:rsidR="000E34AD" w:rsidRPr="0020111F">
        <w:rPr>
          <w:rFonts w:hAnsi="Times New Roman" w:ascii="Times New Roman"/>
          <w:szCs w:val="24"/>
        </w:rPr>
        <w:t>,</w:t>
      </w:r>
      <w:r w:rsidR="00E236D9" w:rsidRPr="0020111F">
        <w:rPr>
          <w:rFonts w:hAnsi="Times New Roman" w:ascii="Times New Roman"/>
          <w:szCs w:val="24"/>
        </w:rPr>
        <w:t xml:space="preserve"> kao i one tražbine za koje vjerovnik nije podnio prijavu tražbine, a tražbina je navedena u prijedlogu za otvaranje predstečajnog postupka</w:t>
      </w:r>
      <w:r w:rsidR="00831D53" w:rsidRPr="0020111F">
        <w:rPr>
          <w:rFonts w:hAnsi="Times New Roman" w:ascii="Times New Roman"/>
          <w:szCs w:val="24"/>
        </w:rPr>
        <w:t>, smatraju se utvrđenim tražbinama ako ih nije osporio dužnik,</w:t>
      </w:r>
      <w:r w:rsidRPr="0020111F">
        <w:rPr>
          <w:rFonts w:hAnsi="Times New Roman" w:ascii="Times New Roman"/>
          <w:szCs w:val="24"/>
        </w:rPr>
        <w:t>povjerenik ako je imenovan ili netko od vjerovnika.</w:t>
      </w:r>
    </w:p>
    <w:p w:rsidRDefault="00605BF4" w:rsidP="00260753" w:rsidR="00605BF4" w:rsidRPr="0020111F">
      <w:pPr>
        <w:jc w:val="both"/>
        <w:rPr>
          <w:rFonts w:hAnsi="Times New Roman" w:ascii="Times New Roman"/>
          <w:szCs w:val="24"/>
        </w:rPr>
      </w:pPr>
    </w:p>
    <w:p w:rsidRDefault="00346922" w:rsidP="00605BF4" w:rsidR="00605B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Povjerenik je</w:t>
      </w:r>
      <w:r w:rsidR="00605BF4">
        <w:rPr>
          <w:rFonts w:hAnsi="Times New Roman" w:ascii="Times New Roman"/>
          <w:szCs w:val="24"/>
        </w:rPr>
        <w:t xml:space="preserve"> </w:t>
      </w:r>
      <w:r w:rsidR="00605BF4" w:rsidRPr="0020111F">
        <w:rPr>
          <w:rFonts w:hAnsi="Times New Roman" w:ascii="Times New Roman"/>
          <w:szCs w:val="24"/>
        </w:rPr>
        <w:t xml:space="preserve"> u zakonskom roku nadležnoj jedinici</w:t>
      </w:r>
      <w:r>
        <w:rPr>
          <w:rFonts w:hAnsi="Times New Roman" w:ascii="Times New Roman"/>
          <w:szCs w:val="24"/>
        </w:rPr>
        <w:t xml:space="preserve"> Financijske agencije dostavio </w:t>
      </w:r>
      <w:r w:rsidR="00605BF4" w:rsidRPr="0020111F">
        <w:rPr>
          <w:rFonts w:hAnsi="Times New Roman" w:ascii="Times New Roman"/>
          <w:szCs w:val="24"/>
        </w:rPr>
        <w:t xml:space="preserve">očitovanje u </w:t>
      </w:r>
      <w:r>
        <w:rPr>
          <w:rFonts w:hAnsi="Times New Roman" w:ascii="Times New Roman"/>
          <w:szCs w:val="24"/>
        </w:rPr>
        <w:t>odnosu na prijavljene tražbine.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944EA1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Dakle, tražbine vjerovnika </w:t>
      </w:r>
      <w:r w:rsidR="00976B6D" w:rsidRPr="0020111F">
        <w:rPr>
          <w:rFonts w:hAnsi="Times New Roman" w:ascii="Times New Roman"/>
          <w:szCs w:val="24"/>
        </w:rPr>
        <w:t>priznate su u cijelosti od</w:t>
      </w:r>
      <w:r w:rsidRPr="0020111F">
        <w:rPr>
          <w:rFonts w:hAnsi="Times New Roman" w:ascii="Times New Roman"/>
          <w:szCs w:val="24"/>
        </w:rPr>
        <w:t xml:space="preserve"> rednog broja</w:t>
      </w:r>
      <w:r w:rsidR="008E1576">
        <w:rPr>
          <w:rFonts w:hAnsi="Times New Roman" w:ascii="Times New Roman"/>
          <w:szCs w:val="24"/>
        </w:rPr>
        <w:t xml:space="preserve"> </w:t>
      </w:r>
      <w:r w:rsidR="00346922">
        <w:rPr>
          <w:rFonts w:hAnsi="Times New Roman" w:ascii="Times New Roman"/>
          <w:szCs w:val="24"/>
        </w:rPr>
        <w:t>1-2.</w:t>
      </w:r>
    </w:p>
    <w:p w:rsidRDefault="00346922" w:rsidP="00260753" w:rsidR="00346922">
      <w:pPr>
        <w:jc w:val="both"/>
        <w:rPr>
          <w:rFonts w:hAnsi="Times New Roman" w:ascii="Times New Roman"/>
          <w:szCs w:val="24"/>
        </w:rPr>
      </w:pPr>
    </w:p>
    <w:p w:rsidRDefault="00261849" w:rsidP="00380D16" w:rsidR="003218F1" w:rsidRPr="00380D1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</w:t>
      </w:r>
      <w:r w:rsidR="00346922"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</w:rPr>
        <w:t xml:space="preserve"> povjerenik</w:t>
      </w:r>
      <w:r w:rsidR="00313E7C">
        <w:rPr>
          <w:rFonts w:hAnsi="Times New Roman" w:ascii="Times New Roman"/>
          <w:szCs w:val="24"/>
        </w:rPr>
        <w:t xml:space="preserve"> u svom </w:t>
      </w:r>
      <w:r>
        <w:rPr>
          <w:rFonts w:hAnsi="Times New Roman" w:ascii="Times New Roman"/>
          <w:szCs w:val="24"/>
        </w:rPr>
        <w:t xml:space="preserve"> </w:t>
      </w:r>
      <w:r w:rsidR="00346922">
        <w:rPr>
          <w:rFonts w:hAnsi="Times New Roman" w:ascii="Times New Roman"/>
          <w:szCs w:val="24"/>
        </w:rPr>
        <w:t>dostavljenom očitovanju priznao</w:t>
      </w:r>
      <w:r w:rsidR="00197BD8">
        <w:rPr>
          <w:rFonts w:hAnsi="Times New Roman" w:ascii="Times New Roman"/>
          <w:szCs w:val="24"/>
        </w:rPr>
        <w:t xml:space="preserve"> tražbine</w:t>
      </w:r>
      <w:r>
        <w:rPr>
          <w:rFonts w:hAnsi="Times New Roman" w:ascii="Times New Roman"/>
          <w:szCs w:val="24"/>
        </w:rPr>
        <w:t xml:space="preserve"> vjerovnika, </w:t>
      </w:r>
      <w:r w:rsidR="00380D16">
        <w:rPr>
          <w:rFonts w:hAnsi="Times New Roman" w:ascii="Times New Roman"/>
          <w:szCs w:val="24"/>
        </w:rPr>
        <w:t xml:space="preserve">a dužnik je iste dostavio uz prijedlog za otvaranje predstečajnog postupka, odnosno iste priznaje, to je slijedom </w:t>
      </w:r>
      <w:r w:rsidR="00CC06A5" w:rsidRPr="0020111F">
        <w:rPr>
          <w:rFonts w:hAnsi="Times New Roman" w:ascii="Times New Roman"/>
          <w:szCs w:val="24"/>
        </w:rPr>
        <w:t>prethodno</w:t>
      </w:r>
      <w:r w:rsidR="00FC0C12" w:rsidRPr="0020111F">
        <w:rPr>
          <w:rFonts w:hAnsi="Times New Roman" w:ascii="Times New Roman"/>
          <w:szCs w:val="24"/>
        </w:rPr>
        <w:t xml:space="preserve"> navedenog</w:t>
      </w:r>
      <w:r w:rsidR="00260753" w:rsidRPr="0020111F">
        <w:rPr>
          <w:rFonts w:hAnsi="Times New Roman" w:ascii="Times New Roman"/>
          <w:szCs w:val="24"/>
        </w:rPr>
        <w:t>,</w:t>
      </w:r>
      <w:r w:rsidR="003218F1" w:rsidRPr="0020111F">
        <w:rPr>
          <w:rFonts w:hAnsi="Times New Roman" w:ascii="Times New Roman"/>
          <w:szCs w:val="24"/>
        </w:rPr>
        <w:t xml:space="preserve"> </w:t>
      </w:r>
      <w:r w:rsidR="00DD0CDB" w:rsidRPr="0020111F">
        <w:rPr>
          <w:rFonts w:hAnsi="Times New Roman" w:ascii="Times New Roman"/>
          <w:color w:themeColor="text1" w:val="000000"/>
          <w:szCs w:val="24"/>
        </w:rPr>
        <w:t>a nakon što su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na isp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it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nom 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ročištu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ispitan</w:t>
      </w:r>
      <w:r w:rsidR="00046942">
        <w:rPr>
          <w:rFonts w:hAnsi="Times New Roman" w:ascii="Times New Roman"/>
          <w:color w:themeColor="text1" w:val="000000"/>
          <w:szCs w:val="24"/>
        </w:rPr>
        <w:t xml:space="preserve">e gore navedene tražbine, sud 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na temelju čl. 49. SZ-a,</w:t>
      </w:r>
      <w:r w:rsidR="003218F1" w:rsidRPr="0020111F">
        <w:rPr>
          <w:rFonts w:hAnsi="Times New Roman" w:ascii="Times New Roman"/>
          <w:szCs w:val="24"/>
        </w:rPr>
        <w:t xml:space="preserve"> 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sastavio tablicu </w:t>
      </w:r>
      <w:r w:rsidR="00602478" w:rsidRPr="0020111F">
        <w:rPr>
          <w:rFonts w:hAnsi="Times New Roman" w:ascii="Times New Roman"/>
          <w:color w:themeColor="text1" w:val="000000"/>
          <w:szCs w:val="24"/>
        </w:rPr>
        <w:t>ispitanih tražbina</w:t>
      </w:r>
      <w:r w:rsidR="003218F1" w:rsidRPr="0020111F">
        <w:rPr>
          <w:rFonts w:hAnsi="Times New Roman" w:ascii="Times New Roman"/>
          <w:color w:themeColor="text1" w:val="000000"/>
          <w:szCs w:val="24"/>
        </w:rPr>
        <w:t>, te zatim na temelju tablice ispitanih tražbina, sud je donio rješenje o utvrđenim i osporenim tražbinama sukladno čl. 50 SZ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-a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. </w:t>
      </w:r>
    </w:p>
    <w:p w:rsidRDefault="003218F1" w:rsidP="003218F1" w:rsidR="003218F1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903BA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r w:rsidR="00260753" w:rsidRPr="0020111F">
        <w:rPr>
          <w:rFonts w:hAnsi="Times New Roman" w:ascii="Times New Roman"/>
          <w:szCs w:val="24"/>
        </w:rPr>
        <w:t>Zagreb</w:t>
      </w:r>
      <w:r w:rsidRPr="0020111F">
        <w:rPr>
          <w:rFonts w:hAnsi="Times New Roman" w:ascii="Times New Roman"/>
          <w:szCs w:val="24"/>
        </w:rPr>
        <w:t>u</w:t>
      </w:r>
      <w:r w:rsidR="00046942">
        <w:rPr>
          <w:rFonts w:hAnsi="Times New Roman" w:ascii="Times New Roman"/>
          <w:szCs w:val="24"/>
        </w:rPr>
        <w:t>, 24</w:t>
      </w:r>
      <w:r w:rsidR="00260753" w:rsidRPr="0020111F">
        <w:rPr>
          <w:rFonts w:hAnsi="Times New Roman" w:ascii="Times New Roman"/>
          <w:szCs w:val="24"/>
        </w:rPr>
        <w:t xml:space="preserve">. </w:t>
      </w:r>
      <w:r w:rsidR="00046942">
        <w:rPr>
          <w:rFonts w:hAnsi="Times New Roman" w:ascii="Times New Roman"/>
          <w:szCs w:val="24"/>
        </w:rPr>
        <w:t>kolovoza</w:t>
      </w:r>
      <w:r w:rsidR="00DB68F7" w:rsidRPr="0020111F">
        <w:rPr>
          <w:rFonts w:hAnsi="Times New Roman" w:ascii="Times New Roman"/>
          <w:szCs w:val="24"/>
        </w:rPr>
        <w:t xml:space="preserve"> 2018</w:t>
      </w:r>
      <w:r w:rsidR="00260753" w:rsidRPr="0020111F">
        <w:rPr>
          <w:rFonts w:hAnsi="Times New Roman" w:ascii="Times New Roman"/>
          <w:szCs w:val="24"/>
        </w:rPr>
        <w:t>.</w:t>
      </w:r>
    </w:p>
    <w:p w:rsidRDefault="00260753" w:rsidP="00260753" w:rsidR="00260753" w:rsidRPr="0020111F">
      <w:pPr>
        <w:ind w:firstLine="720" w:left="504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                   SUDAC:  </w:t>
      </w:r>
    </w:p>
    <w:p w:rsidRDefault="00260753" w:rsidP="00260753" w:rsidR="00260753" w:rsidRPr="0020111F">
      <w:pPr>
        <w:ind w:left="5040"/>
        <w:jc w:val="right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</w:t>
      </w:r>
      <w:r w:rsidR="00DB68F7" w:rsidRPr="0020111F">
        <w:rPr>
          <w:rFonts w:hAnsi="Times New Roman" w:ascii="Times New Roman"/>
          <w:szCs w:val="24"/>
        </w:rPr>
        <w:t>LUCIJA BUTIGAN</w:t>
      </w:r>
      <w:r w:rsidR="007C1CA6">
        <w:rPr>
          <w:rFonts w:hAnsi="Times New Roman" w:ascii="Times New Roman"/>
          <w:szCs w:val="24"/>
        </w:rPr>
        <w:t>,v.r.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UPUTA  O PRAVNOM LIJEKU: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dana. Žalba se podnosi ovom sudu u 2 primjerka.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DB68F7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  <w:r w:rsidRPr="0020111F">
        <w:rPr>
          <w:rFonts w:hAnsi="Times New Roman" w:ascii="Times New Roman"/>
          <w:szCs w:val="24"/>
        </w:rPr>
        <w:tab/>
      </w:r>
    </w:p>
    <w:p w:rsidRDefault="00D531AC" w:rsidP="007C1CA6" w:rsidR="00D531AC">
      <w:pPr>
        <w:pStyle w:val="Odlomakpopisa"/>
        <w:ind w:left="5664"/>
        <w:rPr>
          <w:rFonts w:hAnsi="Times New Roman" w:ascii="Times New Roman"/>
        </w:rPr>
      </w:pPr>
    </w:p>
    <w:p w:rsidRDefault="007C1CA6" w:rsidP="007C1CA6" w:rsidR="007C1CA6">
      <w:pPr>
        <w:ind w:left="4944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7C1CA6" w:rsidP="007C1CA6" w:rsidR="007C1CA6">
      <w:pPr>
        <w:ind w:left="5652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7C1CA6" w:rsidP="00D531AC" w:rsidR="007C1CA6" w:rsidRPr="0020111F">
      <w:pPr>
        <w:pStyle w:val="Odlomakpopisa"/>
      </w:pPr>
    </w:p>
    <w:sectPr w:rsidSect="003B6F88" w:rsidR="007C1CA6" w:rsidRPr="002011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A12" w:rsidP="003B6F88" w:rsidR="004E0A12">
      <w:r>
        <w:separator/>
      </w:r>
    </w:p>
  </w:endnote>
  <w:endnote w:id="0" w:type="continuationSeparator">
    <w:p w:rsidRDefault="004E0A12" w:rsidP="003B6F88" w:rsidR="004E0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A12" w:rsidP="003B6F88" w:rsidR="004E0A12">
      <w:r>
        <w:separator/>
      </w:r>
    </w:p>
  </w:footnote>
  <w:footnote w:id="0" w:type="continuationSeparator">
    <w:p w:rsidRDefault="004E0A12" w:rsidP="003B6F88" w:rsidR="004E0A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A12" w:rsidP="003B6F88" w:rsidR="004E0A12">
    <w:pPr>
      <w:pStyle w:val="Zaglavlje"/>
      <w:tabs>
        <w:tab w:pos="7327" w:val="left"/>
      </w:tabs>
    </w:pPr>
    <w:r>
      <w:tab/>
    </w:r>
    <w:sdt>
      <w:sdtPr>
        <w:id w:val="-2969201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1CA6">
          <w:rPr>
            <w:noProof/>
          </w:rPr>
          <w:t>2</w:t>
        </w:r>
        <w:r>
          <w:fldChar w:fldCharType="end"/>
        </w:r>
      </w:sdtContent>
    </w:sdt>
    <w:r>
      <w:tab/>
      <w:t>20. St-</w:t>
    </w:r>
    <w:r w:rsidR="001D5C17">
      <w:t>2425</w:t>
    </w:r>
    <w:r w:rsidR="00485867">
      <w:t>/18</w:t>
    </w:r>
  </w:p>
  <w:p w:rsidRDefault="004E0A12" w:rsidR="004E0A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18C08F9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0BAF78DF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4173C5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BCF1424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22ED1120"/>
    <w:multiLevelType w:val="hybridMultilevel"/>
    <w:tmpl w:val="CC30D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6E7307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37630826"/>
    <w:multiLevelType w:val="hybridMultilevel"/>
    <w:tmpl w:val="810C3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230475"/>
    <w:multiLevelType w:val="hybridMultilevel"/>
    <w:tmpl w:val="155CA8E0"/>
    <w:lvl w:tplc="331AE74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152A28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0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A77551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2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753"/>
    <w:rsid w:val="000129BC"/>
    <w:rsid w:val="000247F8"/>
    <w:rsid w:val="000365FD"/>
    <w:rsid w:val="00046942"/>
    <w:rsid w:val="000C5E0B"/>
    <w:rsid w:val="000D31DE"/>
    <w:rsid w:val="000D6E8A"/>
    <w:rsid w:val="000E34AD"/>
    <w:rsid w:val="000E526A"/>
    <w:rsid w:val="0011199F"/>
    <w:rsid w:val="00114278"/>
    <w:rsid w:val="00197BD8"/>
    <w:rsid w:val="001D5C17"/>
    <w:rsid w:val="001D6FCD"/>
    <w:rsid w:val="001D706E"/>
    <w:rsid w:val="001E4E97"/>
    <w:rsid w:val="001F263F"/>
    <w:rsid w:val="001F6B03"/>
    <w:rsid w:val="0020111F"/>
    <w:rsid w:val="002025D0"/>
    <w:rsid w:val="00217792"/>
    <w:rsid w:val="00233E34"/>
    <w:rsid w:val="002438DC"/>
    <w:rsid w:val="00246F3E"/>
    <w:rsid w:val="00257E1F"/>
    <w:rsid w:val="00260753"/>
    <w:rsid w:val="00261849"/>
    <w:rsid w:val="002A38F4"/>
    <w:rsid w:val="002F29B2"/>
    <w:rsid w:val="00313E7C"/>
    <w:rsid w:val="003218F1"/>
    <w:rsid w:val="00346922"/>
    <w:rsid w:val="00363F10"/>
    <w:rsid w:val="00370756"/>
    <w:rsid w:val="00377B88"/>
    <w:rsid w:val="00380D16"/>
    <w:rsid w:val="003930CD"/>
    <w:rsid w:val="003B0381"/>
    <w:rsid w:val="003B2EBB"/>
    <w:rsid w:val="003B6F88"/>
    <w:rsid w:val="003D18CD"/>
    <w:rsid w:val="003F0DF0"/>
    <w:rsid w:val="003F0F5D"/>
    <w:rsid w:val="00415767"/>
    <w:rsid w:val="00436056"/>
    <w:rsid w:val="00440787"/>
    <w:rsid w:val="00457833"/>
    <w:rsid w:val="00485867"/>
    <w:rsid w:val="004E0A12"/>
    <w:rsid w:val="004F31C8"/>
    <w:rsid w:val="004F43E2"/>
    <w:rsid w:val="00504FDB"/>
    <w:rsid w:val="00540370"/>
    <w:rsid w:val="005512E2"/>
    <w:rsid w:val="00551E09"/>
    <w:rsid w:val="005859E3"/>
    <w:rsid w:val="005C39E8"/>
    <w:rsid w:val="005D0301"/>
    <w:rsid w:val="005D51F4"/>
    <w:rsid w:val="005D7C78"/>
    <w:rsid w:val="00602478"/>
    <w:rsid w:val="00605BF4"/>
    <w:rsid w:val="00675DDB"/>
    <w:rsid w:val="00676BA6"/>
    <w:rsid w:val="006A2521"/>
    <w:rsid w:val="006E2C13"/>
    <w:rsid w:val="00703A04"/>
    <w:rsid w:val="007056D9"/>
    <w:rsid w:val="0071317A"/>
    <w:rsid w:val="00746F08"/>
    <w:rsid w:val="0076306A"/>
    <w:rsid w:val="007C1CA6"/>
    <w:rsid w:val="007C7333"/>
    <w:rsid w:val="00822926"/>
    <w:rsid w:val="00831D53"/>
    <w:rsid w:val="00836BAE"/>
    <w:rsid w:val="00846623"/>
    <w:rsid w:val="008505A8"/>
    <w:rsid w:val="00870F6F"/>
    <w:rsid w:val="008E1576"/>
    <w:rsid w:val="00914323"/>
    <w:rsid w:val="00916D20"/>
    <w:rsid w:val="009242B4"/>
    <w:rsid w:val="009268DE"/>
    <w:rsid w:val="00944EA1"/>
    <w:rsid w:val="00951640"/>
    <w:rsid w:val="009722A4"/>
    <w:rsid w:val="00976B6D"/>
    <w:rsid w:val="009B27AC"/>
    <w:rsid w:val="00A04F2B"/>
    <w:rsid w:val="00A12B81"/>
    <w:rsid w:val="00A42725"/>
    <w:rsid w:val="00A45AFA"/>
    <w:rsid w:val="00A537EE"/>
    <w:rsid w:val="00A653CF"/>
    <w:rsid w:val="00A65F7F"/>
    <w:rsid w:val="00A738B6"/>
    <w:rsid w:val="00A766AF"/>
    <w:rsid w:val="00AD306D"/>
    <w:rsid w:val="00AF4392"/>
    <w:rsid w:val="00AF74F6"/>
    <w:rsid w:val="00B01ED7"/>
    <w:rsid w:val="00B12763"/>
    <w:rsid w:val="00B17AB8"/>
    <w:rsid w:val="00B40EE3"/>
    <w:rsid w:val="00B81EC3"/>
    <w:rsid w:val="00B903BA"/>
    <w:rsid w:val="00BC0AE3"/>
    <w:rsid w:val="00BF47B6"/>
    <w:rsid w:val="00C04290"/>
    <w:rsid w:val="00C33913"/>
    <w:rsid w:val="00C45B7C"/>
    <w:rsid w:val="00C4721D"/>
    <w:rsid w:val="00C71E0B"/>
    <w:rsid w:val="00C94013"/>
    <w:rsid w:val="00CA616E"/>
    <w:rsid w:val="00CC06A5"/>
    <w:rsid w:val="00CC3D22"/>
    <w:rsid w:val="00CF59BD"/>
    <w:rsid w:val="00D039E5"/>
    <w:rsid w:val="00D063D1"/>
    <w:rsid w:val="00D51259"/>
    <w:rsid w:val="00D518CC"/>
    <w:rsid w:val="00D531AC"/>
    <w:rsid w:val="00D94638"/>
    <w:rsid w:val="00DA10B2"/>
    <w:rsid w:val="00DA6EBD"/>
    <w:rsid w:val="00DB4C7B"/>
    <w:rsid w:val="00DB68F7"/>
    <w:rsid w:val="00DC29D2"/>
    <w:rsid w:val="00DD0CDB"/>
    <w:rsid w:val="00DD435A"/>
    <w:rsid w:val="00DF4B75"/>
    <w:rsid w:val="00DF76E1"/>
    <w:rsid w:val="00E03BB0"/>
    <w:rsid w:val="00E16298"/>
    <w:rsid w:val="00E178E7"/>
    <w:rsid w:val="00E236D9"/>
    <w:rsid w:val="00E35C7D"/>
    <w:rsid w:val="00E74677"/>
    <w:rsid w:val="00E80036"/>
    <w:rsid w:val="00E95ADD"/>
    <w:rsid w:val="00EC0A94"/>
    <w:rsid w:val="00EE5C17"/>
    <w:rsid w:val="00F0439E"/>
    <w:rsid w:val="00F30142"/>
    <w:rsid w:val="00F35798"/>
    <w:rsid w:val="00F41835"/>
    <w:rsid w:val="00F529FC"/>
    <w:rsid w:val="00FC0C12"/>
    <w:rsid w:val="00FC5FCA"/>
    <w:rsid w:val="00FD5D42"/>
    <w:rsid w:val="00FE4AC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75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260753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60753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260753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60753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Rule="auto" w:line="240"/>
    </w:pPr>
    <w:rPr>
      <w:rFonts w:hAnsiTheme="minorHAnsi" w:asciiTheme="minorHAns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D706E"/>
    <w:pPr>
      <w:spacing w:lineRule="auto" w:line="240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lineRule="auto" w:line="276" w:after="200"/>
      <w:contextualSpacing/>
    </w:pPr>
    <w:rPr>
      <w:rFonts w:cstheme="minorBidi" w:eastAsiaTheme="minorHAnsi" w:hAnsi="Times New Roman" w:ascii="Times New Roman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75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260753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60753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260753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60753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="240" w:lineRule="auto"/>
    </w:pPr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D706E"/>
    <w:pPr>
      <w:spacing w:line="240" w:lineRule="auto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after="200" w:line="276" w:lineRule="auto"/>
      <w:contextualSpacing/>
    </w:pPr>
    <w:rPr>
      <w:rFonts w:ascii="Times New Roman" w:cstheme="minorBidi" w:eastAsiaTheme="minorHAnsi" w:hAnsi="Times New Roman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1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St-2425/2018-25</izvorni_sadrzaj>
    <derivirana_varijabla naziv="DomainObject.Oznaka_1">St-2425/2018-25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St-2425/2018</izvorni_sadrzaj>
    <derivirana_varijabla naziv="DomainObject.Predmet.OznakaBroj_1">St-2425/2018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ROSBAK d.o.o.</izvorni_sadrzaj>
    <derivirana_varijabla naziv="DomainObject.Predmet.ProtustrankaFormated_1">  ROSBAK d.o.o.</derivirana_varijabla>
  </DomainObject.Predmet.ProtustrankaFormated>
  <DomainObject.Predmet.ProtustrankaFormatedOIB>
    <izvorni_sadrzaj>  ROSBAK d.o.o., OIB 06735472756</izvorni_sadrzaj>
    <derivirana_varijabla naziv="DomainObject.Predmet.ProtustrankaFormatedOIB_1">  ROSBAK d.o.o., OIB 06735472756</derivirana_varijabla>
  </DomainObject.Predmet.ProtustrankaFormatedOIB>
  <DomainObject.Predmet.ProtustrankaFormatedWithAdress>
    <izvorni_sadrzaj> ROSBAK d.o.o., Kašinci 7 A, 10257 Brezovica</izvorni_sadrzaj>
    <derivirana_varijabla naziv="DomainObject.Predmet.ProtustrankaFormatedWithAdress_1"> ROSBAK d.o.o., Kašinci 7 A, 10257 Brezovica</derivirana_varijabla>
  </DomainObject.Predmet.ProtustrankaFormatedWithAdress>
  <DomainObject.Predmet.ProtustrankaFormatedWithAdressOIB>
    <izvorni_sadrzaj> ROSBAK d.o.o., OIB 06735472756, Kašinci 7 A, 10257 Brezovica</izvorni_sadrzaj>
    <derivirana_varijabla naziv="DomainObject.Predmet.ProtustrankaFormatedWithAdressOIB_1"> ROSBAK d.o.o., OIB 06735472756, Kašinci 7 A, 10257 Brezovica</derivirana_varijabla>
  </DomainObject.Predmet.ProtustrankaFormatedWithAdressOIB>
  <DomainObject.Predmet.ProtustrankaWithAdress>
    <izvorni_sadrzaj>ROSBAK d.o.o. Kašinci 7 A, 10257 Brezovica</izvorni_sadrzaj>
    <derivirana_varijabla naziv="DomainObject.Predmet.ProtustrankaWithAdress_1">ROSBAK d.o.o. Kašinci 7 A, 10257 Brezovica</derivirana_varijabla>
  </DomainObject.Predmet.ProtustrankaWithAdress>
  <DomainObject.Predmet.ProtustrankaWithAdressOIB>
    <izvorni_sadrzaj>ROSBAK d.o.o., OIB 06735472756, Kašinci 7 A, 10257 Brezovica</izvorni_sadrzaj>
    <derivirana_varijabla naziv="DomainObject.Predmet.ProtustrankaWithAdressOIB_1">ROSBAK d.o.o., OIB 06735472756, Kašinci 7 A, 10257 Brezovica</derivirana_varijabla>
  </DomainObject.Predmet.ProtustrankaWithAdressOIB>
  <DomainObject.Predmet.ProtustrankaNazivFormated>
    <izvorni_sadrzaj>ROSBAK d.o.o.</izvorni_sadrzaj>
    <derivirana_varijabla naziv="DomainObject.Predmet.ProtustrankaNazivFormated_1">ROSBAK d.o.o.</derivirana_varijabla>
  </DomainObject.Predmet.ProtustrankaNazivFormated>
  <DomainObject.Predmet.ProtustrankaNazivFormatedOIB>
    <izvorni_sadrzaj>ROSBAK d.o.o., OIB 06735472756</izvorni_sadrzaj>
    <derivirana_varijabla naziv="DomainObject.Predmet.ProtustrankaNazivFormatedOIB_1">ROSBAK d.o.o., OIB 06735472756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ROSBAK d.o.o.; Milka Kolundžija</izvorni_sadrzaj>
    <derivirana_varijabla naziv="DomainObject.Predmet.StrankaFormated_1">  ROSBAK d.o.o.; Milka Kolundžija</derivirana_varijabla>
  </DomainObject.Predmet.StrankaFormated>
  <DomainObject.Predmet.StrankaFormatedOIB>
    <izvorni_sadrzaj>  ROSBAK d.o.o., OIB 06735472756; Milka Kolundžija, OIB 05874199368</izvorni_sadrzaj>
    <derivirana_varijabla naziv="DomainObject.Predmet.StrankaFormatedOIB_1">  ROSBAK d.o.o., OIB 06735472756; Milka Kolundžija, OIB 05874199368</derivirana_varijabla>
  </DomainObject.Predmet.StrankaFormatedOIB>
  <DomainObject.Predmet.StrankaFormatedWithAdress>
    <izvorni_sadrzaj> ROSBAK d.o.o., Kašinci 7 A, 10257 Brezovica; Milka Kolundžija, KAŠINCI 7 A (ranije: ZAGREB, KAŠINCI, 7 A), 10257 Zadvorsko</izvorni_sadrzaj>
    <derivirana_varijabla naziv="DomainObject.Predmet.StrankaFormatedWithAdress_1"> ROSBAK d.o.o., Kašinci 7 A, 10257 Brezovica; Milka Kolundžija, KAŠINCI 7 A (ranije: ZAGREB, KAŠINCI, 7 A), 10257 Zadvorsko</derivirana_varijabla>
  </DomainObject.Predmet.StrankaFormatedWithAdress>
  <DomainObject.Predmet.StrankaFormatedWithAdressOIB>
    <izvorni_sadrzaj> ROSBAK d.o.o., OIB 06735472756, Kašinci 7 A, 10257 Brezovica; Milka Kolundžija, OIB 05874199368, KAŠINCI 7 A (ranije: ZAGREB, KAŠINCI, 7 A), 10257 Zadvorsko</izvorni_sadrzaj>
    <derivirana_varijabla naziv="DomainObject.Predmet.StrankaFormatedWithAdressOIB_1"> ROSBAK d.o.o., OIB 06735472756, Kašinci 7 A, 10257 Brezovica; Milka Kolundžija, OIB 05874199368, KAŠINCI 7 A (ranije: ZAGREB, KAŠINCI, 7 A), 10257 Zadvorsko</derivirana_varijabla>
  </DomainObject.Predmet.StrankaFormatedWithAdressOIB>
  <DomainObject.Predmet.StrankaWithAdress>
    <izvorni_sadrzaj>ROSBAK d.o.o. Kašinci 7 A,10257 Brezovica,Milka Kolundžija KAŠINCI 7 A (ranije: ZAGREB, KAŠINCI, 7 A),10257 Zadvorsko</izvorni_sadrzaj>
    <derivirana_varijabla naziv="DomainObject.Predmet.StrankaWithAdress_1">ROSBAK d.o.o. Kašinci 7 A,10257 Brezovica,Milka Kolundžija KAŠINCI 7 A (ranije: ZAGREB, KAŠINCI, 7 A),10257 Zadvorsko</derivirana_varijabla>
  </DomainObject.Predmet.StrankaWithAdress>
  <DomainObject.Predmet.StrankaWithAdressOIB>
    <izvorni_sadrzaj>ROSBAK d.o.o., OIB 06735472756, Kašinci 7 A,10257 Brezovica,Milka Kolundžija, OIB 05874199368, KAŠINCI 7 A (ranije: ZAGREB, KAŠINCI, 7 A),10257 Zadvorsko</izvorni_sadrzaj>
    <derivirana_varijabla naziv="DomainObject.Predmet.StrankaWithAdressOIB_1">ROSBAK d.o.o., OIB 06735472756, Kašinci 7 A,10257 Brezovica,Milka Kolundžija, OIB 05874199368, KAŠINCI 7 A (ranije: ZAGREB, KAŠINCI, 7 A),10257 Zadvorsko</derivirana_varijabla>
  </DomainObject.Predmet.StrankaWithAdressOIB>
  <DomainObject.Predmet.StrankaNazivFormated>
    <izvorni_sadrzaj>ROSBAK d.o.o.,Milka Kolundžija</izvorni_sadrzaj>
    <derivirana_varijabla naziv="DomainObject.Predmet.StrankaNazivFormated_1">ROSBAK d.o.o.,Milka Kolundžija</derivirana_varijabla>
  </DomainObject.Predmet.StrankaNazivFormated>
  <DomainObject.Predmet.StrankaNazivFormatedOIB>
    <izvorni_sadrzaj>ROSBAK d.o.o., OIB 06735472756,Milka Kolundžija, OIB 05874199368</izvorni_sadrzaj>
    <derivirana_varijabla naziv="DomainObject.Predmet.StrankaNazivFormatedOIB_1">ROSBAK d.o.o., OIB 06735472756,Milka Kolundžija, OIB 05874199368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ROSBAK d.o.o.</item>
      <item>Milka Kolundžija</item>
    </izvorni_sadrzaj>
    <derivirana_varijabla naziv="DomainObject.Predmet.StrankaListFormated_1">
      <item>ROSBAK d.o.o.</item>
      <item>Milka Kolundžija</item>
    </derivirana_varijabla>
  </DomainObject.Predmet.StrankaListFormated>
  <DomainObject.Predmet.StrankaListFormatedOIB>
    <izvorni_sadrzaj>
      <item>ROSBAK d.o.o., OIB 06735472756</item>
      <item>Milka Kolundžija, OIB 05874199368</item>
    </izvorni_sadrzaj>
    <derivirana_varijabla naziv="DomainObject.Predmet.StrankaListFormatedOIB_1">
      <item>ROSBAK d.o.o., OIB 06735472756</item>
      <item>Milka Kolundžija, OIB 05874199368</item>
    </derivirana_varijabla>
  </DomainObject.Predmet.StrankaListFormatedOIB>
  <DomainObject.Predmet.StrankaListFormatedWithAdress>
    <izvorni_sadrzaj>
      <item>ROSBAK d.o.o., Kašinci 7 A, 10257 Brezovica</item>
      <item>Milka Kolundžija, KAŠINCI 7 A (ranije: ZAGREB, KAŠINCI, 7 A), 10257 Zadvorsko</item>
    </izvorni_sadrzaj>
    <derivirana_varijabla naziv="DomainObject.Predmet.StrankaListFormatedWithAdress_1">
      <item>ROSBAK d.o.o., Kašinci 7 A, 10257 Brezovica</item>
      <item>Milka Kolundžija, KAŠINCI 7 A (ranije: ZAGREB, KAŠINCI, 7 A), 10257 Zadvorsko</item>
    </derivirana_varijabla>
  </DomainObject.Predmet.StrankaListFormatedWithAdress>
  <DomainObject.Predmet.StrankaListFormatedWithAdressOIB>
    <izvorni_sadrzaj>
      <item>ROSBAK d.o.o., OIB 06735472756, Kašinci 7 A, 10257 Brezovica</item>
      <item>Milka Kolundžija, OIB 05874199368, KAŠINCI 7 A (ranije: ZAGREB, KAŠINCI, 7 A), 10257 Zadvorsko</item>
    </izvorni_sadrzaj>
    <derivirana_varijabla naziv="DomainObject.Predmet.StrankaListFormatedWithAdressOIB_1">
      <item>ROSBAK d.o.o., OIB 06735472756, Kašinci 7 A, 10257 Brezovica</item>
      <item>Milka Kolundžija, OIB 05874199368, KAŠINCI 7 A (ranije: ZAGREB, KAŠINCI, 7 A), 10257 Zadvorsko</item>
    </derivirana_varijabla>
  </DomainObject.Predmet.StrankaListFormatedWithAdressOIB>
  <DomainObject.Predmet.StrankaListNazivFormated>
    <izvorni_sadrzaj>
      <item>ROSBAK d.o.o.</item>
      <item>Milka Kolundžija</item>
    </izvorni_sadrzaj>
    <derivirana_varijabla naziv="DomainObject.Predmet.StrankaListNazivFormated_1">
      <item>ROSBAK d.o.o.</item>
      <item>Milka Kolundžija</item>
    </derivirana_varijabla>
  </DomainObject.Predmet.StrankaListNazivFormated>
  <DomainObject.Predmet.StrankaListNazivFormatedOIB>
    <izvorni_sadrzaj>
      <item>ROSBAK d.o.o., OIB 06735472756</item>
      <item>Milka Kolundžija, OIB 05874199368</item>
    </izvorni_sadrzaj>
    <derivirana_varijabla naziv="DomainObject.Predmet.StrankaListNazivFormatedOIB_1">
      <item>ROSBAK d.o.o., OIB 06735472756</item>
      <item>Milka Kolundžija, OIB 05874199368</item>
    </derivirana_varijabla>
  </DomainObject.Predmet.StrankaListNazivFormatedOIB>
  <DomainObject.Predmet.ProtuStrankaListFormated>
    <izvorni_sadrzaj>
      <item>ROSBAK d.o.o.</item>
    </izvorni_sadrzaj>
    <derivirana_varijabla naziv="DomainObject.Predmet.ProtuStrankaListFormated_1">
      <item>ROSBAK d.o.o.</item>
    </derivirana_varijabla>
  </DomainObject.Predmet.ProtuStrankaListFormated>
  <DomainObject.Predmet.ProtuStrankaListFormatedOIB>
    <izvorni_sadrzaj>
      <item>ROSBAK d.o.o., OIB 06735472756</item>
    </izvorni_sadrzaj>
    <derivirana_varijabla naziv="DomainObject.Predmet.ProtuStrankaListFormatedOIB_1">
      <item>ROSBAK d.o.o., OIB 06735472756</item>
    </derivirana_varijabla>
  </DomainObject.Predmet.ProtuStrankaListFormatedOIB>
  <DomainObject.Predmet.ProtuStrankaListFormatedWithAdress>
    <izvorni_sadrzaj>
      <item>ROSBAK d.o.o., Kašinci 7 A, 10257 Brezovica</item>
    </izvorni_sadrzaj>
    <derivirana_varijabla naziv="DomainObject.Predmet.ProtuStrankaListFormatedWithAdress_1">
      <item>ROSBAK d.o.o., Kašinci 7 A, 10257 Brezovica</item>
    </derivirana_varijabla>
  </DomainObject.Predmet.ProtuStrankaListFormatedWithAdress>
  <DomainObject.Predmet.ProtuStrankaListFormatedWithAdressOIB>
    <izvorni_sadrzaj>
      <item>ROSBAK d.o.o., OIB 06735472756, Kašinci 7 A, 10257 Brezovica</item>
    </izvorni_sadrzaj>
    <derivirana_varijabla naziv="DomainObject.Predmet.ProtuStrankaListFormatedWithAdressOIB_1">
      <item>ROSBAK d.o.o., OIB 06735472756, Kašinci 7 A, 10257 Brezovica</item>
    </derivirana_varijabla>
  </DomainObject.Predmet.ProtuStrankaListFormatedWithAdressOIB>
  <DomainObject.Predmet.ProtuStrankaListNazivFormated>
    <izvorni_sadrzaj>
      <item>ROSBAK d.o.o.</item>
    </izvorni_sadrzaj>
    <derivirana_varijabla naziv="DomainObject.Predmet.ProtuStrankaListNazivFormated_1">
      <item>ROSBAK d.o.o.</item>
    </derivirana_varijabla>
  </DomainObject.Predmet.ProtuStrankaListNazivFormated>
  <DomainObject.Predmet.ProtuStrankaListNazivFormatedOIB>
    <izvorni_sadrzaj>
      <item>ROSBAK d.o.o., OIB 06735472756</item>
    </izvorni_sadrzaj>
    <derivirana_varijabla naziv="DomainObject.Predmet.ProtuStrankaListNazivFormatedOIB_1">
      <item>ROSBAK d.o.o., OIB 06735472756</item>
    </derivirana_varijabla>
  </DomainObject.Predmet.ProtuStrankaListNazivFormatedOIB>
  <DomainObject.Predmet.OstaliListFormated>
    <izvorni_sadrzaj>
      <item>Zvonimir Bodrožić</item>
      <item>Jovan Kolundžija</item>
      <item>Vanda Kovačević Gelenčer</item>
    </izvorni_sadrzaj>
    <derivirana_varijabla naziv="DomainObject.Predmet.OstaliListFormated_1">
      <item>Zvonimir Bodrožić</item>
      <item>Jovan Kolundžija</item>
      <item>Vanda Kovačević Gelenčer</item>
    </derivirana_varijabla>
  </DomainObject.Predmet.OstaliListFormated>
  <DomainObject.Predmet.OstaliListFormatedOIB>
    <izvorni_sadrzaj>
      <item>Zvonimir Bodrožić</item>
      <item>Jovan Kolundžija, OIB 84745728552</item>
      <item>Vanda Kovačević Gelenčer, OIB 48951193011</item>
    </izvorni_sadrzaj>
    <derivirana_varijabla naziv="DomainObject.Predmet.OstaliListFormatedOIB_1">
      <item>Zvonimir Bodrožić</item>
      <item>Jovan Kolundžija, OIB 84745728552</item>
      <item>Vanda Kovačević Gelenčer, OIB 48951193011</item>
    </derivirana_varijabla>
  </DomainObject.Predmet.OstaliListFormatedOIB>
  <DomainObject.Predmet.OstaliListFormatedWithAdress>
    <izvorni_sadrzaj>
      <item>Zvonimir Bodrožić, Jurišićeva 30, 10000 Zagreb</item>
      <item>Jovan Kolundžija, Kašinci 7a, 10257 Zadvorsko</item>
      <item>Vanda Kovačević Gelenčer, Antuna Mihanovića 13, 33000 Virovitica</item>
    </izvorni_sadrzaj>
    <derivirana_varijabla naziv="DomainObject.Predmet.OstaliListFormatedWithAdress_1">
      <item>Zvonimir Bodrožić, Jurišićeva 30, 10000 Zagreb</item>
      <item>Jovan Kolundžija, Kašinci 7a, 10257 Zadvorsko</item>
      <item>Vanda Kovačević Gelenčer, Antuna Mihanovića 13, 33000 Virovitica</item>
    </derivirana_varijabla>
  </DomainObject.Predmet.OstaliListFormatedWithAdress>
  <DomainObject.Predmet.OstaliListFormatedWithAdressOIB>
    <izvorni_sadrzaj>
      <item>Zvonimir Bodrožić, Jurišićeva 30, 10000 Zagreb</item>
      <item>Jovan Kolundžija, OIB 84745728552, Kašinci 7a, 10257 Zadvorsko</item>
      <item>Vanda Kovačević Gelenčer, OIB 48951193011, Antuna Mihanovića 13, 33000 Virovitica</item>
    </izvorni_sadrzaj>
    <derivirana_varijabla naziv="DomainObject.Predmet.OstaliListFormatedWithAdressOIB_1">
      <item>Zvonimir Bodrožić, Jurišićeva 30, 10000 Zagreb</item>
      <item>Jovan Kolundžija, OIB 84745728552, Kašinci 7a, 10257 Zadvorsko</item>
      <item>Vanda Kovačević Gelenčer, OIB 48951193011, Antuna Mihanovića 13, 33000 Virovitica</item>
    </derivirana_varijabla>
  </DomainObject.Predmet.OstaliListFormatedWithAdressOIB>
  <DomainObject.Predmet.OstaliListNazivFormated>
    <izvorni_sadrzaj>
      <item>Zvonimir Bodrožić</item>
      <item>Jovan Kolundžija</item>
      <item>Vanda Kovačević Gelenčer</item>
    </izvorni_sadrzaj>
    <derivirana_varijabla naziv="DomainObject.Predmet.OstaliListNazivFormated_1">
      <item>Zvonimir Bodrožić</item>
      <item>Jovan Kolundžija</item>
      <item>Vanda Kovačević Gelenčer</item>
    </derivirana_varijabla>
  </DomainObject.Predmet.OstaliListNazivFormated>
  <DomainObject.Predmet.OstaliListNazivFormatedOIB>
    <izvorni_sadrzaj>
      <item>Zvonimir Bodrožić</item>
      <item>Jovan Kolundžija, OIB 84745728552</item>
      <item>Vanda Kovačević Gelenčer, OIB 48951193011</item>
    </izvorni_sadrzaj>
    <derivirana_varijabla naziv="DomainObject.Predmet.OstaliListNazivFormatedOIB_1">
      <item>Zvonimir Bodrožić</item>
      <item>Jovan Kolundžija, OIB 84745728552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St-2425/2018-25</izvorni_sadrzaj>
    <derivirana_varijabla naziv="DomainObject.PoslovniBrojDokumenta_1">St-2425/2018-25</derivirana_varijabla>
  </DomainObject.PoslovniBrojDokumenta>
  <DomainObject.Predmet.StrankaIDrugi>
    <izvorni_sadrzaj>ROSBAK d.o.o. i dr.</izvorni_sadrzaj>
    <derivirana_varijabla naziv="DomainObject.Predmet.StrankaIDrugi_1">ROSBAK d.o.o. i dr.</derivirana_varijabla>
  </DomainObject.Predmet.StrankaIDrugi>
  <DomainObject.Predmet.ProtustrankaIDrugi>
    <izvorni_sadrzaj>ROSBAK d.o.o.</izvorni_sadrzaj>
    <derivirana_varijabla naziv="DomainObject.Predmet.ProtustrankaIDrugi_1">ROSBAK d.o.o.</derivirana_varijabla>
  </DomainObject.Predmet.ProtustrankaIDrugi>
  <DomainObject.Predmet.StrankaIDrugiAdressOIB>
    <izvorni_sadrzaj>ROSBAK d.o.o., OIB 06735472756, Kašinci 7 A, 10257 Brezovica i dr.</izvorni_sadrzaj>
    <derivirana_varijabla naziv="DomainObject.Predmet.StrankaIDrugiAdressOIB_1">ROSBAK d.o.o., OIB 06735472756, Kašinci 7 A, 10257 Brezovica i dr.</derivirana_varijabla>
  </DomainObject.Predmet.StrankaIDrugiAdressOIB>
  <DomainObject.Predmet.ProtustrankaIDrugiAdressOIB>
    <izvorni_sadrzaj>ROSBAK d.o.o., OIB 06735472756, Kašinci 7 A, 10257 Brezovica</izvorni_sadrzaj>
    <derivirana_varijabla naziv="DomainObject.Predmet.ProtustrankaIDrugiAdressOIB_1">ROSBAK d.o.o., OIB 06735472756, Kašinci 7 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ROSBAK d.o.o.</item>
      <item>ROSBAK d.o.o.</item>
      <item>Milka Kolundžija</item>
      <item>Zvonimir Bodrožić</item>
      <item>Jovan Kolundžija</item>
      <item>Vanda Kovačević Gelenčer</item>
    </izvorni_sadrzaj>
    <derivirana_varijabla naziv="DomainObject.Predmet.SudioniciListNaziv_1">
      <item>ROSBAK d.o.o.</item>
      <item>ROSBAK d.o.o.</item>
      <item>Milka Kolundžija</item>
      <item>Zvonimir Bodrožić</item>
      <item>Jovan Kolundžija</item>
      <item>Vanda Kovačević Gelenčer</item>
    </derivirana_varijabla>
  </DomainObject.Predmet.SudioniciListNaziv>
  <DomainObject.Predmet.SudioniciListAdressOIB>
    <izvorni_sadrzaj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izvorni_sadrzaj>
    <derivirana_varijabla naziv="DomainObject.Predmet.SudioniciListAdressOIB_1"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06735472756</item>
      <item>, OIB 06735472756</item>
      <item>, OIB 05874199368</item>
      <item>, OIB null</item>
      <item>, OIB 84745728552</item>
      <item>, OIB 48951193011</item>
    </izvorni_sadrzaj>
    <derivirana_varijabla naziv="DomainObject.Predmet.SudioniciListNazivOIB_1">
      <item>, OIB 06735472756</item>
      <item>, OIB 06735472756</item>
      <item>, OIB 05874199368</item>
      <item>, OIB null</item>
      <item>, OIB 84745728552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St-2425/2018-23</izvorni_sadrzaj>
    <derivirana_varijabla naziv="DomainObject.PredzadnjaOdlukaIzPredmeta.Oznaka_1">St-2425/2018-23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2868</properties:Characters>
  <properties:Lines>91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2018-10-24T09:31:00Z</dcterms:created>
  <dc:creator>Monika Grbac</dc:creator>
  <cp:lastModifiedBy>Monika Grbac</cp:lastModifiedBy>
  <cp:lastPrinted>2018-10-24T09:39:00Z</cp:lastPrinted>
  <dcterms:modified xmlns:xsi="http://www.w3.org/2001/XMLSchema-instance" xsi:type="dcterms:W3CDTF">2018-10-24T09:40:00Z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St-2425/2018-25 / Odluka - Rješenje - utvrđene i osporene tražbine (st-2425-18 ROSBAK.docx)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