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A278B" w:rsidR="00EA2F08" w:rsidRPr="001A4844">
        <w:trPr>
          <w:trHeight w:val="565"/>
        </w:trPr>
        <w:tc>
          <w:tcPr>
            <w:tcW w:type="dxa" w:w="2531"/>
          </w:tcPr>
          <w:p w:rsidRDefault="00EA2F08" w:rsidP="00EA2F08" w:rsidR="00EA2F08">
            <w:pPr>
              <w:jc w:val="center"/>
              <w:rPr>
                <w:sz w:val="24"/>
              </w:rPr>
            </w:pPr>
            <w:bookmarkStart w:name="_GoBack" w:id="0"/>
            <w:bookmarkEnd w:id="0"/>
            <w:r w:rsidRPr="001A4844">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A2F08" w:rsidP="00DA278B" w:rsidR="00EA2F08" w:rsidRPr="001A4844">
            <w:pPr>
              <w:jc w:val="center"/>
              <w:rPr>
                <w:sz w:val="24"/>
              </w:rPr>
            </w:pPr>
            <w:r w:rsidRPr="001A4844">
              <w:rPr>
                <w:sz w:val="24"/>
              </w:rPr>
              <w:t>Republika Hrvatska</w:t>
            </w:r>
          </w:p>
          <w:p w:rsidRDefault="00EA2F08" w:rsidP="00DA278B" w:rsidR="00EA2F08" w:rsidRPr="001A4844">
            <w:pPr>
              <w:jc w:val="center"/>
              <w:rPr>
                <w:sz w:val="24"/>
              </w:rPr>
            </w:pPr>
            <w:r w:rsidRPr="001A4844">
              <w:rPr>
                <w:sz w:val="24"/>
              </w:rPr>
              <w:t>Trgovački sud u Splitu</w:t>
            </w:r>
          </w:p>
          <w:p w:rsidRDefault="00EA2F08" w:rsidP="00DA278B" w:rsidR="00EA2F08" w:rsidRPr="001A4844">
            <w:pPr>
              <w:jc w:val="center"/>
              <w:rPr>
                <w:sz w:val="24"/>
              </w:rPr>
            </w:pPr>
            <w:r w:rsidRPr="001A4844">
              <w:rPr>
                <w:sz w:val="24"/>
              </w:rPr>
              <w:t>Split, Sukoišanska 6</w:t>
            </w:r>
          </w:p>
        </w:tc>
      </w:tr>
    </w:tbl>
    <w:p w14:textId="d31bed5" w14:paraId="d31bed5" w:rsidRDefault="00EA2F08" w:rsidP="006004BC" w:rsidR="00EA2F08">
      <w:pPr>
        <w:jc w:val="right"/>
        <w15:collapsed w:val="false"/>
      </w:pPr>
      <w:r w:rsidRPr="001A4844">
        <w:t>Poslovni broj: 4. St-</w:t>
      </w:r>
      <w:r w:rsidR="00A54AB3">
        <w:t>50</w:t>
      </w:r>
      <w:r>
        <w:t>/2018-</w:t>
      </w:r>
      <w:r w:rsidR="0037142E">
        <w:t>12</w:t>
      </w:r>
    </w:p>
    <w:p w:rsidRDefault="006004BC" w:rsidP="006004BC" w:rsidR="006004BC" w:rsidRPr="006004BC">
      <w:pPr>
        <w:jc w:val="right"/>
      </w:pPr>
    </w:p>
    <w:p w:rsidRDefault="00EA2F08" w:rsidP="00EA2F08" w:rsidR="00EA2F08" w:rsidRPr="00EA2F08">
      <w:pPr>
        <w:jc w:val="center"/>
        <w:rPr>
          <w:spacing w:val="100"/>
          <w:lang w:val="hr-HR"/>
        </w:rPr>
      </w:pPr>
      <w:r w:rsidRPr="00EA2F08">
        <w:rPr>
          <w:spacing w:val="100"/>
          <w:lang w:val="hr-HR"/>
        </w:rPr>
        <w:t>REPUBLIKA HRVATSKA</w:t>
      </w:r>
    </w:p>
    <w:p w:rsidRDefault="00EA2F08" w:rsidP="00EA2F08" w:rsidR="00EA2F08">
      <w:pPr>
        <w:jc w:val="center"/>
        <w:rPr>
          <w:spacing w:val="100"/>
          <w:lang w:val="hr-HR"/>
        </w:rPr>
      </w:pPr>
    </w:p>
    <w:p w:rsidRDefault="00EA2F08" w:rsidP="00EA2F08" w:rsidR="00EA2F08" w:rsidRPr="00EA2F08">
      <w:pPr>
        <w:jc w:val="center"/>
        <w:rPr>
          <w:spacing w:val="100"/>
          <w:lang w:val="hr-HR"/>
        </w:rPr>
      </w:pPr>
      <w:r w:rsidRPr="00EA2F08">
        <w:rPr>
          <w:spacing w:val="100"/>
          <w:lang w:val="hr-HR"/>
        </w:rPr>
        <w:t>RJEŠENJE</w:t>
      </w:r>
    </w:p>
    <w:p w:rsidRDefault="00EA2F08" w:rsidP="008128CC" w:rsidR="00EA2F08" w:rsidRPr="00CA3336">
      <w:pPr>
        <w:rPr>
          <w:lang w:val="hr-HR"/>
        </w:rPr>
      </w:pPr>
    </w:p>
    <w:p w:rsidRDefault="008128CC" w:rsidP="00EA2F08" w:rsidR="00EA2F08">
      <w:pPr>
        <w:jc w:val="both"/>
      </w:pPr>
      <w:r w:rsidRPr="00CA3336">
        <w:rPr>
          <w:lang w:val="hr-HR"/>
        </w:rPr>
        <w:tab/>
      </w:r>
      <w:r w:rsidR="00EA2F08">
        <w:t xml:space="preserve">Trgovački sud u Splitu, po sucu tog suda Katarini Mikulić, kao stečajnom sucu, u stečajnom postupku povodom prijedloga predlagatelja–vjerovnika REPUBLIKE HRVATSKE, Ministarstva financija, OIB: 18683136487, zastupano po Županijskom državnom odvjetništvu u Splitu, za otvaranje stečajnog postupka nad dužnikom </w:t>
      </w:r>
      <w:r w:rsidR="00A54AB3">
        <w:t>SPECTAR DESIGN, d.o.o., Kranjčevićeva 27, Split, OIB: 82580370379</w:t>
      </w:r>
      <w:r w:rsidR="00EA2F08">
        <w:t xml:space="preserve">, </w:t>
      </w:r>
      <w:r w:rsidR="00A54AB3">
        <w:t>3. listopada</w:t>
      </w:r>
      <w:r w:rsidR="00EA2F08">
        <w:t xml:space="preserve"> 2018.</w:t>
      </w:r>
    </w:p>
    <w:p w:rsidRDefault="008128CC" w:rsidP="008128CC" w:rsidR="008128CC" w:rsidRPr="00E36DA5">
      <w:pPr>
        <w:rPr>
          <w:sz w:val="20"/>
          <w:szCs w:val="20"/>
          <w:lang w:val="hr-HR"/>
        </w:rPr>
      </w:pPr>
    </w:p>
    <w:p w:rsidRDefault="008128CC" w:rsidP="008128CC" w:rsidR="008128CC" w:rsidRPr="00CA3336">
      <w:pPr>
        <w:jc w:val="center"/>
        <w:rPr>
          <w:lang w:val="hr-HR"/>
        </w:rPr>
      </w:pPr>
      <w:r w:rsidRPr="00CA3336">
        <w:rPr>
          <w:lang w:val="hr-HR"/>
        </w:rPr>
        <w:t xml:space="preserve">r i j e š i o   j e                                               </w:t>
      </w:r>
    </w:p>
    <w:p w:rsidRDefault="008128CC" w:rsidP="008128CC" w:rsidR="008128CC" w:rsidRPr="00CA3336">
      <w:pPr>
        <w:jc w:val="both"/>
        <w:rPr>
          <w:lang w:val="hr-HR"/>
        </w:rPr>
      </w:pPr>
    </w:p>
    <w:p w:rsidRDefault="008128CC" w:rsidP="00EA2F08" w:rsidR="008128CC" w:rsidRPr="00A54AB3">
      <w:pPr>
        <w:pStyle w:val="Naslov3"/>
        <w:ind w:firstLine="12"/>
        <w:rPr>
          <w:b w:val="false"/>
          <w:szCs w:val="24"/>
        </w:rPr>
      </w:pPr>
      <w:r w:rsidRPr="00CA3336">
        <w:rPr>
          <w:b w:val="false"/>
          <w:szCs w:val="24"/>
        </w:rPr>
        <w:t xml:space="preserve">I. Otvara se stečajni postupak nad dužnikom </w:t>
      </w:r>
      <w:r w:rsidR="00A54AB3" w:rsidRPr="00A54AB3">
        <w:rPr>
          <w:b w:val="false"/>
        </w:rPr>
        <w:t>SPECTAR DESIGN, d.o.o., Kranjčevićeva 27, Split, OIB: 82580370379</w:t>
      </w:r>
      <w:r w:rsidRPr="00A54AB3">
        <w:rPr>
          <w:b w:val="false"/>
          <w:szCs w:val="24"/>
        </w:rPr>
        <w:t>.</w:t>
      </w:r>
    </w:p>
    <w:p w:rsidRDefault="008128CC" w:rsidP="00EA2F08" w:rsidR="008128CC" w:rsidRPr="00CA3336">
      <w:pPr>
        <w:rPr>
          <w:lang w:val="hr-HR"/>
        </w:rPr>
      </w:pPr>
    </w:p>
    <w:p w:rsidRDefault="008128CC" w:rsidP="00EA2F08" w:rsidR="008128CC" w:rsidRPr="00CA3336">
      <w:pPr>
        <w:jc w:val="both"/>
        <w:rPr>
          <w:lang w:val="hr-HR"/>
        </w:rPr>
      </w:pPr>
      <w:r w:rsidRPr="00CA3336">
        <w:rPr>
          <w:lang w:val="hr-HR"/>
        </w:rPr>
        <w:t>II. Za stečajnog upravitelja imenuje se</w:t>
      </w:r>
      <w:r>
        <w:rPr>
          <w:lang w:val="hr-HR"/>
        </w:rPr>
        <w:t xml:space="preserve"> </w:t>
      </w:r>
      <w:r w:rsidR="00361AC0">
        <w:t>Danko Šinka iz Osijeka, Trg Slobode 8, OIB: 43572319915.</w:t>
      </w:r>
    </w:p>
    <w:p w:rsidRDefault="008128CC" w:rsidP="00EA2F08" w:rsidR="008128CC" w:rsidRPr="00CA3336">
      <w:pPr>
        <w:jc w:val="both"/>
        <w:rPr>
          <w:lang w:val="hr-HR"/>
        </w:rPr>
      </w:pPr>
    </w:p>
    <w:p w:rsidRDefault="008128CC" w:rsidP="00EA2F08" w:rsidR="008128CC" w:rsidRPr="00CA3336">
      <w:pPr>
        <w:ind w:firstLine="12"/>
        <w:jc w:val="both"/>
        <w:rPr>
          <w:lang w:val="hr-HR"/>
        </w:rPr>
      </w:pPr>
      <w:r w:rsidRPr="00CA3336">
        <w:rPr>
          <w:lang w:val="hr-HR"/>
        </w:rPr>
        <w:t xml:space="preserve">III. Stečajni postupak je otvoren </w:t>
      </w:r>
      <w:r w:rsidR="00A54AB3">
        <w:rPr>
          <w:lang w:val="hr-HR"/>
        </w:rPr>
        <w:t>3</w:t>
      </w:r>
      <w:r>
        <w:rPr>
          <w:lang w:val="hr-HR"/>
        </w:rPr>
        <w:t xml:space="preserve">. </w:t>
      </w:r>
      <w:r w:rsidR="00A54AB3">
        <w:rPr>
          <w:lang w:val="hr-HR"/>
        </w:rPr>
        <w:t>listopada</w:t>
      </w:r>
      <w:r>
        <w:rPr>
          <w:lang w:val="hr-HR"/>
        </w:rPr>
        <w:t xml:space="preserve"> 2018.</w:t>
      </w:r>
      <w:r w:rsidRPr="00CA3336">
        <w:rPr>
          <w:lang w:val="hr-HR"/>
        </w:rPr>
        <w:t xml:space="preserve"> u </w:t>
      </w:r>
      <w:r w:rsidR="00A54AB3">
        <w:rPr>
          <w:lang w:val="hr-HR"/>
        </w:rPr>
        <w:t>09</w:t>
      </w:r>
      <w:r w:rsidR="00EA2F08">
        <w:rPr>
          <w:lang w:val="hr-HR"/>
        </w:rPr>
        <w:t>:</w:t>
      </w:r>
      <w:r w:rsidRPr="00CA3336">
        <w:rPr>
          <w:lang w:val="hr-HR"/>
        </w:rPr>
        <w:t xml:space="preserve">00 sati kada je ovo rješenje o otvaranju stečajnog postupka </w:t>
      </w:r>
      <w:r>
        <w:rPr>
          <w:lang w:val="hr-HR"/>
        </w:rPr>
        <w:t>objavljeno</w:t>
      </w:r>
      <w:r w:rsidRPr="00CA3336">
        <w:rPr>
          <w:lang w:val="hr-HR"/>
        </w:rPr>
        <w:t xml:space="preserve"> na</w:t>
      </w:r>
      <w:r>
        <w:rPr>
          <w:lang w:val="hr-HR"/>
        </w:rPr>
        <w:t xml:space="preserve"> mrežnoj stranici</w:t>
      </w:r>
      <w:r w:rsidRPr="00CA3336">
        <w:rPr>
          <w:lang w:val="hr-HR"/>
        </w:rPr>
        <w:t xml:space="preserve"> </w:t>
      </w:r>
      <w:r>
        <w:rPr>
          <w:lang w:val="hr-HR"/>
        </w:rPr>
        <w:t>e-Oglasna</w:t>
      </w:r>
      <w:r w:rsidRPr="00CA3336">
        <w:rPr>
          <w:lang w:val="hr-HR"/>
        </w:rPr>
        <w:t xml:space="preserve"> </w:t>
      </w:r>
      <w:r>
        <w:rPr>
          <w:lang w:val="hr-HR"/>
        </w:rPr>
        <w:t xml:space="preserve">ploča sudova. </w:t>
      </w:r>
    </w:p>
    <w:p w:rsidRDefault="008128CC" w:rsidP="00EA2F08" w:rsidR="008128CC" w:rsidRPr="00CA3336">
      <w:pPr>
        <w:jc w:val="both"/>
        <w:rPr>
          <w:lang w:val="hr-HR"/>
        </w:rPr>
      </w:pPr>
    </w:p>
    <w:p w:rsidRDefault="008128CC" w:rsidP="00EA2F08" w:rsidR="008128CC" w:rsidRPr="00664803">
      <w:pPr>
        <w:ind w:firstLine="12"/>
        <w:jc w:val="both"/>
        <w:rPr>
          <w:lang w:val="hr-HR"/>
        </w:rPr>
      </w:pPr>
      <w:r w:rsidRPr="00664803">
        <w:rPr>
          <w:lang w:val="hr-HR"/>
        </w:rPr>
        <w:t>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w:t>
      </w:r>
      <w:r w:rsidRPr="006B4C9B">
        <w:rPr>
          <w:lang w:val="hr-HR"/>
        </w:rPr>
        <w:t xml:space="preserve">. </w:t>
      </w:r>
      <w:r w:rsidRPr="00664803">
        <w:rPr>
          <w:lang w:val="hr-HR"/>
        </w:rPr>
        <w:t>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w:t>
      </w:r>
      <w:r w:rsidR="00EA2F08">
        <w:rPr>
          <w:lang w:val="hr-HR"/>
        </w:rPr>
        <w:t>38</w:t>
      </w:r>
      <w:r>
        <w:rPr>
          <w:lang w:val="hr-HR"/>
        </w:rPr>
        <w:t>18</w:t>
      </w:r>
      <w:r w:rsidRPr="00664803">
        <w:rPr>
          <w:lang w:val="hr-HR"/>
        </w:rPr>
        <w:t xml:space="preserve">, uz naznaku svrhe plaćanja: „sudska pristojba za prijavu tražbine u predmetu </w:t>
      </w:r>
      <w:r w:rsidR="00EA2F08">
        <w:rPr>
          <w:lang w:val="hr-HR"/>
        </w:rPr>
        <w:t>4</w:t>
      </w:r>
      <w:r w:rsidRPr="00664803">
        <w:rPr>
          <w:lang w:val="hr-HR"/>
        </w:rPr>
        <w:t>.St-</w:t>
      </w:r>
      <w:r w:rsidR="00A54AB3">
        <w:rPr>
          <w:lang w:val="hr-HR"/>
        </w:rPr>
        <w:t>50</w:t>
      </w:r>
      <w:r>
        <w:rPr>
          <w:lang w:val="hr-HR"/>
        </w:rPr>
        <w:t>/2018</w:t>
      </w:r>
      <w:r w:rsidRPr="00664803">
        <w:rPr>
          <w:lang w:val="hr-HR"/>
        </w:rPr>
        <w:t xml:space="preserve">“. </w:t>
      </w:r>
    </w:p>
    <w:p w:rsidRDefault="008128CC" w:rsidP="00EA2F08" w:rsidR="008128CC" w:rsidRPr="00664803">
      <w:pPr>
        <w:jc w:val="both"/>
        <w:rPr>
          <w:lang w:val="hr-HR"/>
        </w:rPr>
      </w:pPr>
      <w:r w:rsidRPr="00664803">
        <w:rPr>
          <w:lang w:val="hr-HR"/>
        </w:rPr>
        <w:tab/>
      </w:r>
    </w:p>
    <w:p w:rsidRDefault="008128CC" w:rsidP="00EA2F08" w:rsidR="008128CC">
      <w:pPr>
        <w:ind w:firstLine="12"/>
        <w:jc w:val="both"/>
        <w:rPr>
          <w:lang w:val="hr-HR"/>
        </w:rPr>
      </w:pPr>
      <w:r w:rsidRPr="00664803">
        <w:rPr>
          <w:lang w:val="hr-HR"/>
        </w:rPr>
        <w:t xml:space="preserve">V. Pozivaju se razlučni vjerovnici u roku od 60 dana od dana objave ovog rješenja na mrežnoj stranici e-Oglasna ploča sudova obavijestiti stečajnog upravitelja pisanom podneskom o postojanju svojih razlučnih prava, pravnoj osnovi razlučnog prava i dijelu imovine stečajnog dužnika na koji se odnosi njihovo razlučno pravo, a ako prijavljuju tražbinu i kao stečajni vjerovnici u prijavi su dužni označiti dio imovine stečajnog dužnika na koji se odnosi njihovo razlučno pravo i iznos do kojeg njihova tražbina predvidivo neće biti pokrivena tim razlučnim pravom. </w:t>
      </w:r>
    </w:p>
    <w:p w:rsidRDefault="00EA2F08" w:rsidP="00EA2F08" w:rsidR="00EA2F08">
      <w:pPr>
        <w:ind w:firstLine="12"/>
        <w:jc w:val="both"/>
        <w:rPr>
          <w:lang w:val="hr-HR"/>
        </w:rPr>
      </w:pPr>
    </w:p>
    <w:p w:rsidRDefault="008128CC" w:rsidP="00EA2F08" w:rsidR="008128CC" w:rsidRPr="00664803">
      <w:pPr>
        <w:jc w:val="both"/>
        <w:rPr>
          <w:lang w:val="hr-HR"/>
        </w:rPr>
      </w:pPr>
      <w:r w:rsidRPr="00664803">
        <w:rPr>
          <w:lang w:val="hr-HR"/>
        </w:rPr>
        <w:t xml:space="preserve">VI. Pozivaju se izlučni vjerovnici u roku od 60 dana od dana objave ovog rješenja na mrežnoj stranici e-Oglasna ploča sudova obavijestiti stečajnog upravitelja pisanim podneskom o svom </w:t>
      </w:r>
      <w:r w:rsidRPr="00664803">
        <w:rPr>
          <w:lang w:val="hr-HR"/>
        </w:rPr>
        <w:lastRenderedPageBreak/>
        <w:t>izlučnom pravu, pravnoj osnovi izlučnog prava te naznačiti predmet na koji se njihovo izlučno pravo odnosi, odnosno u obavijesti naznačiti pravo iz čl</w:t>
      </w:r>
      <w:r w:rsidR="00EA2F08">
        <w:rPr>
          <w:lang w:val="hr-HR"/>
        </w:rPr>
        <w:t>anka</w:t>
      </w:r>
      <w:r w:rsidRPr="00664803">
        <w:rPr>
          <w:lang w:val="hr-HR"/>
        </w:rPr>
        <w:t xml:space="preserve"> 148. Stečajnog zakona.</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 Pozivaju se dužnici stečajnog dužnika svoje obveze bez odgode ispuniti stečajnom upravitelju za stečajnog dužnika. </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VIII. Zakazuje se ročište vjerovnika na kojem će se ispitati prijavljene tražbine (ispitno ročište) za dan </w:t>
      </w:r>
      <w:r w:rsidR="00361AC0">
        <w:rPr>
          <w:lang w:val="hr-HR"/>
        </w:rPr>
        <w:t>16. siječnja</w:t>
      </w:r>
      <w:r w:rsidRPr="003E59F2">
        <w:rPr>
          <w:lang w:val="hr-HR"/>
        </w:rPr>
        <w:t xml:space="preserve"> </w:t>
      </w:r>
      <w:r w:rsidR="00361AC0">
        <w:rPr>
          <w:lang w:val="hr-HR"/>
        </w:rPr>
        <w:t>2019</w:t>
      </w:r>
      <w:r w:rsidRPr="003E59F2">
        <w:rPr>
          <w:lang w:val="hr-HR"/>
        </w:rPr>
        <w:t xml:space="preserve">. u </w:t>
      </w:r>
      <w:r w:rsidR="00361AC0">
        <w:rPr>
          <w:lang w:val="hr-HR"/>
        </w:rPr>
        <w:t>10:00</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IX. Ročište vjerovnika na kojem će se na temelju izvješća stečajnog upravitelja odlučivati o daljnjem tijeku stečajnog postupka (izvještajno ročište) zakazuje se za dan </w:t>
      </w:r>
      <w:r w:rsidR="00361AC0">
        <w:rPr>
          <w:lang w:val="hr-HR"/>
        </w:rPr>
        <w:t>16. siječnja</w:t>
      </w:r>
      <w:r>
        <w:rPr>
          <w:lang w:val="hr-HR"/>
        </w:rPr>
        <w:t xml:space="preserve"> </w:t>
      </w:r>
      <w:r w:rsidR="00361AC0">
        <w:rPr>
          <w:lang w:val="hr-HR"/>
        </w:rPr>
        <w:t>2019</w:t>
      </w:r>
      <w:r>
        <w:rPr>
          <w:lang w:val="hr-HR"/>
        </w:rPr>
        <w:t xml:space="preserve">. u </w:t>
      </w:r>
      <w:r w:rsidR="00361AC0">
        <w:rPr>
          <w:lang w:val="hr-HR"/>
        </w:rPr>
        <w:t>10:10</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X. Pozivaju se vjerovnici stečajnog dužnika na zakazano ispitno i izvještajno ročište.</w:t>
      </w:r>
    </w:p>
    <w:p w:rsidRDefault="008128CC" w:rsidP="00EA2F08" w:rsidR="008128CC" w:rsidRPr="00664803">
      <w:pPr>
        <w:jc w:val="both"/>
        <w:rPr>
          <w:lang w:val="hr-HR"/>
        </w:rPr>
      </w:pPr>
    </w:p>
    <w:p w:rsidRDefault="008128CC" w:rsidP="00EA2F08" w:rsidR="008128CC" w:rsidRPr="002927FF">
      <w:pPr>
        <w:jc w:val="both"/>
        <w:rPr>
          <w:lang w:val="hr-HR"/>
        </w:rPr>
      </w:pPr>
      <w:r w:rsidRPr="002927FF">
        <w:rPr>
          <w:lang w:val="hr-HR"/>
        </w:rPr>
        <w:t>XI. Određuje se otvaranje ovog stečajnog postupka upisati u sudski registar Trgovačkog suda u Splitu, a što će tijel</w:t>
      </w:r>
      <w:r w:rsidR="0037142E">
        <w:rPr>
          <w:lang w:val="hr-HR"/>
        </w:rPr>
        <w:t>o</w:t>
      </w:r>
      <w:r w:rsidRPr="002927FF">
        <w:rPr>
          <w:lang w:val="hr-HR"/>
        </w:rPr>
        <w:t xml:space="preserve"> koj</w:t>
      </w:r>
      <w:r w:rsidR="0037142E">
        <w:rPr>
          <w:lang w:val="hr-HR"/>
        </w:rPr>
        <w:t>e</w:t>
      </w:r>
      <w:r w:rsidRPr="002927FF">
        <w:rPr>
          <w:lang w:val="hr-HR"/>
        </w:rPr>
        <w:t xml:space="preserve"> vod</w:t>
      </w:r>
      <w:r w:rsidR="0037142E">
        <w:rPr>
          <w:lang w:val="hr-HR"/>
        </w:rPr>
        <w:t>i navedeni upisnik</w:t>
      </w:r>
      <w:r w:rsidRPr="002927FF">
        <w:rPr>
          <w:lang w:val="hr-HR"/>
        </w:rPr>
        <w:t xml:space="preserve"> provesti po službenoj dužnosti nakon primitka ovog rješenja.</w:t>
      </w:r>
    </w:p>
    <w:p w:rsidRDefault="008128CC" w:rsidP="00EA2F08" w:rsidR="008128CC" w:rsidRPr="00664803">
      <w:pPr>
        <w:jc w:val="both"/>
        <w:rPr>
          <w:lang w:val="hr-HR"/>
        </w:rPr>
      </w:pPr>
    </w:p>
    <w:p w:rsidRDefault="008128CC" w:rsidP="006004BC" w:rsidR="008128CC" w:rsidRPr="006004BC">
      <w:pPr>
        <w:jc w:val="both"/>
        <w:rPr>
          <w:lang w:val="hr-HR"/>
        </w:rPr>
      </w:pPr>
      <w:r w:rsidRPr="00664803">
        <w:rPr>
          <w:lang w:val="hr-HR"/>
        </w:rPr>
        <w:t xml:space="preserve">XII. Ovo rješenje o otvaranju stečajnog postupka objavit će se na mrežnoj stranici  e-Oglasna ploča sudova istog dana kada je i doneseno. </w:t>
      </w:r>
    </w:p>
    <w:p w:rsidRDefault="008128CC" w:rsidP="008128CC" w:rsidR="008128CC" w:rsidRPr="00DA0B88">
      <w:pPr>
        <w:rPr>
          <w:sz w:val="16"/>
          <w:szCs w:val="16"/>
          <w:lang w:val="hr-HR"/>
        </w:rPr>
      </w:pPr>
    </w:p>
    <w:p w:rsidRDefault="008128CC" w:rsidP="008128CC" w:rsidR="008128CC" w:rsidRPr="00CA3336">
      <w:pPr>
        <w:jc w:val="center"/>
        <w:rPr>
          <w:lang w:val="hr-HR"/>
        </w:rPr>
      </w:pPr>
      <w:r w:rsidRPr="00CA3336">
        <w:rPr>
          <w:lang w:val="hr-HR"/>
        </w:rPr>
        <w:t>Obrazloženje</w:t>
      </w:r>
    </w:p>
    <w:p w:rsidRDefault="008128CC" w:rsidP="008128CC" w:rsidR="008128CC" w:rsidRPr="00CA3336">
      <w:pPr>
        <w:jc w:val="center"/>
        <w:rPr>
          <w:lang w:val="hr-HR"/>
        </w:rPr>
      </w:pPr>
    </w:p>
    <w:p w:rsidRDefault="00A54AB3" w:rsidP="00A54AB3" w:rsidR="00A54AB3">
      <w:pPr>
        <w:ind w:firstLine="708"/>
        <w:jc w:val="both"/>
      </w:pPr>
      <w:r>
        <w:t>Financijska agencija, Regionalni centar Split podnijela je ovom sudu 30. listopada 2015. zahtjev za provedbu skraćenog stečajnog postupka nad SPECTAR DESIGN, d.o.o., Kranjčevićeva 27, Split, OIB: 82580370379.</w:t>
      </w:r>
    </w:p>
    <w:p w:rsidRDefault="00A54AB3" w:rsidP="00A54AB3" w:rsidR="00A54AB3">
      <w:pPr>
        <w:spacing w:before="200"/>
        <w:ind w:firstLine="708"/>
        <w:jc w:val="both"/>
      </w:pPr>
      <w:r>
        <w:t>U podnesenom zahtjevu navedeno je da dužnik na dan 1. rujna 2015., u Očevidniku redoslijeda osnova za plaćanje, ima evidentirane neizvršene osnove za plaćanje u neprekinutom razdoblju od 1765 dana, u ukupnom iznosu od 323.667,15 kuna, kao i da prema podacima koji su dostavljeni od Hrvatskog zavoda za mirovinsko osiguranje, dužnik nema zaposlenih.</w:t>
      </w:r>
    </w:p>
    <w:p w:rsidRDefault="00A54AB3" w:rsidP="00A54AB3" w:rsidR="00A54AB3">
      <w:pPr>
        <w:spacing w:before="200"/>
        <w:ind w:firstLine="709"/>
        <w:jc w:val="both"/>
      </w:pPr>
      <w:r>
        <w:t xml:space="preserve">Budući da su prema podacima iz podnesenog zahtjeva bile ispunjene pretpostavke iz članka 428. Stečajnog zakona (˝Narodne novine˝ broj 71/15 I 104/17; dalje: SZ) ovaj sud je 21. ožujka 2016. na mrežnoj stranici e-Oglasna ploča sudova objavio oglas s podacima o identifikaciji dužnika te ukupnom iznosu duga dužnika evidentiranog na temelju neizvršenih osnova za plaćanje. </w:t>
      </w:r>
    </w:p>
    <w:p w:rsidRDefault="00A54AB3" w:rsidP="00361AC0" w:rsidR="00A54AB3">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SPECTAR DESIGN, d.o.o., Kranjčevićeva 27, Split, OIB: 82580370379 </w:t>
      </w:r>
      <w:r w:rsidRPr="00E300CF">
        <w:t xml:space="preserve">na dan </w:t>
      </w:r>
      <w:r>
        <w:t>30. ožujka</w:t>
      </w:r>
      <w:r w:rsidRPr="00E300CF">
        <w:t xml:space="preserve"> 2016.</w:t>
      </w:r>
      <w:r>
        <w:t xml:space="preserve"> godine</w:t>
      </w:r>
      <w:r w:rsidRPr="00E300CF">
        <w:t xml:space="preserve"> iz kojeg proizlazi kako dužnik duguje iznos od </w:t>
      </w:r>
      <w:r>
        <w:t>136.874,38</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w:t>
      </w:r>
      <w:r>
        <w:lastRenderedPageBreak/>
        <w:t xml:space="preserve">godišnji financijski izvještaj za 2013. godinu i potvrdu o vlasništvu imovine – MUP, Klasa: 418-01/2016-001/003407, Ur. broj: 511-2016-0004 od 30. ožujka 2016. </w:t>
      </w:r>
    </w:p>
    <w:p w:rsidRDefault="00A54AB3" w:rsidP="00A54AB3" w:rsidR="00A54AB3">
      <w:pPr>
        <w:ind w:firstLine="708"/>
        <w:jc w:val="both"/>
      </w:pPr>
    </w:p>
    <w:p w:rsidRDefault="00A54AB3" w:rsidP="00A54AB3" w:rsidR="00A54AB3">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4.St-1022/2015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54AB3" w:rsidP="00A54AB3" w:rsidR="00A54AB3">
      <w:pPr>
        <w:ind w:firstLine="708"/>
        <w:jc w:val="both"/>
      </w:pPr>
    </w:p>
    <w:p w:rsidRDefault="00A54AB3" w:rsidP="00A54AB3" w:rsidR="00A54AB3">
      <w:pPr>
        <w:ind w:firstLine="708"/>
        <w:jc w:val="both"/>
      </w:pPr>
      <w:r>
        <w:t>Po pravomoćnosti rješenja ovog suda o obustavi skraćenog stečajnog postupka</w:t>
      </w:r>
      <w:r w:rsidRPr="00BF1E80">
        <w:t xml:space="preserve"> </w:t>
      </w:r>
      <w:r>
        <w:t>od 17. siječnja 2017., ovaj predmet je zaveden po novi poslovni broj St-50/2018.</w:t>
      </w:r>
    </w:p>
    <w:p w:rsidRDefault="00EA2F08" w:rsidP="00EA2F08" w:rsidR="00EA2F08">
      <w:pPr>
        <w:ind w:firstLine="708"/>
        <w:jc w:val="both"/>
      </w:pPr>
    </w:p>
    <w:p w:rsidRDefault="008128CC" w:rsidP="008128CC" w:rsidR="008128CC">
      <w:pPr>
        <w:ind w:firstLine="708"/>
        <w:jc w:val="both"/>
        <w:rPr>
          <w:lang w:val="hr-HR"/>
        </w:rPr>
      </w:pPr>
      <w:r>
        <w:rPr>
          <w:lang w:val="hr-HR"/>
        </w:rPr>
        <w:t>U nastavku ovog po</w:t>
      </w:r>
      <w:r w:rsidR="00EA2F08">
        <w:rPr>
          <w:lang w:val="hr-HR"/>
        </w:rPr>
        <w:t>stupka, a sukladno odredbama članka</w:t>
      </w:r>
      <w:r>
        <w:rPr>
          <w:lang w:val="hr-HR"/>
        </w:rPr>
        <w:t xml:space="preserve"> 115. st</w:t>
      </w:r>
      <w:r w:rsidR="00EA2F08">
        <w:rPr>
          <w:lang w:val="hr-HR"/>
        </w:rPr>
        <w:t>avak</w:t>
      </w:r>
      <w:r>
        <w:rPr>
          <w:lang w:val="hr-HR"/>
        </w:rPr>
        <w:t xml:space="preserve"> 1. u vezi s čl</w:t>
      </w:r>
      <w:r w:rsidR="00EA2F08">
        <w:rPr>
          <w:lang w:val="hr-HR"/>
        </w:rPr>
        <w:t>ankom 433. SZ</w:t>
      </w:r>
      <w:r>
        <w:rPr>
          <w:lang w:val="hr-HR"/>
        </w:rPr>
        <w:t>, rješenjem ovog suda broj St-</w:t>
      </w:r>
      <w:r w:rsidR="00A54AB3">
        <w:rPr>
          <w:lang w:val="hr-HR"/>
        </w:rPr>
        <w:t>50</w:t>
      </w:r>
      <w:r>
        <w:rPr>
          <w:lang w:val="hr-HR"/>
        </w:rPr>
        <w:t xml:space="preserve">/2018 od </w:t>
      </w:r>
      <w:r w:rsidR="00A54AB3">
        <w:rPr>
          <w:lang w:val="hr-HR"/>
        </w:rPr>
        <w:t>20. rujna</w:t>
      </w:r>
      <w:r>
        <w:rPr>
          <w:lang w:val="hr-HR"/>
        </w:rPr>
        <w:t xml:space="preserve"> 2018. pokrenut je prethodni postupak radi utvrđivanja pretpostavki za otvaranje stečajnog postupka nad dužnikom. </w:t>
      </w:r>
    </w:p>
    <w:p w:rsidRDefault="00A54AB3" w:rsidP="008128CC" w:rsidR="00A54AB3">
      <w:pPr>
        <w:ind w:firstLine="708"/>
        <w:jc w:val="both"/>
        <w:rPr>
          <w:lang w:val="hr-HR"/>
        </w:rPr>
      </w:pPr>
    </w:p>
    <w:p w:rsidRDefault="00A54AB3" w:rsidP="00A54AB3" w:rsidR="00A54AB3">
      <w:pPr>
        <w:ind w:firstLine="708"/>
        <w:jc w:val="both"/>
      </w:pPr>
      <w:r w:rsidRPr="00B15C97">
        <w:t xml:space="preserve">Na ročištu održanom </w:t>
      </w:r>
      <w:r>
        <w:t>2. listopada 2018.</w:t>
      </w:r>
      <w:r w:rsidRPr="00B15C97">
        <w:t xml:space="preserve"> zz dužnika </w:t>
      </w:r>
      <w:r>
        <w:t>Silvana Škopljanac Brkan</w:t>
      </w:r>
      <w:r w:rsidRPr="00B15C97">
        <w:t xml:space="preserve"> se izjasni</w:t>
      </w:r>
      <w:r>
        <w:t xml:space="preserve">la </w:t>
      </w:r>
      <w:r w:rsidRPr="00B15C97">
        <w:t xml:space="preserve">o prijedlogu za otvaranje stečajnog postupka nad </w:t>
      </w:r>
      <w:r>
        <w:t>dužnikom</w:t>
      </w:r>
      <w:r w:rsidRPr="00B15C97">
        <w:t>, te je izjavi</w:t>
      </w:r>
      <w:r>
        <w:t>la</w:t>
      </w:r>
      <w:r w:rsidRPr="00B15C97">
        <w:t xml:space="preserve"> da </w:t>
      </w:r>
      <w:r>
        <w:t>se</w:t>
      </w:r>
      <w:r w:rsidRPr="00B15C97">
        <w:t xml:space="preserve"> navedeno</w:t>
      </w:r>
      <w:r>
        <w:t xml:space="preserve"> postoji od 1997. Osnovna djelatnost društva bila je grafički dizajn. Društvo je uredno poslovalo do 2007-2008. Djelatnost se obavlja u nekoliko prostora u Splitu, prvotno na Mertojaku, zatim u Radunici. Potom da je imala suradnju s društvom SEM te je društvo i tu obavljalo svoju djelatnost. Od 2010. je društvo u blokadi. Dugovanja koja društvo ima su dug prema poreznoj upravi vezana su za doprinose, postoji i kredit koji je isplatila ali je isti ostao zabilježen u knjigovodstvu. Od imovine društvo ima automobil iz 2002., od opreme su postojali kompjutori, skener, printer ali isti više ne postoje. Što se tiče vozila KIA isto vozilo je dano na korištenje bivšem djelatniku, te se isto nalazi kod njega. </w:t>
      </w:r>
    </w:p>
    <w:p w:rsidRDefault="0037142E" w:rsidP="00A54AB3" w:rsidR="0037142E">
      <w:pPr>
        <w:ind w:firstLine="708"/>
        <w:jc w:val="both"/>
      </w:pPr>
    </w:p>
    <w:p w:rsidRDefault="0037142E" w:rsidP="0037142E" w:rsidR="0037142E">
      <w:pPr>
        <w:ind w:firstLine="708"/>
        <w:jc w:val="both"/>
      </w:pPr>
      <w:r>
        <w:t xml:space="preserve">Općinski sud u Splitu, zemljišnoknjižni odjel je 2. listopada 2018. u spis dostavio potvrda iz koje je razvidno da dužnik nije upisan kao vlasnik nekretnina  na području nadležnosti navedenog zemljišnoknjižnog odjela. </w:t>
      </w:r>
    </w:p>
    <w:p w:rsidRDefault="00A54AB3" w:rsidP="00A54AB3" w:rsidR="00A54AB3">
      <w:pPr>
        <w:jc w:val="both"/>
        <w:rPr>
          <w:lang w:val="hr-HR"/>
        </w:rPr>
      </w:pPr>
    </w:p>
    <w:p w:rsidRDefault="008128CC" w:rsidP="008128CC" w:rsidR="008128CC">
      <w:pPr>
        <w:ind w:firstLine="708"/>
        <w:jc w:val="both"/>
        <w:rPr>
          <w:lang w:val="hr-HR"/>
        </w:rPr>
      </w:pPr>
      <w:r>
        <w:rPr>
          <w:lang w:val="hr-HR"/>
        </w:rPr>
        <w:t xml:space="preserve">Tijekom prethodnog postupka utvrđeno je da su u konkretnom slučaju ispunjene pretpostavke za otvaranje stečajnog postupka nad dužnikom.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Odredbom čl</w:t>
      </w:r>
      <w:r w:rsidR="00EA2F08">
        <w:rPr>
          <w:lang w:val="hr-HR"/>
        </w:rPr>
        <w:t>anka</w:t>
      </w:r>
      <w:r>
        <w:rPr>
          <w:lang w:val="hr-HR"/>
        </w:rPr>
        <w:t xml:space="preserve"> 5. st</w:t>
      </w:r>
      <w:r w:rsidR="00EA2F08">
        <w:rPr>
          <w:lang w:val="hr-HR"/>
        </w:rPr>
        <w:t>avak</w:t>
      </w:r>
      <w:r>
        <w:rPr>
          <w:lang w:val="hr-HR"/>
        </w:rPr>
        <w:t xml:space="preserve"> 1. i 2. SZ propisano je da se stečajni postupak može otvoriti ako sud utvrdi postojanje stečajnog razloga, a kao stečajni razlozi propisani su: nesposobnost za plaćanje i prezaduženost.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Prema odredbi čl</w:t>
      </w:r>
      <w:r w:rsidR="00EA2F08">
        <w:rPr>
          <w:lang w:val="hr-HR"/>
        </w:rPr>
        <w:t>anka</w:t>
      </w:r>
      <w:r>
        <w:rPr>
          <w:lang w:val="hr-HR"/>
        </w:rPr>
        <w:t xml:space="preserve"> 6. st</w:t>
      </w:r>
      <w:r w:rsidR="00EA2F08">
        <w:rPr>
          <w:lang w:val="hr-HR"/>
        </w:rPr>
        <w:t>avak</w:t>
      </w:r>
      <w:r>
        <w:rPr>
          <w:lang w:val="hr-HR"/>
        </w:rPr>
        <w:t xml:space="preserve"> 2. SZ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sidR="00EA2F08">
        <w:rPr>
          <w:lang w:val="hr-HR"/>
        </w:rPr>
        <w:t>anku 6. stavak</w:t>
      </w:r>
      <w:r>
        <w:rPr>
          <w:lang w:val="hr-HR"/>
        </w:rPr>
        <w:t xml:space="preserve"> 4. SZ, postojanje te okolnosti dokazuje se potvrdom Financijske agencije.</w:t>
      </w:r>
    </w:p>
    <w:p w:rsidRDefault="008128CC" w:rsidP="00E52D19" w:rsidR="008128CC">
      <w:pPr>
        <w:jc w:val="both"/>
        <w:rPr>
          <w:lang w:val="hr-HR"/>
        </w:rPr>
      </w:pPr>
    </w:p>
    <w:p w:rsidRDefault="008128CC" w:rsidP="008128CC" w:rsidR="008128CC">
      <w:pPr>
        <w:ind w:firstLine="708"/>
        <w:jc w:val="both"/>
        <w:rPr>
          <w:lang w:val="hr-HR"/>
        </w:rPr>
      </w:pPr>
      <w:r>
        <w:rPr>
          <w:lang w:val="hr-HR"/>
        </w:rPr>
        <w:t xml:space="preserve">FINA je za potrebe prethodnog postupka dostavila ovom sudu potvrdu o neizvršenim osnovama za plaćanje dužnika, kao i potvrdu o blokadi računa i novčanih sredstava dužnika (list </w:t>
      </w:r>
      <w:r w:rsidR="00A54AB3">
        <w:rPr>
          <w:lang w:val="hr-HR"/>
        </w:rPr>
        <w:t>31-32</w:t>
      </w:r>
      <w:r>
        <w:rPr>
          <w:lang w:val="hr-HR"/>
        </w:rPr>
        <w:t xml:space="preserve">), a kojima se potvrđuje da dužnik na dan </w:t>
      </w:r>
      <w:r w:rsidR="00A54AB3">
        <w:rPr>
          <w:lang w:val="hr-HR"/>
        </w:rPr>
        <w:t>28</w:t>
      </w:r>
      <w:r w:rsidR="00E52D19">
        <w:rPr>
          <w:lang w:val="hr-HR"/>
        </w:rPr>
        <w:t xml:space="preserve">. rujna </w:t>
      </w:r>
      <w:r>
        <w:rPr>
          <w:lang w:val="hr-HR"/>
        </w:rPr>
        <w:t xml:space="preserve">2018., u Očevidniku redoslijeda </w:t>
      </w:r>
      <w:r>
        <w:rPr>
          <w:lang w:val="hr-HR"/>
        </w:rPr>
        <w:lastRenderedPageBreak/>
        <w:t xml:space="preserve">osnova za plaćanje, ima evidentirane neizvršene osnove za plaćanje u neprekinutom razdoblju od </w:t>
      </w:r>
      <w:r w:rsidR="00A54AB3">
        <w:rPr>
          <w:lang w:val="hr-HR"/>
        </w:rPr>
        <w:t>2887</w:t>
      </w:r>
      <w:r>
        <w:rPr>
          <w:lang w:val="hr-HR"/>
        </w:rPr>
        <w:t xml:space="preserve"> dana, kao i  da njegove nepodmirene obveze na taj da iznose </w:t>
      </w:r>
      <w:r w:rsidR="00A54AB3">
        <w:rPr>
          <w:lang w:val="hr-HR"/>
        </w:rPr>
        <w:t>534.552,56</w:t>
      </w:r>
      <w:r>
        <w:rPr>
          <w:lang w:val="hr-HR"/>
        </w:rPr>
        <w:t xml:space="preserve"> </w:t>
      </w:r>
      <w:r w:rsidR="00E52D19">
        <w:rPr>
          <w:lang w:val="hr-HR"/>
        </w:rPr>
        <w:t>kuna</w:t>
      </w:r>
      <w:r>
        <w:rPr>
          <w:lang w:val="hr-HR"/>
        </w:rPr>
        <w:t>. Kako dakle iz navedenih potvrda FINE jasno proizlazi da su računi dužnika neprekidno blokirani u razdoblju duljem od 60 dana, odnosno da dužnik u Očevidniku redoslijeda osnova za plaćanje ima evidentirane neizvršene osnove za plaćanje u razdoblju dužem od 60 dana, to je samim time očito da je kod dužnika ispunjen stečajni razlog nesposobnosti z</w:t>
      </w:r>
      <w:r w:rsidR="00E52D19">
        <w:rPr>
          <w:lang w:val="hr-HR"/>
        </w:rPr>
        <w:t>a plaćanje, u smislu odredbi članka</w:t>
      </w:r>
      <w:r>
        <w:rPr>
          <w:lang w:val="hr-HR"/>
        </w:rPr>
        <w:t xml:space="preserve"> 6. st</w:t>
      </w:r>
      <w:r w:rsidR="00E52D19">
        <w:rPr>
          <w:lang w:val="hr-HR"/>
        </w:rPr>
        <w:t>avak</w:t>
      </w:r>
      <w:r>
        <w:rPr>
          <w:lang w:val="hr-HR"/>
        </w:rPr>
        <w:t xml:space="preserve"> 1., 2. i 4. SZ.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 xml:space="preserve">Kako je dakle predlagatelj – vjerovnik podnesenim prijedlogom i ispravama dostavljenim uz taj prijedlog učinio vjerojatnim postojanje svoje tražbine prema dužniku, dok je isto tako tijekom prethodnog postupka utvrđeno postojanje stečajnog razloga nesposobnosti za plaćanje dužnika, a iz </w:t>
      </w:r>
      <w:r w:rsidR="00E52D19">
        <w:rPr>
          <w:lang w:val="hr-HR"/>
        </w:rPr>
        <w:t xml:space="preserve">prijedloga vjerovnika (list </w:t>
      </w:r>
      <w:r w:rsidR="00A54AB3">
        <w:rPr>
          <w:lang w:val="hr-HR"/>
        </w:rPr>
        <w:t>8-13</w:t>
      </w:r>
      <w:r w:rsidR="00E52D19">
        <w:rPr>
          <w:lang w:val="hr-HR"/>
        </w:rPr>
        <w:t xml:space="preserve"> spisa) </w:t>
      </w:r>
      <w:r>
        <w:rPr>
          <w:lang w:val="hr-HR"/>
        </w:rPr>
        <w:t>proizlazi da dužnik ima određenu imovinu (</w:t>
      </w:r>
      <w:r w:rsidR="00A54AB3">
        <w:rPr>
          <w:lang w:val="hr-HR"/>
        </w:rPr>
        <w:t>vozilo</w:t>
      </w:r>
      <w:r>
        <w:rPr>
          <w:lang w:val="hr-HR"/>
        </w:rPr>
        <w:t xml:space="preserve">) iz koje bi se mogli podmiriti troškovi stečajnog postupka, to je stoga u konkretnom slučaju trebalo donijeti ovo rješenje o otvaranju stečajnog postupka nad dužnikom. </w:t>
      </w:r>
    </w:p>
    <w:p w:rsidRDefault="008128CC" w:rsidP="008128CC" w:rsidR="008128CC">
      <w:pPr>
        <w:jc w:val="both"/>
        <w:rPr>
          <w:lang w:val="hr-HR"/>
        </w:rPr>
      </w:pPr>
    </w:p>
    <w:p w:rsidRDefault="008128CC" w:rsidP="008128CC" w:rsidR="008128CC">
      <w:pPr>
        <w:ind w:firstLine="708"/>
        <w:jc w:val="both"/>
        <w:rPr>
          <w:lang w:val="hr-HR"/>
        </w:rPr>
      </w:pPr>
      <w:r>
        <w:rPr>
          <w:lang w:val="hr-HR"/>
        </w:rPr>
        <w:t>Izbor stečajnog upravitelja u ovom postupku obavljen je metodom slučajnog odabira s liste A stečajnih upravitelja za područje nadležnosti ovo</w:t>
      </w:r>
      <w:r w:rsidR="00E52D19">
        <w:rPr>
          <w:lang w:val="hr-HR"/>
        </w:rPr>
        <w:t>g suda, a sukladno odredbama članka 84. stavak</w:t>
      </w:r>
      <w:r>
        <w:rPr>
          <w:lang w:val="hr-HR"/>
        </w:rPr>
        <w:t xml:space="preserve"> 1. SZ. Budući da je metodom slučajnog odabira za stečajnog </w:t>
      </w:r>
      <w:r w:rsidRPr="0059324B">
        <w:rPr>
          <w:lang w:val="hr-HR"/>
        </w:rPr>
        <w:t xml:space="preserve">upravitelja izabran </w:t>
      </w:r>
      <w:r w:rsidR="00361AC0">
        <w:rPr>
          <w:bCs/>
        </w:rPr>
        <w:t>Danko Šinka.</w:t>
      </w:r>
      <w:r w:rsidR="006004BC">
        <w:rPr>
          <w:bCs/>
        </w:rPr>
        <w:t xml:space="preserve"> </w:t>
      </w:r>
      <w:r>
        <w:rPr>
          <w:lang w:val="hr-HR"/>
        </w:rPr>
        <w:t xml:space="preserve">sud je ovim rješenjem o otvaranju stečajnog </w:t>
      </w:r>
      <w:r w:rsidRPr="0059324B">
        <w:rPr>
          <w:lang w:val="hr-HR"/>
        </w:rPr>
        <w:t xml:space="preserve">postupka </w:t>
      </w:r>
      <w:r w:rsidRPr="006004BC">
        <w:rPr>
          <w:lang w:val="hr-HR"/>
        </w:rPr>
        <w:t>ist</w:t>
      </w:r>
      <w:r w:rsidR="006004BC" w:rsidRPr="006004BC">
        <w:rPr>
          <w:lang w:val="hr-HR"/>
        </w:rPr>
        <w:t>og</w:t>
      </w:r>
      <w:r w:rsidRPr="006004BC">
        <w:rPr>
          <w:lang w:val="hr-HR"/>
        </w:rPr>
        <w:t xml:space="preserve"> </w:t>
      </w:r>
      <w:r>
        <w:rPr>
          <w:lang w:val="hr-HR"/>
        </w:rPr>
        <w:t>imenovao za stečajnog upravitelja, a sve sukladno odredbama čl</w:t>
      </w:r>
      <w:r w:rsidR="00E52D19">
        <w:rPr>
          <w:lang w:val="hr-HR"/>
        </w:rPr>
        <w:t>anka</w:t>
      </w:r>
      <w:r>
        <w:rPr>
          <w:lang w:val="hr-HR"/>
        </w:rPr>
        <w:t xml:space="preserve"> 85. st</w:t>
      </w:r>
      <w:r w:rsidR="00E52D19">
        <w:rPr>
          <w:lang w:val="hr-HR"/>
        </w:rPr>
        <w:t>avak 1. SZ</w:t>
      </w:r>
      <w:r>
        <w:rPr>
          <w:lang w:val="hr-HR"/>
        </w:rPr>
        <w:t xml:space="preserve">. </w:t>
      </w:r>
    </w:p>
    <w:p w:rsidRDefault="008128CC" w:rsidP="008128CC" w:rsidR="008128CC">
      <w:pPr>
        <w:jc w:val="both"/>
        <w:rPr>
          <w:lang w:val="hr-HR"/>
        </w:rPr>
      </w:pPr>
    </w:p>
    <w:p w:rsidRDefault="008128CC" w:rsidP="006004BC" w:rsidR="008128CC">
      <w:pPr>
        <w:ind w:firstLine="708"/>
        <w:jc w:val="both"/>
        <w:rPr>
          <w:lang w:val="hr-HR"/>
        </w:rPr>
      </w:pPr>
      <w:r w:rsidRPr="00AC3735">
        <w:rPr>
          <w:lang w:val="hr-HR"/>
        </w:rPr>
        <w:t>Slijedom svega naprijed n</w:t>
      </w:r>
      <w:r w:rsidR="00E52D19">
        <w:rPr>
          <w:lang w:val="hr-HR"/>
        </w:rPr>
        <w:t>avedenog, a temeljem odredbi članka</w:t>
      </w:r>
      <w:r w:rsidRPr="00AC3735">
        <w:rPr>
          <w:lang w:val="hr-HR"/>
        </w:rPr>
        <w:t xml:space="preserve"> 5., čl</w:t>
      </w:r>
      <w:r w:rsidR="00E52D19">
        <w:rPr>
          <w:lang w:val="hr-HR"/>
        </w:rPr>
        <w:t>anka</w:t>
      </w:r>
      <w:r w:rsidRPr="00AC3735">
        <w:rPr>
          <w:lang w:val="hr-HR"/>
        </w:rPr>
        <w:t xml:space="preserve"> 6.</w:t>
      </w:r>
      <w:r w:rsidR="00E52D19">
        <w:rPr>
          <w:lang w:val="hr-HR"/>
        </w:rPr>
        <w:t>,</w:t>
      </w:r>
      <w:r w:rsidRPr="00AC3735">
        <w:rPr>
          <w:lang w:val="hr-HR"/>
        </w:rPr>
        <w:t xml:space="preserve"> st</w:t>
      </w:r>
      <w:r w:rsidR="00E52D19">
        <w:rPr>
          <w:lang w:val="hr-HR"/>
        </w:rPr>
        <w:t>avak 1., 2. i 4., članka</w:t>
      </w:r>
      <w:r w:rsidRPr="00AC3735">
        <w:rPr>
          <w:lang w:val="hr-HR"/>
        </w:rPr>
        <w:t xml:space="preserve"> 84.</w:t>
      </w:r>
      <w:r>
        <w:rPr>
          <w:lang w:val="hr-HR"/>
        </w:rPr>
        <w:t xml:space="preserve"> st</w:t>
      </w:r>
      <w:r w:rsidR="00E52D19">
        <w:rPr>
          <w:lang w:val="hr-HR"/>
        </w:rPr>
        <w:t>avak</w:t>
      </w:r>
      <w:r>
        <w:rPr>
          <w:lang w:val="hr-HR"/>
        </w:rPr>
        <w:t xml:space="preserve"> 1., čl</w:t>
      </w:r>
      <w:r w:rsidR="00E52D19">
        <w:rPr>
          <w:lang w:val="hr-HR"/>
        </w:rPr>
        <w:t>anka</w:t>
      </w:r>
      <w:r>
        <w:rPr>
          <w:lang w:val="hr-HR"/>
        </w:rPr>
        <w:t xml:space="preserve"> 85. st</w:t>
      </w:r>
      <w:r w:rsidR="00E52D19">
        <w:rPr>
          <w:lang w:val="hr-HR"/>
        </w:rPr>
        <w:t>avak</w:t>
      </w:r>
      <w:r>
        <w:rPr>
          <w:lang w:val="hr-HR"/>
        </w:rPr>
        <w:t xml:space="preserve"> 1., čl</w:t>
      </w:r>
      <w:r w:rsidR="00E52D19">
        <w:rPr>
          <w:lang w:val="hr-HR"/>
        </w:rPr>
        <w:t>anka 109. stavak</w:t>
      </w:r>
      <w:r>
        <w:rPr>
          <w:lang w:val="hr-HR"/>
        </w:rPr>
        <w:t xml:space="preserve"> 1. i 2</w:t>
      </w:r>
      <w:r w:rsidRPr="00AC3735">
        <w:rPr>
          <w:lang w:val="hr-HR"/>
        </w:rPr>
        <w:t>., čl</w:t>
      </w:r>
      <w:r w:rsidR="00E52D19">
        <w:rPr>
          <w:lang w:val="hr-HR"/>
        </w:rPr>
        <w:t>anka</w:t>
      </w:r>
      <w:r w:rsidRPr="00AC3735">
        <w:rPr>
          <w:lang w:val="hr-HR"/>
        </w:rPr>
        <w:t xml:space="preserve"> 128., čl</w:t>
      </w:r>
      <w:r w:rsidR="00E52D19">
        <w:rPr>
          <w:lang w:val="hr-HR"/>
        </w:rPr>
        <w:t>anka</w:t>
      </w:r>
      <w:r w:rsidRPr="00AC3735">
        <w:rPr>
          <w:lang w:val="hr-HR"/>
        </w:rPr>
        <w:t xml:space="preserve"> 129.</w:t>
      </w:r>
      <w:r w:rsidR="00E52D19">
        <w:rPr>
          <w:lang w:val="hr-HR"/>
        </w:rPr>
        <w:t>, članka 130., članka</w:t>
      </w:r>
      <w:r w:rsidRPr="00AC3735">
        <w:rPr>
          <w:lang w:val="hr-HR"/>
        </w:rPr>
        <w:t xml:space="preserve"> 131. te čl</w:t>
      </w:r>
      <w:r w:rsidR="00E52D19">
        <w:rPr>
          <w:lang w:val="hr-HR"/>
        </w:rPr>
        <w:t>anka</w:t>
      </w:r>
      <w:r w:rsidRPr="00AC3735">
        <w:rPr>
          <w:lang w:val="hr-HR"/>
        </w:rPr>
        <w:t xml:space="preserve"> 257. i čl</w:t>
      </w:r>
      <w:r w:rsidR="00E52D19">
        <w:rPr>
          <w:lang w:val="hr-HR"/>
        </w:rPr>
        <w:t>anka</w:t>
      </w:r>
      <w:r w:rsidRPr="00AC3735">
        <w:rPr>
          <w:lang w:val="hr-HR"/>
        </w:rPr>
        <w:t xml:space="preserve"> 258. SZ</w:t>
      </w:r>
      <w:r>
        <w:rPr>
          <w:lang w:val="hr-HR"/>
        </w:rPr>
        <w:t>,</w:t>
      </w:r>
      <w:r w:rsidRPr="00AC3735">
        <w:rPr>
          <w:lang w:val="hr-HR"/>
        </w:rPr>
        <w:t xml:space="preserve">  odlučeno je kao u točkama I. do XII. izreke ovog rješenja. </w:t>
      </w:r>
    </w:p>
    <w:p w:rsidRDefault="006004BC" w:rsidP="006004BC" w:rsidR="006004BC">
      <w:pPr>
        <w:ind w:firstLine="708"/>
        <w:jc w:val="both"/>
        <w:rPr>
          <w:lang w:val="hr-HR"/>
        </w:rPr>
      </w:pPr>
    </w:p>
    <w:p w:rsidRDefault="00E52D19" w:rsidP="006004BC" w:rsidR="008128CC" w:rsidRPr="006004BC">
      <w:pPr>
        <w:jc w:val="center"/>
        <w:rPr>
          <w:lang w:val="hr-HR"/>
        </w:rPr>
      </w:pPr>
      <w:r>
        <w:rPr>
          <w:lang w:val="hr-HR"/>
        </w:rPr>
        <w:t>U Splitu</w:t>
      </w:r>
      <w:r w:rsidR="00A54AB3">
        <w:rPr>
          <w:lang w:val="hr-HR"/>
        </w:rPr>
        <w:t>,</w:t>
      </w:r>
      <w:r>
        <w:rPr>
          <w:lang w:val="hr-HR"/>
        </w:rPr>
        <w:t xml:space="preserve"> </w:t>
      </w:r>
      <w:r w:rsidR="00A54AB3">
        <w:rPr>
          <w:lang w:val="hr-HR"/>
        </w:rPr>
        <w:t>3. listopada</w:t>
      </w:r>
      <w:r w:rsidR="008128CC">
        <w:rPr>
          <w:lang w:val="hr-HR"/>
        </w:rPr>
        <w:t xml:space="preserve"> 2018</w:t>
      </w:r>
      <w:r w:rsidR="008128CC" w:rsidRPr="00CA3336">
        <w:rPr>
          <w:lang w:val="hr-HR"/>
        </w:rPr>
        <w:t>.</w:t>
      </w:r>
    </w:p>
    <w:p w:rsidRDefault="00E52D19" w:rsidP="00361AC0" w:rsidR="008128CC">
      <w:pPr>
        <w:ind w:firstLine="708" w:left="7080"/>
        <w:jc w:val="center"/>
        <w:rPr>
          <w:lang w:val="hr-HR"/>
        </w:rPr>
      </w:pPr>
      <w:r>
        <w:rPr>
          <w:lang w:val="hr-HR"/>
        </w:rPr>
        <w:t>Sudac</w:t>
      </w:r>
    </w:p>
    <w:p w:rsidRDefault="00361AC0" w:rsidP="00361AC0" w:rsidR="00361AC0" w:rsidRPr="00361AC0">
      <w:pPr>
        <w:ind w:firstLine="708" w:left="7080"/>
        <w:jc w:val="center"/>
        <w:rPr>
          <w:lang w:val="hr-HR"/>
        </w:rPr>
      </w:pPr>
    </w:p>
    <w:p w:rsidRDefault="00E52D19" w:rsidP="00E52D19" w:rsidR="00E52D19" w:rsidRPr="00CA3336">
      <w:pPr>
        <w:ind w:firstLine="708" w:left="6372"/>
        <w:jc w:val="center"/>
        <w:rPr>
          <w:sz w:val="28"/>
          <w:szCs w:val="28"/>
          <w:lang w:val="hr-HR"/>
        </w:rPr>
      </w:pPr>
    </w:p>
    <w:p w:rsidRDefault="00752989" w:rsidP="006004BC" w:rsidR="008128CC">
      <w:pPr>
        <w:jc w:val="right"/>
        <w:rPr>
          <w:lang w:val="hr-HR"/>
        </w:rPr>
      </w:pPr>
      <w:r>
        <w:rPr>
          <w:lang w:val="hr-HR"/>
        </w:rPr>
        <w:t>Katarina Mikulić,v.r.</w:t>
      </w:r>
    </w:p>
    <w:p w:rsidRDefault="00752989" w:rsidP="006004BC" w:rsidR="00752989">
      <w:pPr>
        <w:jc w:val="right"/>
        <w:rPr>
          <w:lang w:val="hr-HR"/>
        </w:rPr>
      </w:pPr>
      <w:r>
        <w:rPr>
          <w:lang w:val="hr-HR"/>
        </w:rPr>
        <w:t>za točnost otpravka-ovlašteni službenik</w:t>
      </w:r>
    </w:p>
    <w:p w:rsidRDefault="00752989" w:rsidP="006004BC" w:rsidR="00752989">
      <w:pPr>
        <w:jc w:val="right"/>
        <w:rPr>
          <w:lang w:val="hr-HR"/>
        </w:rPr>
      </w:pPr>
      <w:r>
        <w:rPr>
          <w:lang w:val="hr-HR"/>
        </w:rPr>
        <w:t xml:space="preserve">Ivana Hajder </w:t>
      </w:r>
    </w:p>
    <w:p w:rsidRDefault="006004BC" w:rsidP="006004BC" w:rsidR="006004BC" w:rsidRPr="00FF14A6">
      <w:pPr>
        <w:jc w:val="right"/>
        <w:rPr>
          <w:lang w:val="hr-HR"/>
        </w:rPr>
      </w:pPr>
    </w:p>
    <w:p w:rsidRDefault="00E52D19" w:rsidP="008128CC" w:rsidR="008128CC">
      <w:pPr>
        <w:jc w:val="both"/>
        <w:rPr>
          <w:lang w:val="hr-HR"/>
        </w:rPr>
      </w:pPr>
      <w:r w:rsidRPr="00CA3336">
        <w:rPr>
          <w:lang w:val="hr-HR"/>
        </w:rPr>
        <w:t xml:space="preserve">Pouka o pravnom lijeku: </w:t>
      </w:r>
      <w:r w:rsidR="008128CC" w:rsidRPr="00CA3336">
        <w:rPr>
          <w:lang w:val="hr-HR"/>
        </w:rPr>
        <w:t>Protiv ovog rješenja</w:t>
      </w:r>
      <w:r w:rsidR="008128CC">
        <w:rPr>
          <w:lang w:val="hr-HR"/>
        </w:rPr>
        <w:t xml:space="preserve">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 </w:t>
      </w:r>
    </w:p>
    <w:p w:rsidRDefault="008128CC" w:rsidP="008128CC" w:rsidR="008128CC" w:rsidRPr="000C201E">
      <w:pPr>
        <w:jc w:val="both"/>
        <w:rPr>
          <w:sz w:val="16"/>
          <w:szCs w:val="16"/>
          <w:lang w:val="hr-HR"/>
        </w:rPr>
      </w:pPr>
    </w:p>
    <w:p w:rsidRDefault="00853B3E" w:rsidP="006004BC" w:rsidR="00853B3E" w:rsidRPr="006004BC">
      <w:pPr>
        <w:jc w:val="both"/>
        <w:rPr>
          <w:lang w:val="hr-HR"/>
        </w:rPr>
      </w:pPr>
    </w:p>
    <w:sectPr w:rsidSect="006004BC" w:rsidR="00853B3E" w:rsidRPr="006004B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19" w:rsidR="00952566">
      <w:r>
        <w:separator/>
      </w:r>
    </w:p>
  </w:endnote>
  <w:endnote w:id="0" w:type="continuationSeparator">
    <w:p w:rsidRDefault="00E52D19" w:rsidR="009525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19" w:rsidR="00952566">
      <w:r>
        <w:separator/>
      </w:r>
    </w:p>
  </w:footnote>
  <w:footnote w:id="0" w:type="continuationSeparator">
    <w:p w:rsidRDefault="00E52D19" w:rsidR="009525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8CC" w:rsidP="00EA2F08" w:rsidR="00CA3336">
    <w:pPr>
      <w:ind w:firstLine="708" w:left="3540"/>
      <w:jc w:val="center"/>
    </w:pPr>
    <w:r>
      <w:fldChar w:fldCharType="begin"/>
    </w:r>
    <w:r>
      <w:instrText>PAGE   \* MERGEFORMAT</w:instrText>
    </w:r>
    <w:r>
      <w:fldChar w:fldCharType="separate"/>
    </w:r>
    <w:r w:rsidR="00752989" w:rsidRPr="00752989">
      <w:rPr>
        <w:noProof/>
        <w:lang w:val="hr-HR"/>
      </w:rPr>
      <w:t>4</w:t>
    </w:r>
    <w:r>
      <w:fldChar w:fldCharType="end"/>
    </w:r>
    <w:r w:rsidR="00EA2F08">
      <w:t xml:space="preserve"> </w:t>
    </w:r>
    <w:r>
      <w:tab/>
    </w:r>
    <w:r w:rsidR="00EA2F08">
      <w:tab/>
    </w:r>
    <w:r w:rsidR="00EA2F08" w:rsidRPr="001A4844">
      <w:t>Poslovni broj: 4. St-</w:t>
    </w:r>
    <w:r w:rsidR="00A54AB3">
      <w:t>50</w:t>
    </w:r>
    <w:r w:rsidR="00EA2F08">
      <w:t>/2018-</w:t>
    </w:r>
    <w:r w:rsidR="0037142E">
      <w:t>12</w:t>
    </w:r>
  </w:p>
  <w:p w:rsidRDefault="00752989"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28CC"/>
    <w:rsid w:val="00066650"/>
    <w:rsid w:val="00085E7C"/>
    <w:rsid w:val="000B4D96"/>
    <w:rsid w:val="000D5416"/>
    <w:rsid w:val="000E6D83"/>
    <w:rsid w:val="0024181F"/>
    <w:rsid w:val="002927FF"/>
    <w:rsid w:val="002C285B"/>
    <w:rsid w:val="00361AC0"/>
    <w:rsid w:val="0037142E"/>
    <w:rsid w:val="003C2F22"/>
    <w:rsid w:val="00417EA6"/>
    <w:rsid w:val="004F4DFA"/>
    <w:rsid w:val="006004BC"/>
    <w:rsid w:val="0071519E"/>
    <w:rsid w:val="00752989"/>
    <w:rsid w:val="007F7A84"/>
    <w:rsid w:val="008128CC"/>
    <w:rsid w:val="00814EDB"/>
    <w:rsid w:val="00815142"/>
    <w:rsid w:val="00853B3E"/>
    <w:rsid w:val="00952566"/>
    <w:rsid w:val="00981D37"/>
    <w:rsid w:val="00A450AF"/>
    <w:rsid w:val="00A51DE9"/>
    <w:rsid w:val="00A54AB3"/>
    <w:rsid w:val="00B7506F"/>
    <w:rsid w:val="00D778AF"/>
    <w:rsid w:val="00D8632A"/>
    <w:rsid w:val="00DD0D50"/>
    <w:rsid w:val="00E52D19"/>
    <w:rsid w:val="00EA2F0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128CC"/>
    <w:rPr>
      <w:rFonts w:cs="Times New Roman" w:eastAsia="Arial Unicode MS"/>
      <w:b/>
      <w:bCs/>
      <w:szCs w:val="24"/>
      <w:lang w:eastAsia="hr-HR"/>
    </w:rPr>
  </w:style>
  <w:style w:customStyle="true" w:styleId="Naslov2Char" w:type="character">
    <w:name w:val="Naslov 2 Char"/>
    <w:basedOn w:val="Zadanifontodlomka"/>
    <w:link w:val="Naslov2"/>
    <w:rsid w:val="008128CC"/>
    <w:rPr>
      <w:rFonts w:cs="Times New Roman" w:eastAsia="Arial Unicode MS"/>
      <w:szCs w:val="20"/>
    </w:rPr>
  </w:style>
  <w:style w:customStyle="true"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true"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28CC"/>
    <w:rPr>
      <w:rFonts w:cs="Tahoma" w:eastAsia="Times New Roman" w:hAnsi="Tahoma" w:asci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true" w:styleId="PodnojeChar" w:type="character">
    <w:name w:val="Podnožje Char"/>
    <w:basedOn w:val="Zadanifontodlomka"/>
    <w:link w:val="Podnoje"/>
    <w:uiPriority w:val="99"/>
    <w:rsid w:val="00EA2F08"/>
    <w:rPr>
      <w:rFonts w:cs="Times New Roman" w:eastAsia="Times New Roman"/>
      <w:szCs w:val="24"/>
      <w:lang w:val="en-US"/>
    </w:rPr>
  </w:style>
  <w:style w:styleId="Tekstrezerviranogmjesta" w:type="character">
    <w:name w:val="Placeholder Text"/>
    <w:basedOn w:val="Zadanifontodlomka"/>
    <w:uiPriority w:val="99"/>
    <w:semiHidden/>
    <w:rsid w:val="00752989"/>
    <w:rPr>
      <w:color w:val="808080"/>
      <w:bdr w:space="0" w:sz="0" w:color="auto" w:val="none"/>
      <w:shd w:fill="auto" w:color="auto" w:val="clear"/>
    </w:rPr>
  </w:style>
  <w:style w:customStyle="true" w:styleId="eSPISCCParagraphDefaultFont" w:type="character">
    <w:name w:val="eSPIS_CC_Paragraph Default Font"/>
    <w:basedOn w:val="Zadanifontodlomka"/>
    <w:rsid w:val="00752989"/>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52989"/>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752989"/>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52989"/>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128CC"/>
    <w:rPr>
      <w:rFonts w:cs="Times New Roman" w:eastAsia="Arial Unicode MS"/>
      <w:b/>
      <w:bCs/>
      <w:szCs w:val="24"/>
      <w:lang w:eastAsia="hr-HR"/>
    </w:rPr>
  </w:style>
  <w:style w:customStyle="1" w:styleId="Naslov2Char" w:type="character">
    <w:name w:val="Naslov 2 Char"/>
    <w:basedOn w:val="Zadanifontodlomka"/>
    <w:link w:val="Naslov2"/>
    <w:rsid w:val="008128CC"/>
    <w:rPr>
      <w:rFonts w:cs="Times New Roman" w:eastAsia="Arial Unicode MS"/>
      <w:szCs w:val="20"/>
    </w:rPr>
  </w:style>
  <w:style w:customStyle="1"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1"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ascii="Tahoma" w:cs="Tahoma" w:hAnsi="Tahoma"/>
      <w:sz w:val="16"/>
      <w:szCs w:val="16"/>
    </w:rPr>
  </w:style>
  <w:style w:customStyle="1" w:styleId="TekstbaloniaChar" w:type="character">
    <w:name w:val="Tekst balončića Char"/>
    <w:basedOn w:val="Zadanifontodlomka"/>
    <w:link w:val="Tekstbalonia"/>
    <w:uiPriority w:val="99"/>
    <w:semiHidden/>
    <w:rsid w:val="008128CC"/>
    <w:rPr>
      <w:rFonts w:ascii="Tahoma" w:cs="Tahoma" w:eastAsia="Times New Roman" w:hAns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1" w:styleId="PodnojeChar" w:type="character">
    <w:name w:val="Podnožje Char"/>
    <w:basedOn w:val="Zadanifontodlomka"/>
    <w:link w:val="Podnoje"/>
    <w:uiPriority w:val="99"/>
    <w:rsid w:val="00EA2F08"/>
    <w:rPr>
      <w:rFonts w:cs="Times New Roman" w:eastAsia="Times New Roman"/>
      <w:szCs w:val="24"/>
      <w:lang w:val="en-US"/>
    </w:rPr>
  </w:style>
  <w:style w:styleId="Tekstrezerviranogmjesta" w:type="character">
    <w:name w:val="Placeholder Text"/>
    <w:basedOn w:val="Zadanifontodlomka"/>
    <w:uiPriority w:val="99"/>
    <w:semiHidden/>
    <w:rsid w:val="00752989"/>
    <w:rPr>
      <w:color w:val="808080"/>
      <w:bdr w:color="auto" w:space="0" w:sz="0" w:val="none"/>
      <w:shd w:color="auto" w:fill="auto" w:val="clear"/>
    </w:rPr>
  </w:style>
  <w:style w:customStyle="1" w:styleId="eSPISCCParagraphDefaultFont" w:type="character">
    <w:name w:val="eSPIS_CC_Paragraph Default Font"/>
    <w:basedOn w:val="Zadanifontodlomka"/>
    <w:rsid w:val="00752989"/>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52989"/>
    <w:rPr>
      <w:bdr w:color="auto" w:space="0" w:sz="0" w:val="none"/>
      <w:shd w:color="auto" w:fill="FFFFCC" w:val="clear"/>
      <w:lang w:eastAsia="hr-HR" w:val="hr-HR"/>
    </w:rPr>
  </w:style>
  <w:style w:customStyle="1" w:styleId="PozadinaSvijetloCrvena" w:type="character">
    <w:name w:val="Pozadina_SvijetloCrvena"/>
    <w:basedOn w:val="eSPISCCParagraphDefaultFont"/>
    <w:rsid w:val="00752989"/>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52989"/>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41996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St-50/2018</izvorni_sadrzaj>
    <derivirana_varijabla naziv="DomainObject.Predmet.OznakaBroj_1">St-50/2018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SPECTAR DESIGN, d.o.o. za izdavačku i tiskarsku djelatnost i trgovinu</izvorni_sadrzaj>
    <derivirana_varijabla naziv="DomainObject.Predmet.ProtustrankaFormated_1">  SPECTAR DESIGN, d.o.o. za izdavačku i tiskarsku djelatnost i trgovinu</derivirana_varijabla>
  </DomainObject.Predmet.ProtustrankaFormated>
  <DomainObject.Predmet.ProtustrankaFormatedOIB>
    <izvorni_sadrzaj>  SPECTAR DESIGN, d.o.o. za izdavačku i tiskarsku djelatnost i trgovinu, OIB 82580370379</izvorni_sadrzaj>
    <derivirana_varijabla naziv="DomainObject.Predmet.ProtustrankaFormatedOIB_1">  SPECTAR DESIGN, d.o.o. za izdavačku i tiskarsku djelatnost i trgovinu, OIB 82580370379</derivirana_varijabla>
  </DomainObject.Predmet.ProtustrankaFormatedOIB>
  <DomainObject.Predmet.ProtustrankaFormatedWithAdress>
    <izvorni_sadrzaj> SPECTAR DESIGN, d.o.o. za izdavačku i tiskarsku djelatnost i trgovinu, Kranjčevićeva 27, 21000 Split</izvorni_sadrzaj>
    <derivirana_varijabla naziv="DomainObject.Predmet.ProtustrankaFormatedWithAdress_1"> SPECTAR DESIGN, d.o.o. za izdavačku i tiskarsku djelatnost i trgovinu, Kranjčevićeva 27, 21000 Split</derivirana_varijabla>
  </DomainObject.Predmet.ProtustrankaFormatedWithAdress>
  <DomainObject.Predmet.ProtustrankaFormatedWithAdressOIB>
    <izvorni_sadrzaj> SPECTAR DESIGN, d.o.o. za izdavačku i tiskarsku djelatnost i trgovinu, OIB 82580370379, Kranjčevićeva 27, 21000 Split</izvorni_sadrzaj>
    <derivirana_varijabla naziv="DomainObject.Predmet.ProtustrankaFormatedWithAdressOIB_1"> SPECTAR DESIGN, d.o.o. za izdavačku i tiskarsku djelatnost i trgovinu, OIB 82580370379, Kranjčevićeva 27, 21000 Split</derivirana_varijabla>
  </DomainObject.Predmet.ProtustrankaFormatedWithAdressOIB>
  <DomainObject.Predmet.ProtustrankaWithAdress>
    <izvorni_sadrzaj>SPECTAR DESIGN, d.o.o. za izdavačku i tiskarsku djelatnost i trgovinu Kranjčevićeva 27, 21000 Split</izvorni_sadrzaj>
    <derivirana_varijabla naziv="DomainObject.Predmet.ProtustrankaWithAdress_1">SPECTAR DESIGN, d.o.o. za izdavačku i tiskarsku djelatnost i trgovinu Kranjčevićeva 27, 21000 Split</derivirana_varijabla>
  </DomainObject.Predmet.ProtustrankaWithAdress>
  <DomainObject.Predmet.ProtustrankaWithAdressOIB>
    <izvorni_sadrzaj>SPECTAR DESIGN, d.o.o. za izdavačku i tiskarsku djelatnost i trgovinu, OIB 82580370379, Kranjčevićeva 27, 21000 Split</izvorni_sadrzaj>
    <derivirana_varijabla naziv="DomainObject.Predmet.ProtustrankaWithAdressOIB_1">SPECTAR DESIGN, d.o.o. za izdavačku i tiskarsku djelatnost i trgovinu, OIB 82580370379, Kranjčevićeva 27, 21000 Split</derivirana_varijabla>
  </DomainObject.Predmet.ProtustrankaWithAdressOIB>
  <DomainObject.Predmet.ProtustrankaNazivFormated>
    <izvorni_sadrzaj>SPECTAR DESIGN, d.o.o. za izdavačku i tiskarsku djelatnost i trgovinu</izvorni_sadrzaj>
    <derivirana_varijabla naziv="DomainObject.Predmet.ProtustrankaNazivFormated_1">SPECTAR DESIGN, d.o.o. za izdavačku i tiskarsku djelatnost i trgovinu</derivirana_varijabla>
  </DomainObject.Predmet.ProtustrankaNazivFormated>
  <DomainObject.Predmet.ProtustrankaNazivFormatedOIB>
    <izvorni_sadrzaj>SPECTAR DESIGN, d.o.o. za izdavačku i tiskarsku djelatnost i trgovinu, OIB 82580370379</izvorni_sadrzaj>
    <derivirana_varijabla naziv="DomainObject.Predmet.ProtustrankaNazivFormatedOIB_1">SPECTAR DESIGN, d.o.o. za izdavačku i tiskarsku djelatnost i trgovinu, OIB 82580370379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SPECTAR DESIGN, d.o.o. za izdavačku i tiskarsku djelatnost i trgovinu</item>
    </izvorni_sadrzaj>
    <derivirana_varijabla naziv="DomainObject.Predmet.ProtuStrankaListFormated_1">
      <item>SPECTAR DESIGN, d.o.o. za izdavačku i tiskarsku djelatnost i trgovinu</item>
    </derivirana_varijabla>
  </DomainObject.Predmet.ProtuStrankaListFormated>
  <DomainObject.Predmet.ProtuStrankaListFormatedOIB>
    <izvorni_sadrzaj>
      <item>SPECTAR DESIGN, d.o.o. za izdavačku i tiskarsku djelatnost i trgovinu, OIB 82580370379</item>
    </izvorni_sadrzaj>
    <derivirana_varijabla naziv="DomainObject.Predmet.ProtuStrankaListFormatedOIB_1">
      <item>SPECTAR DESIGN, d.o.o. za izdavačku i tiskarsku djelatnost i trgovinu, OIB 82580370379</item>
    </derivirana_varijabla>
  </DomainObject.Predmet.ProtuStrankaListFormatedOIB>
  <DomainObject.Predmet.ProtuStrankaListFormatedWithAdress>
    <izvorni_sadrzaj>
      <item>SPECTAR DESIGN, d.o.o. za izdavačku i tiskarsku djelatnost i trgovinu, Kranjčevićeva 27, 21000 Split</item>
    </izvorni_sadrzaj>
    <derivirana_varijabla naziv="DomainObject.Predmet.ProtuStrankaListFormatedWithAdress_1">
      <item>SPECTAR DESIGN, d.o.o. za izdavačku i tiskarsku djelatnost i trgovinu, Kranjčevićeva 27, 21000 Split</item>
    </derivirana_varijabla>
  </DomainObject.Predmet.ProtuStrankaListFormatedWithAdress>
  <DomainObject.Predmet.ProtuStrankaListFormatedWithAdressOIB>
    <izvorni_sadrzaj>
      <item>SPECTAR DESIGN, d.o.o. za izdavačku i tiskarsku djelatnost i trgovinu, OIB 82580370379, Kranjčevićeva 27, 21000 Split</item>
    </izvorni_sadrzaj>
    <derivirana_varijabla naziv="DomainObject.Predmet.ProtuStrankaListFormatedWithAdressOIB_1">
      <item>SPECTAR DESIGN, d.o.o. za izdavačku i tiskarsku djelatnost i trgovinu, OIB 82580370379, Kranjčevićeva 27, 21000 Split</item>
    </derivirana_varijabla>
  </DomainObject.Predmet.ProtuStrankaListFormatedWithAdressOIB>
  <DomainObject.Predmet.ProtuStrankaListNazivFormated>
    <izvorni_sadrzaj>
      <item>SPECTAR DESIGN, d.o.o. za izdavačku i tiskarsku djelatnost i trgovinu</item>
    </izvorni_sadrzaj>
    <derivirana_varijabla naziv="DomainObject.Predmet.ProtuStrankaListNazivFormated_1">
      <item>SPECTAR DESIGN, d.o.o. za izdavačku i tiskarsku djelatnost i trgovinu</item>
    </derivirana_varijabla>
  </DomainObject.Predmet.ProtuStrankaListNazivFormated>
  <DomainObject.Predmet.ProtuStrankaListNazivFormatedOIB>
    <izvorni_sadrzaj>
      <item>SPECTAR DESIGN, d.o.o. za izdavačku i tiskarsku djelatnost i trgovinu, OIB 82580370379</item>
    </izvorni_sadrzaj>
    <derivirana_varijabla naziv="DomainObject.Predmet.ProtuStrankaListNazivFormatedOIB_1">
      <item>SPECTAR DESIGN, d.o.o. za izdavačku i tiskarsku djelatnost i trgovinu, OIB 82580370379</item>
    </derivirana_varijabla>
  </DomainObject.Predmet.ProtuStrankaListNazivFormatedOIB>
  <DomainObject.Predmet.OstaliListFormated>
    <izvorni_sadrzaj>
      <item>Županijsko državno odvjetništvo u Splitu punomoćnik sudionika u postupku Ministarstvo financija RH</item>
      <item>Silvana Skopljanac Brkan</item>
      <item>Damir Brkan</item>
    </izvorni_sadrzaj>
    <derivirana_varijabla naziv="DomainObject.Predmet.OstaliListFormated_1">
      <item>Županijsko državno odvjetništvo u Splitu punomoćnik sudionika u postupku Ministarstvo financija RH</item>
      <item>Silvana Skopljanac Brkan</item>
      <item>Damir Brkan</item>
    </derivirana_varijabla>
  </DomainObject.Predmet.OstaliListFormated>
  <DomainObject.Predmet.OstaliListFormatedOIB>
    <izvorni_sadrzaj>
      <item>Županijsko državno odvjetništvo u Splitu punomoćnik sudionika u postupku Ministarstvo financija RH</item>
      <item>Silvana Skopljanac Brkan, OIB 29717014290</item>
      <item>Damir Brkan, OIB 63365996671</item>
    </izvorni_sadrzaj>
    <derivirana_varijabla naziv="DomainObject.Predmet.OstaliListFormatedOIB_1">
      <item>Županijsko državno odvjetništvo u Splitu punomoćnik sudionika u postupku Ministarstvo financija RH</item>
      <item>Silvana Skopljanac Brkan, OIB 29717014290</item>
      <item>Damir Brkan, OIB 63365996671</item>
    </derivirana_varijabla>
  </DomainObject.Predmet.OstaliListFormatedOIB>
  <DomainObject.Predmet.OstaliListFormatedWithAdress>
    <izvorni_sadrzaj>
      <item>Županijsko državno odvjetništvo u Splitu, Gundulićeva 29a, 21000 Split punomoćnik sudionika u postupku Ministarstvo financija RH</item>
      <item>Silvana Skopljanac Brkan, Ruđera Boškovića 12, 21000 Split</item>
      <item>Damir Brkan, Trstenik 8, 21000 Split</item>
    </izvorni_sadrzaj>
    <derivirana_varijabla naziv="DomainObject.Predmet.OstaliListFormatedWithAdress_1">
      <item>Županijsko državno odvjetništvo u Splitu, Gundulićeva 29a, 21000 Split punomoćnik sudionika u postupku Ministarstvo financija RH</item>
      <item>Silvana Skopljanac Brkan, Ruđera Boškovića 12, 21000 Split</item>
      <item>Damir Brkan, Trstenik 8,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Silvana Skopljanac Brkan, OIB 29717014290, Ruđera Boškovića 12, 21000 Split</item>
      <item>Damir Brkan, OIB 63365996671, Trstenik 8, 21000 Split</item>
    </izvorni_sadrzaj>
    <derivirana_varijabla naziv="DomainObject.Predmet.OstaliListFormatedWithAdressOIB_1">
      <item>Županijsko državno odvjetništvo u Splitu, Gundulićeva 29a, 21000 Split punomoćnik sudionika u postupku Ministarstvo financija RH</item>
      <item>Silvana Skopljanac Brkan, OIB 29717014290, Ruđera Boškovića 12, 21000 Split</item>
      <item>Damir Brkan, OIB 63365996671, Trstenik 8, 21000 Split</item>
    </derivirana_varijabla>
  </DomainObject.Predmet.OstaliListFormatedWithAdressOIB>
  <DomainObject.Predmet.OstaliListNazivFormated>
    <izvorni_sadrzaj>
      <item>Županijsko državno odvjetništvo u Splitu</item>
      <item>Silvana Skopljanac Brkan</item>
      <item>Damir Brkan</item>
    </izvorni_sadrzaj>
    <derivirana_varijabla naziv="DomainObject.Predmet.OstaliListNazivFormated_1">
      <item>Županijsko državno odvjetništvo u Splitu</item>
      <item>Silvana Skopljanac Brkan</item>
      <item>Damir Brkan</item>
    </derivirana_varijabla>
  </DomainObject.Predmet.OstaliListNazivFormated>
  <DomainObject.Predmet.OstaliListNazivFormatedOIB>
    <izvorni_sadrzaj>
      <item>Županijsko državno odvjetništvo u Splitu</item>
      <item>Silvana Skopljanac Brkan, OIB 29717014290</item>
      <item>Damir Brkan, OIB 63365996671</item>
    </izvorni_sadrzaj>
    <derivirana_varijabla naziv="DomainObject.Predmet.OstaliListNazivFormatedOIB_1">
      <item>Županijsko državno odvjetništvo u Splitu</item>
      <item>Silvana Skopljanac Brkan, OIB 29717014290</item>
      <item>Damir Brkan, OIB 63365996671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SPECTAR DESIGN, d.o.o. za izdavačku i tiskarsku djelatnost i trgovinu</izvorni_sadrzaj>
    <derivirana_varijabla naziv="DomainObject.Predmet.ProtustrankaIDrugi_1">SPECTAR DESIGN, d.o.o. za izdavačku i tiskarsku djelatnost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SPECTAR DESIGN, d.o.o. za izdavačku i tiskarsku djelatnost i trgovinu, OIB 82580370379, Kranjčevićeva 27, 21000 Split</izvorni_sadrzaj>
    <derivirana_varijabla naziv="DomainObject.Predmet.ProtustrankaIDrugiAdressOIB_1">SPECTAR DESIGN, d.o.o. za izdavačku i tiskarsku djelatnost i trgovinu, OIB 82580370379, Kranjčevićeva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SPECTAR DESIGN, d.o.o. za izdavačku i tiskarsku djelatnost i trgovinu</item>
      <item>Ministarstvo financija RH</item>
      <item>Županijsko državno odvjetništvo u Splitu</item>
      <item>Silvana Skopljanac Brkan</item>
      <item>Damir Brkan</item>
    </izvorni_sadrzaj>
    <derivirana_varijabla naziv="DomainObject.Predmet.SudioniciListNaziv_1">
      <item>SPECTAR DESIGN, d.o.o. za izdavačku i tiskarsku djelatnost i trgovinu</item>
      <item>Ministarstvo financija RH</item>
      <item>Županijsko državno odvjetništvo u Splitu</item>
      <item>Silvana Skopljanac Brkan</item>
      <item>Damir Brkan</item>
    </derivirana_varijabla>
  </DomainObject.Predmet.SudioniciListNaziv>
  <DomainObject.Predmet.SudioniciListAdressOIB>
    <izvorni_sadrzaj>
      <item>SPECTAR DESIGN, d.o.o. za izdavačku i tiskarsku djelatnost i trgovinu, OIB 82580370379, Kranjčevićeva 27,21000 Split</item>
      <item>Ministarstvo financija RH, OIB 18683136487, Katančićeva 5,10000 Zagreb</item>
      <item>Županijsko državno odvjetništvo u Splitu, Gundulićeva 29a,21000 Split</item>
      <item>Silvana Skopljanac Brkan, OIB 29717014290, Ruđera Boškovića 12,21000 Split</item>
      <item>Damir Brkan, OIB 63365996671, Trstenik 8,21000 Split</item>
    </izvorni_sadrzaj>
    <derivirana_varijabla naziv="DomainObject.Predmet.SudioniciListAdressOIB_1">
      <item>SPECTAR DESIGN, d.o.o. za izdavačku i tiskarsku djelatnost i trgovinu, OIB 82580370379, Kranjčevićeva 27,21000 Split</item>
      <item>Ministarstvo financija RH, OIB 18683136487, Katančićeva 5,10000 Zagreb</item>
      <item>Županijsko državno odvjetništvo u Splitu, Gundulićeva 29a,21000 Split</item>
      <item>Silvana Skopljanac Brkan, OIB 29717014290, Ruđera Boškovića 12,21000 Split</item>
      <item>Damir Brkan, OIB 63365996671, Trstenik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82580370379</item>
      <item>, OIB 18683136487</item>
      <item>, OIB null</item>
      <item>, OIB 29717014290</item>
      <item>, OIB 63365996671</item>
    </izvorni_sadrzaj>
    <derivirana_varijabla naziv="DomainObject.Predmet.SudioniciListNazivOIB_1">
      <item>, OIB 82580370379</item>
      <item>, OIB 18683136487</item>
      <item>, OIB null</item>
      <item>, OIB 29717014290</item>
      <item>, OIB 63365996671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1664</properties:Words>
  <properties:Characters>9573</properties:Characters>
  <properties:Lines>187</properties:Lines>
  <properties:Paragraphs>43</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I. Otvara se stečajni postupak nad dužnikom RUBIDIUM, d.o.o., Kliška 29, Split, </vt:lpstr>
    </vt:vector>
  </properties:TitlesOfParts>
  <properties:LinksUpToDate>false</properties:LinksUpToDate>
  <properties:CharactersWithSpaces>11273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2018-09-18T10:19:00Z</dcterms:created>
  <dc:creator>Katarina Mikulić</dc:creator>
  <cp:lastModifiedBy>Katarina Mikulić</cp:lastModifiedBy>
  <cp:lastPrinted>2018-10-03T06:32:00Z</cp:lastPrinted>
  <dcterms:modified xmlns:xsi="http://www.w3.org/2001/XMLSchema-instance" xsi:type="dcterms:W3CDTF">2018-10-03T06:32:00Z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POSTUPKA.docx)</vt:lpwstr>
  </prop:property>
  <prop:property name="CC_coloring" pid="4" fmtid="{D5CDD505-2E9C-101B-9397-08002B2CF9AE}">
    <vt:bool>false</vt:bool>
  </prop:property>
  <prop:property name="BrojStranica" pid="5" fmtid="{D5CDD505-2E9C-101B-9397-08002B2CF9AE}">
    <vt:i4>4</vt:i4>
  </prop:property>
</prop:Properties>
</file>