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9616" w14:paraId="58a9616" w:rsidRDefault="008A0D23" w:rsidP="008A0D23" w:rsidR="008A0D23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8A0D23" w:rsidP="008A0D23" w:rsidR="008A0D23">
      <w:pPr>
        <w:jc w:val="both"/>
      </w:pPr>
      <w:r>
        <w:t>TRGOVAČKI SUD U RIJECI</w:t>
      </w:r>
    </w:p>
    <w:p w:rsidRDefault="008A0D23" w:rsidP="008A0D23" w:rsidR="008A0D23">
      <w:pPr>
        <w:jc w:val="both"/>
      </w:pPr>
    </w:p>
    <w:p w:rsidRDefault="008A0D23" w:rsidP="008A0D23" w:rsidR="008A0D23">
      <w:pPr>
        <w:jc w:val="both"/>
      </w:pPr>
    </w:p>
    <w:p w:rsidRDefault="008A0D23" w:rsidP="008A0D23" w:rsidR="008A0D23">
      <w:pPr>
        <w:jc w:val="center"/>
        <w:rPr>
          <w:bCs/>
        </w:rPr>
      </w:pPr>
      <w:r>
        <w:rPr>
          <w:bCs/>
        </w:rPr>
        <w:t>Z A P I S N I K</w:t>
      </w:r>
    </w:p>
    <w:p w:rsidRDefault="008A0D23" w:rsidP="008A0D23" w:rsidR="008A0D23">
      <w:pPr>
        <w:jc w:val="center"/>
        <w:rPr>
          <w:bCs/>
        </w:rPr>
      </w:pPr>
      <w:r>
        <w:rPr>
          <w:bCs/>
        </w:rPr>
        <w:t xml:space="preserve">sastavljen u Trgovačkom sudu u Rijeci, dana </w:t>
      </w:r>
      <w:r w:rsidR="004E6617">
        <w:rPr>
          <w:bCs/>
        </w:rPr>
        <w:t xml:space="preserve"> 10. listopada</w:t>
      </w:r>
      <w:r w:rsidR="00E147A0">
        <w:rPr>
          <w:bCs/>
        </w:rPr>
        <w:t xml:space="preserve"> </w:t>
      </w:r>
      <w:r>
        <w:t>2018</w:t>
      </w:r>
      <w:r>
        <w:rPr>
          <w:bCs/>
        </w:rPr>
        <w:t xml:space="preserve">. </w:t>
      </w:r>
      <w:r w:rsidR="00E147A0">
        <w:t xml:space="preserve">u </w:t>
      </w:r>
      <w:r w:rsidR="004E6617">
        <w:t xml:space="preserve"> stečajnom postupku nad dužnikom </w:t>
      </w:r>
      <w:r w:rsidR="004E6617">
        <w:rPr>
          <w:bCs/>
        </w:rPr>
        <w:t>CATCH 22</w:t>
      </w:r>
      <w:r w:rsidR="004E6617">
        <w:t xml:space="preserve"> jednostavno društvo s ograničenom odgovornošću za proizvodnju i trgovinu voćnim prerađevinama Perušić, Karaula 22, OIB: 41993168431, MBS: 040352184</w:t>
      </w:r>
    </w:p>
    <w:p w:rsidRDefault="008A0D23" w:rsidP="008A0D23" w:rsidR="008A0D23">
      <w:pPr>
        <w:jc w:val="center"/>
        <w:rPr>
          <w:bCs/>
        </w:rPr>
      </w:pPr>
    </w:p>
    <w:p w:rsidRDefault="008A0D23" w:rsidP="008A0D23" w:rsidR="008A0D23">
      <w:pPr>
        <w:jc w:val="center"/>
        <w:rPr>
          <w:bCs/>
        </w:rPr>
      </w:pPr>
    </w:p>
    <w:p w:rsidRDefault="008A0D23" w:rsidP="008A0D23" w:rsidR="008A0D23">
      <w:pPr>
        <w:jc w:val="both"/>
      </w:pPr>
      <w:r>
        <w:t>OD SUDA NAZOČNI:</w:t>
      </w:r>
    </w:p>
    <w:p w:rsidRDefault="008A0D23" w:rsidP="008A0D23" w:rsidR="008A0D23">
      <w:pPr>
        <w:jc w:val="both"/>
      </w:pPr>
      <w:r>
        <w:t>Sudac</w:t>
      </w:r>
    </w:p>
    <w:p w:rsidRDefault="008A0D23" w:rsidP="008A0D23" w:rsidR="008A0D23">
      <w:pPr>
        <w:jc w:val="both"/>
      </w:pPr>
      <w:r>
        <w:t xml:space="preserve">Vera Jelenović </w:t>
      </w:r>
    </w:p>
    <w:p w:rsidRDefault="008A0D23" w:rsidP="008A0D23" w:rsidR="008A0D23">
      <w:pPr>
        <w:jc w:val="both"/>
      </w:pPr>
      <w:r>
        <w:t>Da</w:t>
      </w:r>
      <w:r w:rsidR="002E4446">
        <w:t>nijela Fumić</w:t>
      </w:r>
      <w:r>
        <w:t>, zapisničar</w:t>
      </w:r>
    </w:p>
    <w:p w:rsidRDefault="008A0D23" w:rsidP="008A0D23" w:rsidR="008A0D23">
      <w:pPr>
        <w:jc w:val="both"/>
      </w:pPr>
    </w:p>
    <w:p w:rsidRDefault="002E4446" w:rsidP="008A0D23" w:rsidR="008A0D23">
      <w:pPr>
        <w:jc w:val="both"/>
      </w:pPr>
      <w:r>
        <w:t>P</w:t>
      </w:r>
      <w:r w:rsidR="008A0D23">
        <w:t xml:space="preserve">očetak u </w:t>
      </w:r>
      <w:r w:rsidR="004E6617">
        <w:t>11</w:t>
      </w:r>
      <w:r w:rsidR="008A0D23">
        <w:t>:</w:t>
      </w:r>
      <w:r w:rsidR="00C32ACC">
        <w:t>0</w:t>
      </w:r>
      <w:r w:rsidR="008A0D23">
        <w:t>0 sati.</w:t>
      </w:r>
    </w:p>
    <w:p w:rsidRDefault="008A0D23" w:rsidP="008A0D23" w:rsidR="008A0D23">
      <w:pPr>
        <w:jc w:val="both"/>
      </w:pPr>
      <w:r>
        <w:t>Ročište je javno.</w:t>
      </w:r>
    </w:p>
    <w:p w:rsidRDefault="008A0D23" w:rsidP="002E4446" w:rsidR="00174B01">
      <w:pPr>
        <w:jc w:val="both"/>
      </w:pPr>
      <w:r>
        <w:t xml:space="preserve">Utvrđuje se da </w:t>
      </w:r>
      <w:r w:rsidR="002E4446">
        <w:t xml:space="preserve">na današnju skupštinu vjerovnika nisu </w:t>
      </w:r>
      <w:r>
        <w:t>pristupili stečajni vjerovnici</w:t>
      </w:r>
      <w:r w:rsidR="002E4446">
        <w:t>.</w:t>
      </w:r>
    </w:p>
    <w:p w:rsidRDefault="004E6617" w:rsidP="004E6617" w:rsidR="004E6617">
      <w:pPr>
        <w:jc w:val="right"/>
      </w:pPr>
    </w:p>
    <w:p w:rsidRDefault="008A0D23" w:rsidP="008A0D23" w:rsidR="008A0D23">
      <w:pPr>
        <w:jc w:val="both"/>
      </w:pPr>
      <w:r>
        <w:t>Utvrđuje se da je sud na prijedlog stečajnog upravitelja sazvao Skupštinu vjerovnika stečajnog dužnika s predloženim dnevnim redom.</w:t>
      </w:r>
    </w:p>
    <w:p w:rsidRDefault="008A0D23" w:rsidP="008A0D23" w:rsidR="008A0D23">
      <w:pPr>
        <w:jc w:val="both"/>
      </w:pPr>
      <w:r>
        <w:t xml:space="preserve">Utvrđuje se da je poziv za skupštinu vjerovnika za </w:t>
      </w:r>
      <w:r w:rsidR="004E6617">
        <w:t xml:space="preserve"> 10. listopada</w:t>
      </w:r>
      <w:r w:rsidR="00C32ACC">
        <w:t xml:space="preserve"> 2018.</w:t>
      </w:r>
      <w:r>
        <w:t xml:space="preserve"> sa dnevnim redom javno priopćen na način da je istaknut na mrežnoj stranici e-Oglasna ploča sudova</w:t>
      </w:r>
      <w:r w:rsidR="00174B01">
        <w:t xml:space="preserve"> dana</w:t>
      </w:r>
      <w:r>
        <w:t xml:space="preserve"> </w:t>
      </w:r>
      <w:r w:rsidR="004E6617">
        <w:t xml:space="preserve"> 18. rujna</w:t>
      </w:r>
      <w:r w:rsidR="00E147A0">
        <w:t xml:space="preserve"> 2018</w:t>
      </w:r>
      <w:r w:rsidR="00174B01">
        <w:t xml:space="preserve">. </w:t>
      </w:r>
    </w:p>
    <w:p w:rsidRDefault="002E4446" w:rsidP="008A0D23" w:rsidR="002E4446">
      <w:pPr>
        <w:jc w:val="both"/>
      </w:pPr>
    </w:p>
    <w:p w:rsidRDefault="008A0D23" w:rsidP="008A0D23" w:rsidR="008A0D23">
      <w:pPr>
        <w:jc w:val="both"/>
      </w:pPr>
      <w:r>
        <w:t>Utvrđuje se da je dnevni red današnje skupštine vjerovnika:</w:t>
      </w:r>
    </w:p>
    <w:p w:rsidRDefault="004E6617" w:rsidP="004E6617" w:rsidR="00E147A0">
      <w:pPr>
        <w:pStyle w:val="Odlomakpopisa"/>
        <w:numPr>
          <w:ilvl w:val="0"/>
          <w:numId w:val="3"/>
        </w:numPr>
        <w:jc w:val="both"/>
      </w:pPr>
      <w:r>
        <w:t xml:space="preserve"> Donošenje odluke o ponudi za kupnju pokretnina od strane tvrtke INVESTIGO d.o.o. Gospić na iznos od 6.000,00 kn (ponuda za sve pokretnine)</w:t>
      </w:r>
    </w:p>
    <w:p w:rsidRDefault="002E4446" w:rsidP="00E147A0" w:rsidR="002E4446">
      <w:pPr>
        <w:jc w:val="both"/>
      </w:pPr>
    </w:p>
    <w:p w:rsidRDefault="004E6617" w:rsidP="00E147A0" w:rsidR="00E147A0">
      <w:pPr>
        <w:jc w:val="both"/>
      </w:pPr>
      <w:r>
        <w:t>Utvrđuje se da na današnju skupštinu vjerovnika nije pristupio stečajni upravitelj koji se telefonski ispričao sudu  za svoje nepristupanje ističući kako ima ozbiljnih zdravstvenih problema s leđima zbog čega nije pokretan.  Telefonski je zamolio za odgodu raspravljanja na  današnjoj skupštini vjerovnika navodeći da će o odgodi obavijestiti Republiku Hrvatsku.</w:t>
      </w:r>
    </w:p>
    <w:p w:rsidRDefault="002E4446" w:rsidP="008A0D23" w:rsidR="002E4446">
      <w:pPr>
        <w:jc w:val="both"/>
      </w:pPr>
    </w:p>
    <w:p w:rsidRDefault="004E6617" w:rsidP="008A0D23" w:rsidR="00E147A0">
      <w:pPr>
        <w:jc w:val="both"/>
      </w:pPr>
      <w:r>
        <w:t>Sud donosi</w:t>
      </w:r>
    </w:p>
    <w:p w:rsidRDefault="002E4446" w:rsidP="004E6617" w:rsidR="002E4446">
      <w:pPr>
        <w:jc w:val="center"/>
      </w:pPr>
    </w:p>
    <w:p w:rsidRDefault="004E6617" w:rsidP="004E6617" w:rsidR="004E6617">
      <w:pPr>
        <w:jc w:val="center"/>
      </w:pPr>
      <w:r>
        <w:t>r j e š e n j e</w:t>
      </w:r>
    </w:p>
    <w:p w:rsidRDefault="002E4446" w:rsidP="008A0D23" w:rsidR="002E4446">
      <w:pPr>
        <w:jc w:val="both"/>
      </w:pPr>
    </w:p>
    <w:p w:rsidRDefault="004E6617" w:rsidP="008A0D23" w:rsidR="004E6617">
      <w:pPr>
        <w:jc w:val="both"/>
      </w:pPr>
      <w:r>
        <w:t>Odgađa se daljnje raspravljanje na današnjoj skupštini vjerovnika, te se sljedeća skupština vjerovnika određuje za</w:t>
      </w:r>
    </w:p>
    <w:p w:rsidRDefault="002E4446" w:rsidP="002E4446" w:rsidR="002E4446">
      <w:pPr>
        <w:jc w:val="center"/>
      </w:pPr>
      <w:r>
        <w:t>28. studenoga 2018. u 10,30 sati</w:t>
      </w:r>
    </w:p>
    <w:p w:rsidRDefault="002E4446" w:rsidP="00954743" w:rsidR="002E4446">
      <w:pPr>
        <w:jc w:val="both"/>
      </w:pPr>
    </w:p>
    <w:p w:rsidRDefault="002E4446" w:rsidP="00954743" w:rsidR="002E4446">
      <w:pPr>
        <w:jc w:val="both"/>
      </w:pPr>
      <w:r>
        <w:t>u prostorijama Trgovačkog suda u Rijeci, Zadarska ulica 1 i 3, sudnica broj 3, I. kat.</w:t>
      </w:r>
    </w:p>
    <w:p w:rsidRDefault="002E4446" w:rsidP="002E4446" w:rsidR="002E4446">
      <w:pPr>
        <w:jc w:val="center"/>
      </w:pPr>
    </w:p>
    <w:p w:rsidRDefault="008A0D23" w:rsidP="008A0D23" w:rsidR="008A0D23">
      <w:pPr>
        <w:jc w:val="both"/>
      </w:pPr>
      <w:r>
        <w:tab/>
      </w:r>
      <w:r>
        <w:tab/>
      </w:r>
      <w:r>
        <w:tab/>
        <w:t>Dovršeno u 1</w:t>
      </w:r>
      <w:r w:rsidR="00174B01">
        <w:t>1</w:t>
      </w:r>
      <w:r>
        <w:t>:0</w:t>
      </w:r>
      <w:r w:rsidR="002E4446">
        <w:t>5</w:t>
      </w:r>
      <w:r>
        <w:t xml:space="preserve"> sati.</w:t>
      </w:r>
    </w:p>
    <w:p w:rsidRDefault="008A0D23" w:rsidP="008A0D23" w:rsidR="008A0D23">
      <w:pPr>
        <w:jc w:val="both"/>
      </w:pPr>
    </w:p>
    <w:p w:rsidRDefault="008A0D23" w:rsidP="008A0D23" w:rsidR="008A0D23">
      <w:pPr>
        <w:jc w:val="both"/>
      </w:pPr>
      <w:r>
        <w:tab/>
      </w:r>
      <w:r>
        <w:tab/>
      </w:r>
      <w:r>
        <w:tab/>
      </w:r>
      <w:r>
        <w:tab/>
      </w:r>
      <w:r>
        <w:tab/>
        <w:t>Sudac                                      Stečajni upravitelj</w:t>
      </w:r>
    </w:p>
    <w:p w:rsidRDefault="002E4446" w:rsidP="008A0D23" w:rsidR="002E4446">
      <w:pPr>
        <w:jc w:val="both"/>
      </w:pPr>
    </w:p>
    <w:p w:rsidRDefault="008A0D23" w:rsidP="0018101E" w:rsidR="004F6C16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</w:r>
      <w:r w:rsidR="002E4446">
        <w:t xml:space="preserve">          </w:t>
      </w:r>
      <w:r>
        <w:t xml:space="preserve">   Stranke   </w:t>
      </w:r>
    </w:p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A45" w:rsidP="008A0D23" w:rsidR="00453A45">
      <w:r>
        <w:separator/>
      </w:r>
    </w:p>
  </w:endnote>
  <w:endnote w:id="0" w:type="continuationSeparator">
    <w:p w:rsidRDefault="00453A45" w:rsidP="008A0D23" w:rsidR="00453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022532"/>
      <w:docPartObj>
        <w:docPartGallery w:val="Page Numbers (Bottom of Page)"/>
        <w:docPartUnique/>
      </w:docPartObj>
    </w:sdtPr>
    <w:sdtEndPr/>
    <w:sdtContent>
      <w:p w:rsidRDefault="00D44E55" w:rsidR="00D44E5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061">
          <w:rPr>
            <w:noProof/>
          </w:rPr>
          <w:t>1</w:t>
        </w:r>
        <w:r>
          <w:fldChar w:fldCharType="end"/>
        </w:r>
      </w:p>
    </w:sdtContent>
  </w:sdt>
  <w:p w:rsidRDefault="00D44E55" w:rsidR="00D44E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A45" w:rsidP="008A0D23" w:rsidR="00453A45">
      <w:r>
        <w:separator/>
      </w:r>
    </w:p>
  </w:footnote>
  <w:footnote w:id="0" w:type="continuationSeparator">
    <w:p w:rsidRDefault="00453A45" w:rsidP="008A0D23" w:rsidR="00453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D23" w:rsidP="008A0D23" w:rsidR="008A0D23">
    <w:pPr>
      <w:pStyle w:val="Zaglavlje"/>
      <w:jc w:val="right"/>
    </w:pPr>
    <w:r>
      <w:t>Posl. br. 14 St-</w:t>
    </w:r>
    <w:r w:rsidR="004E6617">
      <w:t xml:space="preserve"> 1094/2016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32E90"/>
    <w:multiLevelType w:val="hybridMultilevel"/>
    <w:tmpl w:val="936AF8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131E3F"/>
    <w:multiLevelType w:val="hybridMultilevel"/>
    <w:tmpl w:val="2378154A"/>
    <w:lvl w:tplc="574EAC08" w:ilvl="0">
      <w:start w:val="9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2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7E777F"/>
    <w:multiLevelType w:val="hybridMultilevel"/>
    <w:tmpl w:val="700E20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D23"/>
    <w:rsid w:val="00084C43"/>
    <w:rsid w:val="00174B01"/>
    <w:rsid w:val="0018101E"/>
    <w:rsid w:val="00267BBB"/>
    <w:rsid w:val="002E4446"/>
    <w:rsid w:val="003541B1"/>
    <w:rsid w:val="00453A45"/>
    <w:rsid w:val="00457E5C"/>
    <w:rsid w:val="004E6617"/>
    <w:rsid w:val="004F6C16"/>
    <w:rsid w:val="00520689"/>
    <w:rsid w:val="00586061"/>
    <w:rsid w:val="0076139A"/>
    <w:rsid w:val="007B6D04"/>
    <w:rsid w:val="007D17B9"/>
    <w:rsid w:val="00836506"/>
    <w:rsid w:val="008474D9"/>
    <w:rsid w:val="008A0D23"/>
    <w:rsid w:val="00942A0F"/>
    <w:rsid w:val="009A7CAA"/>
    <w:rsid w:val="009D1F38"/>
    <w:rsid w:val="00AA43BC"/>
    <w:rsid w:val="00AF0A5D"/>
    <w:rsid w:val="00B93FF3"/>
    <w:rsid w:val="00BA3EB5"/>
    <w:rsid w:val="00C17835"/>
    <w:rsid w:val="00C32ACC"/>
    <w:rsid w:val="00D44E55"/>
    <w:rsid w:val="00D67E91"/>
    <w:rsid w:val="00E147A0"/>
    <w:rsid w:val="00E518D1"/>
    <w:rsid w:val="00ED0D53"/>
    <w:rsid w:val="00EE2A6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7A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8A0D23"/>
    <w:pPr>
      <w:spacing w:lineRule="auto" w:line="240"/>
    </w:pPr>
    <w:rPr>
      <w:rFonts w:cs="Times New Roman" w:eastAsia="Times New Roman" w:hAnsi="Calibri" w:asci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D2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D2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0D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0D2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E66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0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7A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8A0D23"/>
    <w:pPr>
      <w:spacing w:line="240" w:lineRule="auto"/>
    </w:pPr>
    <w:rPr>
      <w:rFonts w:ascii="Calibri" w:cs="Times New Roman" w:eastAsia="Times New Roman" w:hAnsi="Calibri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D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D2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0D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0D2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E66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0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596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0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8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45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85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9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listopada 2018.</izvorni_sadrzaj>
    <derivirana_varijabla naziv="DomainObject.PlaniraniZavrsetakDatum_1">10. listopada 2018.</derivirana_varijabla>
  </DomainObject.PlaniraniZavrsetakDatum>
  <DomainObject.PlaniraniPocetakDatum>
    <izvorni_sadrzaj>10. listopada 2018.</izvorni_sadrzaj>
    <derivirana_varijabla naziv="DomainObject.PlaniraniPocetakDatum_1">10.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2018.</izvorni_sadrzaj>
    <derivirana_varijabla naziv="DomainObject.Zapisnik.DatumKreiranja_1">10.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St-1094/2016-30</izvorni_sadrzaj>
    <derivirana_varijabla naziv="DomainObject.Zapisnik.Oznaka_1">St-1094/2016-30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St-1094/2016-30</izvorni_sadrzaj>
    <derivirana_varijabla naziv="DomainObject.PoslovniBrojDokumenta_1">St-1094/2016-30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1455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2018-10-10T09:08:00Z</dcterms:created>
  <dc:creator>Vera Jelenović</dc:creator>
  <cp:lastModifiedBy>Danijela Fumić</cp:lastModifiedBy>
  <dcterms:modified xmlns:xsi="http://www.w3.org/2001/XMLSchema-instance" xsi:type="dcterms:W3CDTF">2018-10-10T09:11:00Z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St-1094/2016-30 / Zapisnik - Skupština vjerovnika (1094 16 zapisnik skupštine.docx)</vt:lpwstr>
  </prop:property>
  <prop:property name="CC_coloring" pid="5" fmtid="{D5CDD505-2E9C-101B-9397-08002B2CF9AE}">
    <vt:bool>false</vt:bool>
  </prop:property>
</prop:Properties>
</file>