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ca11" w14:paraId="87dca1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E5D2A">
        <w:t>33</w:t>
      </w:r>
      <w:r w:rsidR="005B747E">
        <w:t>8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5B747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E5D2A">
        <w:t>VRT DECORE d.o.o, OIB: 01507104880 sa sjedištem u Dr. Franje Debana 12, 40000 Čakovec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1D108C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E5D2A">
        <w:t>VRT DECORE d.o.o, OIB: 01507104880 sa sjedištem u Dr. Franje Debana 12,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5D2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>
        <w:rPr>
          <w:b/>
          <w:u w:val="single"/>
        </w:rPr>
        <w:t>2016. u 08,50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FE5D2A">
        <w:t>Dragutin Vrtarić, OIB: 09919237296 iz Čakovca, Dr. Franje Debana 12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E5D2A">
        <w:t>02</w:t>
      </w:r>
      <w:r w:rsidR="005B747E">
        <w:t>.03.2016.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FE5D2A">
        <w:t>38.534,28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D108C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3053EA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FE5D2A">
        <w:t>VRT DECORE d.o.o, Dr. Franje Debana 12, 40000 Čakovec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E5D2A">
        <w:t>Dragutin Vrtarić iz Čakovca, Dr. Franje Debana 12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C9B" w:rsidP="00CD4711" w:rsidR="009F6C9B">
      <w:pPr>
        <w:spacing w:lineRule="auto" w:line="240" w:after="0"/>
      </w:pPr>
      <w:r>
        <w:separator/>
      </w:r>
    </w:p>
  </w:endnote>
  <w:endnote w:id="0" w:type="continuationSeparator">
    <w:p w:rsidRDefault="009F6C9B" w:rsidP="00CD4711" w:rsidR="009F6C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C9B" w:rsidP="00CD4711" w:rsidR="009F6C9B">
      <w:pPr>
        <w:spacing w:lineRule="auto" w:line="240" w:after="0"/>
      </w:pPr>
      <w:r>
        <w:separator/>
      </w:r>
    </w:p>
  </w:footnote>
  <w:footnote w:id="0" w:type="continuationSeparator">
    <w:p w:rsidRDefault="009F6C9B" w:rsidP="00CD4711" w:rsidR="009F6C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3EA">
          <w:rPr>
            <w:noProof/>
          </w:rPr>
          <w:t>2</w:t>
        </w:r>
        <w:r>
          <w:fldChar w:fldCharType="end"/>
        </w:r>
      </w:p>
    </w:sdtContent>
  </w:sdt>
  <w:p w:rsidRDefault="00FE5D2A" w:rsidP="00FE5D2A" w:rsidR="00FE5D2A" w:rsidRPr="005207B1">
    <w:pPr>
      <w:pStyle w:val="Zaglavlje"/>
      <w:jc w:val="right"/>
    </w:pPr>
    <w:r>
      <w:t>Poslovni broj: 2 St-338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053EA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</izvorni_sadrzaj>
    <derivirana_varijabla naziv="DomainObject.Predmet.OstaliListFormated_1">
      <item>E-oglasna</item>
      <item>Sudski registar</item>
      <item>Dragutin Vrtarić</item>
    </derivirana_varijabla>
  </DomainObject.Predmet.OstaliListFormated>
  <DomainObject.Predmet.OstaliListFormatedOIB>
    <izvorni_sadrzaj>
      <item>E-oglasna</item>
      <item>Sudski registar</item>
      <item>Dragutin Vrtarić, OIB 09919237296</item>
    </izvorni_sadrzaj>
    <derivirana_varijabla naziv="DomainObject.Predmet.OstaliListFormatedOIB_1">
      <item>E-oglasna</item>
      <item>Sudski registar</item>
      <item>Dragutin Vrtarić, OIB 09919237296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</izvorni_sadrzaj>
    <derivirana_varijabla naziv="DomainObject.Predmet.OstaliListFormatedWithAdress_1">
      <item>E-oglasna</item>
      <item>Sudski registar</item>
      <item>Dragutin Vrtarić, Dr. Franje Debana 12,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</izvorni_sadrzaj>
    <derivirana_varijabla naziv="DomainObject.Predmet.OstaliListNazivFormated_1">
      <item>E-oglasna</item>
      <item>Sudski registar</item>
      <item>Dragutin Vrtarić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</izvorni_sadrzaj>
    <derivirana_varijabla naziv="DomainObject.Predmet.OstaliListNazivFormatedOIB_1">
      <item>E-oglasna</item>
      <item>Sudski registar</item>
      <item>Dragutin Vrtarić, OIB 09919237296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01507104880</item>
      <item>, OIB null</item>
      <item>, OIB null</item>
      <item>, OIB 09919237296</item>
    </izvorni_sadrzaj>
    <derivirana_varijabla naziv="DomainObject.Predmet.SudioniciListNazivOIB_1">
      <item>, OIB 85821130368</item>
      <item>, OIB 01507104880</item>
      <item>, OIB null</item>
      <item>, OIB null</item>
      <item>, OIB 09919237296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A3C62-AAFF-4293-BA22-2AFF18AC3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2472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2016-04-25T11:46:00Z</dcterms:created>
  <dc:creator>Maja Valušnig</dc:creator>
  <cp:lastModifiedBy>Marko Makaj</cp:lastModifiedBy>
  <cp:lastPrinted>2016-04-25T11:47:00Z</cp:lastPrinted>
  <dcterms:modified xmlns:xsi="http://www.w3.org/2001/XMLSchema-instance" xsi:type="dcterms:W3CDTF">2016-04-25T11:49:00Z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