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3962" w14:paraId="7c43962" w:rsidRDefault="00A74C68" w:rsidR="00A74C68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53B3A" w:rsidR="00C4086C" w:rsidRPr="002179C2">
        <w:tc>
          <w:tcPr>
            <w:tcW w:type="dxa" w:w="3060"/>
          </w:tcPr>
          <w:p w:rsidRDefault="00C4086C" w:rsidP="00453B3A" w:rsidR="00C4086C" w:rsidRPr="00C4086C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</w:rPr>
            </w:pPr>
            <w:r w:rsidRPr="00C4086C">
              <w:rPr>
                <w:rFonts w:hAnsi="Times New Roman" w:ascii="Times New Roman"/>
                <w:b w:val="false"/>
                <w:bCs/>
                <w:i w:val="false"/>
              </w:rPr>
              <w:t>REPUBLIKA HRVATSKA</w:t>
            </w:r>
          </w:p>
          <w:p w:rsidRDefault="00C4086C" w:rsidP="00C4086C" w:rsidR="00C4086C" w:rsidRPr="00C4086C">
            <w:pPr>
              <w:rPr>
                <w:sz w:val="24"/>
                <w:szCs w:val="24"/>
              </w:rPr>
            </w:pPr>
            <w:r w:rsidRPr="00C4086C">
              <w:rPr>
                <w:sz w:val="24"/>
                <w:szCs w:val="24"/>
              </w:rPr>
              <w:t>Trgovački sud u Zagrebu</w:t>
            </w:r>
          </w:p>
          <w:p w:rsidRDefault="00C4086C" w:rsidP="00C4086C" w:rsidR="00C4086C" w:rsidRPr="002179C2">
            <w:pPr>
              <w:rPr>
                <w:sz w:val="24"/>
                <w:szCs w:val="24"/>
              </w:rPr>
            </w:pPr>
            <w:r w:rsidRPr="00C4086C">
              <w:rPr>
                <w:sz w:val="24"/>
                <w:szCs w:val="24"/>
              </w:rPr>
              <w:t>Zagreb, Amruševa 2/II</w:t>
            </w:r>
          </w:p>
        </w:tc>
      </w:tr>
    </w:tbl>
    <w:p w:rsidRDefault="00983E5A" w:rsidP="00C4086C" w:rsidR="00983E5A">
      <w:pPr>
        <w:jc w:val="right"/>
        <w:rPr>
          <w:sz w:val="24"/>
        </w:rPr>
      </w:pPr>
      <w:r>
        <w:rPr>
          <w:sz w:val="24"/>
        </w:rPr>
        <w:t xml:space="preserve">                                </w:t>
      </w:r>
      <w:r w:rsidR="00C4086C">
        <w:rPr>
          <w:sz w:val="24"/>
        </w:rPr>
        <w:t>40.St-</w:t>
      </w:r>
      <w:r w:rsidR="00EB18FA">
        <w:rPr>
          <w:sz w:val="24"/>
        </w:rPr>
        <w:t>858</w:t>
      </w:r>
      <w:r w:rsidR="00C4086C">
        <w:rPr>
          <w:sz w:val="24"/>
        </w:rPr>
        <w:t>/1</w:t>
      </w:r>
      <w:r w:rsidR="00EB18FA">
        <w:rPr>
          <w:sz w:val="24"/>
        </w:rPr>
        <w:t>4</w:t>
      </w:r>
    </w:p>
    <w:p w:rsidRDefault="00983E5A" w:rsidR="00983E5A">
      <w:pPr>
        <w:jc w:val="center"/>
        <w:rPr>
          <w:sz w:val="24"/>
        </w:rPr>
      </w:pPr>
    </w:p>
    <w:p w:rsidRDefault="00983E5A" w:rsidP="00C4086C" w:rsidR="00983E5A">
      <w:pPr>
        <w:jc w:val="center"/>
        <w:rPr>
          <w:sz w:val="24"/>
        </w:rPr>
      </w:pPr>
      <w:r>
        <w:rPr>
          <w:sz w:val="24"/>
        </w:rPr>
        <w:t xml:space="preserve">R E P U B L I K </w:t>
      </w:r>
      <w:r w:rsidR="00EB18FA">
        <w:rPr>
          <w:sz w:val="24"/>
        </w:rPr>
        <w:t>A</w:t>
      </w:r>
      <w:r>
        <w:rPr>
          <w:sz w:val="24"/>
        </w:rPr>
        <w:t xml:space="preserve">    H R V A T S K </w:t>
      </w:r>
      <w:r w:rsidR="00EB18FA">
        <w:rPr>
          <w:sz w:val="24"/>
        </w:rPr>
        <w:t>A</w:t>
      </w:r>
    </w:p>
    <w:p w:rsidRDefault="00983E5A" w:rsidR="00983E5A" w:rsidRPr="00C4086C">
      <w:pPr>
        <w:jc w:val="center"/>
        <w:rPr>
          <w:sz w:val="24"/>
        </w:rPr>
      </w:pPr>
      <w:r w:rsidRPr="00C4086C">
        <w:rPr>
          <w:sz w:val="24"/>
        </w:rPr>
        <w:t>R J E Š E N J E</w:t>
      </w:r>
    </w:p>
    <w:p w:rsidRDefault="00A55167" w:rsidR="00A55167">
      <w:pPr>
        <w:jc w:val="center"/>
        <w:rPr>
          <w:b/>
          <w:sz w:val="24"/>
        </w:rPr>
      </w:pPr>
    </w:p>
    <w:p w:rsidRDefault="00C4086C" w:rsidP="00A55167" w:rsidR="00C4086C">
      <w:pPr>
        <w:ind w:firstLine="720"/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 w:rsidR="001B5002">
        <w:rPr>
          <w:sz w:val="24"/>
          <w:szCs w:val="24"/>
        </w:rPr>
        <w:t xml:space="preserve">u stečajnom postupku nad dužnikom </w:t>
      </w:r>
      <w:r w:rsidR="00EB18FA">
        <w:rPr>
          <w:sz w:val="24"/>
          <w:szCs w:val="24"/>
        </w:rPr>
        <w:t xml:space="preserve">STEINER d.o.o., </w:t>
      </w:r>
      <w:r w:rsidR="00DB77F5">
        <w:rPr>
          <w:sz w:val="24"/>
          <w:szCs w:val="24"/>
        </w:rPr>
        <w:t xml:space="preserve">u stečaju, </w:t>
      </w:r>
      <w:r w:rsidR="00EB18FA">
        <w:rPr>
          <w:sz w:val="24"/>
          <w:szCs w:val="24"/>
        </w:rPr>
        <w:t>Brezje, Sveta Nedelja, Siget I 25., OIB 742446</w:t>
      </w:r>
      <w:r w:rsidR="00696317">
        <w:rPr>
          <w:sz w:val="24"/>
          <w:szCs w:val="24"/>
        </w:rPr>
        <w:t>39017</w:t>
      </w:r>
      <w:r>
        <w:rPr>
          <w:sz w:val="24"/>
          <w:szCs w:val="24"/>
        </w:rPr>
        <w:t xml:space="preserve">, dana </w:t>
      </w:r>
      <w:r w:rsidR="00DB77F5">
        <w:rPr>
          <w:sz w:val="24"/>
          <w:szCs w:val="24"/>
        </w:rPr>
        <w:t xml:space="preserve">24.listopada </w:t>
      </w:r>
      <w:r>
        <w:rPr>
          <w:sz w:val="24"/>
          <w:szCs w:val="24"/>
        </w:rPr>
        <w:t>201</w:t>
      </w:r>
      <w:r w:rsidR="00696317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737229" w:rsidR="00737229" w:rsidRPr="002B4C80">
      <w:pPr>
        <w:ind w:firstLine="720"/>
        <w:jc w:val="both"/>
        <w:rPr>
          <w:sz w:val="40"/>
          <w:szCs w:val="40"/>
        </w:rPr>
      </w:pPr>
    </w:p>
    <w:p w:rsidRDefault="00983E5A" w:rsidR="00983E5A" w:rsidRPr="00696317">
      <w:pPr>
        <w:ind w:left="720"/>
        <w:jc w:val="both"/>
        <w:rPr>
          <w:b/>
          <w:sz w:val="24"/>
        </w:rPr>
      </w:pPr>
      <w:r w:rsidRPr="00696317">
        <w:rPr>
          <w:b/>
          <w:sz w:val="24"/>
        </w:rPr>
        <w:tab/>
      </w:r>
      <w:r w:rsidRPr="00696317">
        <w:rPr>
          <w:b/>
          <w:sz w:val="24"/>
        </w:rPr>
        <w:tab/>
      </w:r>
      <w:r w:rsidRPr="00696317">
        <w:rPr>
          <w:b/>
          <w:sz w:val="24"/>
        </w:rPr>
        <w:tab/>
        <w:t xml:space="preserve">        r i j e š i o    j e</w:t>
      </w:r>
    </w:p>
    <w:p w:rsidRDefault="00983E5A" w:rsidR="00983E5A">
      <w:pPr>
        <w:jc w:val="both"/>
        <w:rPr>
          <w:sz w:val="24"/>
        </w:rPr>
      </w:pPr>
    </w:p>
    <w:p w:rsidRDefault="00DB77F5" w:rsidP="00164D0E" w:rsidR="00E155CD">
      <w:pPr>
        <w:ind w:firstLine="720"/>
        <w:jc w:val="both"/>
        <w:rPr>
          <w:sz w:val="24"/>
        </w:rPr>
      </w:pPr>
      <w:r>
        <w:rPr>
          <w:sz w:val="24"/>
          <w:szCs w:val="24"/>
          <w:lang w:val="pt-BR"/>
        </w:rPr>
        <w:t xml:space="preserve">Odbija se prijedlog </w:t>
      </w:r>
      <w:r w:rsidR="00164D0E">
        <w:rPr>
          <w:sz w:val="24"/>
          <w:szCs w:val="24"/>
          <w:lang w:val="pt-BR"/>
        </w:rPr>
        <w:t>Ivice Steinera</w:t>
      </w:r>
      <w:r w:rsidR="00AD1F45">
        <w:rPr>
          <w:sz w:val="24"/>
          <w:szCs w:val="24"/>
          <w:lang w:val="pt-BR"/>
        </w:rPr>
        <w:t xml:space="preserve">, Brezje, Siget I 25. </w:t>
      </w:r>
      <w:r w:rsidR="00164D0E">
        <w:rPr>
          <w:sz w:val="24"/>
          <w:szCs w:val="24"/>
          <w:lang w:val="pt-BR"/>
        </w:rPr>
        <w:t xml:space="preserve"> - </w:t>
      </w:r>
      <w:r w:rsidRPr="001D5467">
        <w:rPr>
          <w:sz w:val="24"/>
          <w:szCs w:val="24"/>
          <w:lang w:val="pt-BR"/>
        </w:rPr>
        <w:t>osob</w:t>
      </w:r>
      <w:r w:rsidR="00164D0E">
        <w:rPr>
          <w:sz w:val="24"/>
          <w:szCs w:val="24"/>
          <w:lang w:val="pt-BR"/>
        </w:rPr>
        <w:t>e</w:t>
      </w:r>
      <w:r w:rsidRPr="001D5467">
        <w:rPr>
          <w:sz w:val="24"/>
          <w:szCs w:val="24"/>
        </w:rPr>
        <w:t xml:space="preserve"> ovlašten</w:t>
      </w:r>
      <w:r w:rsidR="00164D0E">
        <w:rPr>
          <w:sz w:val="24"/>
          <w:szCs w:val="24"/>
        </w:rPr>
        <w:t>e</w:t>
      </w:r>
      <w:r w:rsidRPr="001D5467">
        <w:rPr>
          <w:sz w:val="24"/>
          <w:szCs w:val="24"/>
        </w:rPr>
        <w:t xml:space="preserve"> za zastupanje dužnika po zakonu </w:t>
      </w:r>
      <w:r w:rsidRPr="001D5467">
        <w:rPr>
          <w:sz w:val="24"/>
          <w:szCs w:val="24"/>
          <w:lang w:val="pl-PL"/>
        </w:rPr>
        <w:t>do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dana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nastupanja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pravnih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posljedica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otvaranja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ste</w:t>
      </w:r>
      <w:r w:rsidRPr="001D5467">
        <w:rPr>
          <w:sz w:val="24"/>
          <w:szCs w:val="24"/>
        </w:rPr>
        <w:t>č</w:t>
      </w:r>
      <w:r w:rsidRPr="001D5467">
        <w:rPr>
          <w:sz w:val="24"/>
          <w:szCs w:val="24"/>
          <w:lang w:val="pl-PL"/>
        </w:rPr>
        <w:t>ajnog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 xml:space="preserve">postupka </w:t>
      </w:r>
      <w:r w:rsidR="00D627F6">
        <w:rPr>
          <w:sz w:val="24"/>
          <w:szCs w:val="24"/>
          <w:lang w:val="pl-PL"/>
        </w:rPr>
        <w:t xml:space="preserve">od 22.listopada 2018. </w:t>
      </w:r>
      <w:r w:rsidR="00164D0E">
        <w:rPr>
          <w:sz w:val="24"/>
          <w:szCs w:val="24"/>
          <w:lang w:val="pl-PL"/>
        </w:rPr>
        <w:t>za prekid ovog stečajnog postupka.</w:t>
      </w:r>
      <w:r w:rsidR="00E155CD">
        <w:rPr>
          <w:sz w:val="24"/>
        </w:rPr>
        <w:t xml:space="preserve"> </w:t>
      </w:r>
    </w:p>
    <w:p w:rsidRDefault="00A55167" w:rsidP="00A55167" w:rsidR="00A55167">
      <w:pPr>
        <w:ind w:firstLine="720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A55167" w:rsidP="00AB3405" w:rsidR="00A55167">
      <w:pPr>
        <w:ind w:firstLine="720"/>
        <w:jc w:val="both"/>
        <w:rPr>
          <w:sz w:val="24"/>
          <w:u w:val="single"/>
        </w:rPr>
      </w:pPr>
    </w:p>
    <w:p w:rsidRDefault="00794BE4" w:rsidP="001046C4" w:rsidR="00794BE4">
      <w:pPr>
        <w:ind w:firstLine="555"/>
        <w:jc w:val="both"/>
        <w:rPr>
          <w:sz w:val="24"/>
          <w:szCs w:val="24"/>
          <w:lang w:val="pl-PL"/>
        </w:rPr>
      </w:pPr>
      <w:r>
        <w:rPr>
          <w:sz w:val="24"/>
        </w:rPr>
        <w:t xml:space="preserve">Podneskom od </w:t>
      </w:r>
      <w:r w:rsidR="00D627F6">
        <w:rPr>
          <w:sz w:val="24"/>
        </w:rPr>
        <w:t xml:space="preserve">22.listopada 2018. </w:t>
      </w:r>
      <w:r w:rsidR="00D627F6">
        <w:rPr>
          <w:sz w:val="24"/>
          <w:szCs w:val="24"/>
          <w:lang w:val="pt-BR"/>
        </w:rPr>
        <w:t xml:space="preserve">Ivice Steinera, Brezje, Siget I 25. - </w:t>
      </w:r>
      <w:r w:rsidR="00D627F6" w:rsidRPr="001D5467">
        <w:rPr>
          <w:sz w:val="24"/>
          <w:szCs w:val="24"/>
          <w:lang w:val="pt-BR"/>
        </w:rPr>
        <w:t>osob</w:t>
      </w:r>
      <w:r w:rsidR="00D627F6">
        <w:rPr>
          <w:sz w:val="24"/>
          <w:szCs w:val="24"/>
          <w:lang w:val="pt-BR"/>
        </w:rPr>
        <w:t>a</w:t>
      </w:r>
      <w:r w:rsidR="00D627F6" w:rsidRPr="001D5467">
        <w:rPr>
          <w:sz w:val="24"/>
          <w:szCs w:val="24"/>
        </w:rPr>
        <w:t xml:space="preserve"> ovlašten</w:t>
      </w:r>
      <w:r w:rsidR="00D627F6">
        <w:rPr>
          <w:sz w:val="24"/>
          <w:szCs w:val="24"/>
        </w:rPr>
        <w:t>e</w:t>
      </w:r>
      <w:r w:rsidR="00D627F6" w:rsidRPr="001D5467">
        <w:rPr>
          <w:sz w:val="24"/>
          <w:szCs w:val="24"/>
        </w:rPr>
        <w:t xml:space="preserve"> za zastupanje dužnika po zakonu </w:t>
      </w:r>
      <w:r w:rsidR="00D627F6" w:rsidRPr="001D5467">
        <w:rPr>
          <w:sz w:val="24"/>
          <w:szCs w:val="24"/>
          <w:lang w:val="pl-PL"/>
        </w:rPr>
        <w:t>do</w:t>
      </w:r>
      <w:r w:rsidR="00D627F6" w:rsidRPr="001D5467">
        <w:rPr>
          <w:sz w:val="24"/>
          <w:szCs w:val="24"/>
        </w:rPr>
        <w:t xml:space="preserve"> </w:t>
      </w:r>
      <w:r w:rsidR="00D627F6" w:rsidRPr="001D5467">
        <w:rPr>
          <w:sz w:val="24"/>
          <w:szCs w:val="24"/>
          <w:lang w:val="pl-PL"/>
        </w:rPr>
        <w:t>dana</w:t>
      </w:r>
      <w:r w:rsidR="00D627F6" w:rsidRPr="001D5467">
        <w:rPr>
          <w:sz w:val="24"/>
          <w:szCs w:val="24"/>
        </w:rPr>
        <w:t xml:space="preserve"> </w:t>
      </w:r>
      <w:r w:rsidR="00D627F6" w:rsidRPr="001D5467">
        <w:rPr>
          <w:sz w:val="24"/>
          <w:szCs w:val="24"/>
          <w:lang w:val="pl-PL"/>
        </w:rPr>
        <w:t>nastupanja</w:t>
      </w:r>
      <w:r w:rsidR="00D627F6" w:rsidRPr="001D5467">
        <w:rPr>
          <w:sz w:val="24"/>
          <w:szCs w:val="24"/>
        </w:rPr>
        <w:t xml:space="preserve"> </w:t>
      </w:r>
      <w:r w:rsidR="00D627F6" w:rsidRPr="001D5467">
        <w:rPr>
          <w:sz w:val="24"/>
          <w:szCs w:val="24"/>
          <w:lang w:val="pl-PL"/>
        </w:rPr>
        <w:t>pravnih</w:t>
      </w:r>
      <w:r w:rsidR="00D627F6" w:rsidRPr="001D5467">
        <w:rPr>
          <w:sz w:val="24"/>
          <w:szCs w:val="24"/>
        </w:rPr>
        <w:t xml:space="preserve"> </w:t>
      </w:r>
      <w:r w:rsidR="00D627F6" w:rsidRPr="001D5467">
        <w:rPr>
          <w:sz w:val="24"/>
          <w:szCs w:val="24"/>
          <w:lang w:val="pl-PL"/>
        </w:rPr>
        <w:t>posljedica</w:t>
      </w:r>
      <w:r w:rsidR="00D627F6" w:rsidRPr="001D5467">
        <w:rPr>
          <w:sz w:val="24"/>
          <w:szCs w:val="24"/>
        </w:rPr>
        <w:t xml:space="preserve"> </w:t>
      </w:r>
      <w:r w:rsidR="00D627F6" w:rsidRPr="001D5467">
        <w:rPr>
          <w:sz w:val="24"/>
          <w:szCs w:val="24"/>
          <w:lang w:val="pl-PL"/>
        </w:rPr>
        <w:t>otvaranja</w:t>
      </w:r>
      <w:r w:rsidR="00D627F6" w:rsidRPr="001D5467">
        <w:rPr>
          <w:sz w:val="24"/>
          <w:szCs w:val="24"/>
        </w:rPr>
        <w:t xml:space="preserve"> </w:t>
      </w:r>
      <w:r w:rsidR="00D627F6" w:rsidRPr="001D5467">
        <w:rPr>
          <w:sz w:val="24"/>
          <w:szCs w:val="24"/>
          <w:lang w:val="pl-PL"/>
        </w:rPr>
        <w:t>ste</w:t>
      </w:r>
      <w:r w:rsidR="00D627F6" w:rsidRPr="001D5467">
        <w:rPr>
          <w:sz w:val="24"/>
          <w:szCs w:val="24"/>
        </w:rPr>
        <w:t>č</w:t>
      </w:r>
      <w:r w:rsidR="00D627F6" w:rsidRPr="001D5467">
        <w:rPr>
          <w:sz w:val="24"/>
          <w:szCs w:val="24"/>
          <w:lang w:val="pl-PL"/>
        </w:rPr>
        <w:t>ajnog</w:t>
      </w:r>
      <w:r w:rsidR="00D627F6" w:rsidRPr="001D5467">
        <w:rPr>
          <w:sz w:val="24"/>
          <w:szCs w:val="24"/>
        </w:rPr>
        <w:t xml:space="preserve"> </w:t>
      </w:r>
      <w:r w:rsidR="00D627F6" w:rsidRPr="001D5467">
        <w:rPr>
          <w:sz w:val="24"/>
          <w:szCs w:val="24"/>
          <w:lang w:val="pl-PL"/>
        </w:rPr>
        <w:t xml:space="preserve">postupka </w:t>
      </w:r>
      <w:r w:rsidR="00D627F6">
        <w:rPr>
          <w:sz w:val="24"/>
          <w:szCs w:val="24"/>
          <w:lang w:val="pl-PL"/>
        </w:rPr>
        <w:t xml:space="preserve">predlaže prekid ovog stečajnog postupka. U prijedlogu </w:t>
      </w:r>
      <w:r w:rsidR="00462BE9">
        <w:rPr>
          <w:sz w:val="24"/>
          <w:szCs w:val="24"/>
          <w:lang w:val="pl-PL"/>
        </w:rPr>
        <w:t xml:space="preserve">se navodi kako se prekid ovog stečajnog postupka predlaže zbog kaznenih dijela nad stečajnim </w:t>
      </w:r>
      <w:r w:rsidR="00EC7A35">
        <w:rPr>
          <w:sz w:val="24"/>
          <w:szCs w:val="24"/>
          <w:lang w:val="pl-PL"/>
        </w:rPr>
        <w:t xml:space="preserve">dužnikom Steiner d.o.o. žrtvom i oštećenikom kaznenih dijela zbog pravnih posljedica </w:t>
      </w:r>
      <w:r w:rsidR="006419EE">
        <w:rPr>
          <w:sz w:val="24"/>
          <w:szCs w:val="24"/>
          <w:lang w:val="pl-PL"/>
        </w:rPr>
        <w:t xml:space="preserve">i protupravnog postupanja institucija koje su dovele do pokretanja stečajnog postupka temeljem krivotvorenih službenih dokumenata koji je korišten kao istinit za počinjenja niza drugih kaznenih djela </w:t>
      </w:r>
      <w:r w:rsidR="000E272F">
        <w:rPr>
          <w:sz w:val="24"/>
          <w:szCs w:val="24"/>
          <w:lang w:val="pl-PL"/>
        </w:rPr>
        <w:t>uključujući i uništenje državne imovine, a koji kazneni postupci su u tijeku, te će se stečajni postupak nastaviti po zakonu i pravomoćnom rješenju i optužnicama po kaznenim prijavama, a koji su postupci zatraženi i od strane Glavnog državnog odvjetnika Republike Hrvatske, a prema požurnici od 3.listopada 2018.</w:t>
      </w:r>
    </w:p>
    <w:p w:rsidRDefault="000E272F" w:rsidP="001046C4" w:rsidR="000E272F">
      <w:pPr>
        <w:ind w:firstLine="555"/>
        <w:jc w:val="both"/>
        <w:rPr>
          <w:sz w:val="24"/>
          <w:szCs w:val="24"/>
          <w:lang w:val="pl-PL"/>
        </w:rPr>
      </w:pPr>
    </w:p>
    <w:p w:rsidRDefault="00C37C5C" w:rsidP="00C37C5C" w:rsidR="00C37C5C">
      <w:pPr>
        <w:ind w:firstLine="555"/>
        <w:jc w:val="both"/>
        <w:rPr>
          <w:sz w:val="24"/>
        </w:rPr>
      </w:pPr>
      <w:r>
        <w:rPr>
          <w:sz w:val="24"/>
        </w:rPr>
        <w:t xml:space="preserve">Uvidom u spis utvrđeno je da je pravomoćnim rješenjem ovog suda od 7.rujna 2018. (list 422-425)  nad dužnikom </w:t>
      </w:r>
      <w:r>
        <w:rPr>
          <w:sz w:val="24"/>
          <w:szCs w:val="24"/>
        </w:rPr>
        <w:t xml:space="preserve">STEINER d.o.o., u stečaju, Brezje, Sveta Nedelja, Siget I 25., OIB 74244639017 </w:t>
      </w:r>
      <w:r>
        <w:rPr>
          <w:sz w:val="24"/>
        </w:rPr>
        <w:t>otvoren stečajni postupak.</w:t>
      </w:r>
    </w:p>
    <w:p w:rsidRDefault="000E272F" w:rsidP="001046C4" w:rsidR="000E272F">
      <w:pPr>
        <w:ind w:firstLine="555"/>
        <w:jc w:val="both"/>
        <w:rPr>
          <w:sz w:val="24"/>
          <w:szCs w:val="24"/>
          <w:lang w:val="pl-PL"/>
        </w:rPr>
      </w:pPr>
    </w:p>
    <w:p w:rsidRDefault="00C37C5C" w:rsidP="00723BA0" w:rsidR="00723BA0">
      <w:pPr>
        <w:ind w:firstLine="555"/>
        <w:jc w:val="both"/>
        <w:rPr>
          <w:sz w:val="24"/>
        </w:rPr>
      </w:pPr>
      <w:r>
        <w:rPr>
          <w:sz w:val="24"/>
          <w:szCs w:val="24"/>
          <w:lang w:val="pl-PL"/>
        </w:rPr>
        <w:t xml:space="preserve">Prema odredbi članka </w:t>
      </w:r>
      <w:r w:rsidR="00723BA0">
        <w:rPr>
          <w:sz w:val="24"/>
          <w:szCs w:val="24"/>
          <w:lang w:val="pl-PL"/>
        </w:rPr>
        <w:t xml:space="preserve">7. stavak 1. </w:t>
      </w:r>
      <w:r w:rsidR="00723BA0">
        <w:rPr>
          <w:sz w:val="24"/>
        </w:rPr>
        <w:t xml:space="preserve">Stečajnog zakona, (NN br. 44/96, 29/99, 129/00, 123/03, 197/03, 187/04, 82/06,116/10, 25/12 i 133/12, dalje: SZ) koji Zakon </w:t>
      </w:r>
      <w:r w:rsidR="00C512B8">
        <w:rPr>
          <w:sz w:val="24"/>
        </w:rPr>
        <w:t xml:space="preserve">se u ovom postupku </w:t>
      </w:r>
      <w:r w:rsidR="00723BA0">
        <w:rPr>
          <w:sz w:val="24"/>
        </w:rPr>
        <w:t xml:space="preserve">primjenjuje </w:t>
      </w:r>
      <w:r w:rsidR="00C512B8">
        <w:rPr>
          <w:sz w:val="24"/>
        </w:rPr>
        <w:t>temeljem odredbe članka 441. stavak 1. Stečajnog zakona (N.N.br.71/15</w:t>
      </w:r>
      <w:r w:rsidR="0092506A">
        <w:rPr>
          <w:sz w:val="24"/>
        </w:rPr>
        <w:t xml:space="preserve"> i 104/17</w:t>
      </w:r>
      <w:r w:rsidR="00C512B8">
        <w:rPr>
          <w:sz w:val="24"/>
        </w:rPr>
        <w:t xml:space="preserve">) </w:t>
      </w:r>
      <w:r w:rsidR="00723BA0">
        <w:rPr>
          <w:sz w:val="24"/>
        </w:rPr>
        <w:t>stečajni postupci su hitni.</w:t>
      </w:r>
      <w:r w:rsidR="00AE78FB">
        <w:rPr>
          <w:sz w:val="24"/>
        </w:rPr>
        <w:t xml:space="preserve"> Cilj je stečajnog postupka skupno namirenje vjerovnika stečajnog dužnika, unovčenjem njegove imovine  i podjelom prikupljenih sredstava vjerovnicima (članak 2. stavak 1. SZ-a)</w:t>
      </w:r>
    </w:p>
    <w:p w:rsidRDefault="00723BA0" w:rsidP="00723BA0" w:rsidR="00723BA0">
      <w:pPr>
        <w:ind w:firstLine="555"/>
        <w:jc w:val="both"/>
        <w:rPr>
          <w:sz w:val="24"/>
        </w:rPr>
      </w:pPr>
      <w:r>
        <w:rPr>
          <w:sz w:val="24"/>
        </w:rPr>
        <w:t xml:space="preserve">Odredbom članka </w:t>
      </w:r>
      <w:r w:rsidR="00E22F46">
        <w:rPr>
          <w:sz w:val="24"/>
        </w:rPr>
        <w:t>6. SZ-a propisano je kako se u stečajnom postupku na odgovarajući način primjenjuju pravila parničnog postupka u postupku pred trgovačkim sudovima.</w:t>
      </w:r>
    </w:p>
    <w:p w:rsidRDefault="00511C13" w:rsidP="00723BA0" w:rsidR="00E22F46">
      <w:pPr>
        <w:ind w:firstLine="555"/>
        <w:jc w:val="both"/>
        <w:rPr>
          <w:sz w:val="24"/>
        </w:rPr>
      </w:pPr>
      <w:r>
        <w:rPr>
          <w:sz w:val="24"/>
        </w:rPr>
        <w:t xml:space="preserve">Prema odredbi članka 213. stavak 2. ZPP-a sud može prekinuti postupak ako odluka o tužbenom zahtjevu ovisi o tome je li učinjen privredni prijestup ili je li učinjeno </w:t>
      </w:r>
      <w:r w:rsidR="008D7543">
        <w:rPr>
          <w:sz w:val="24"/>
        </w:rPr>
        <w:t>kazn</w:t>
      </w:r>
      <w:r w:rsidR="00EB7F9B">
        <w:rPr>
          <w:sz w:val="24"/>
        </w:rPr>
        <w:t>e</w:t>
      </w:r>
      <w:r w:rsidR="008D7543">
        <w:rPr>
          <w:sz w:val="24"/>
        </w:rPr>
        <w:t xml:space="preserve">no djelo </w:t>
      </w:r>
      <w:r w:rsidR="007E4442">
        <w:rPr>
          <w:sz w:val="24"/>
        </w:rPr>
        <w:t xml:space="preserve">za koje se goni po službenoj dužnosti, tko je učinilac i je li on </w:t>
      </w:r>
      <w:r w:rsidR="007E4442">
        <w:rPr>
          <w:sz w:val="24"/>
        </w:rPr>
        <w:lastRenderedPageBreak/>
        <w:t xml:space="preserve">odgovoran, a osobito ako se pojavi sumnja da je svjedok ili vještak dao lažan </w:t>
      </w:r>
      <w:r w:rsidR="00F22011">
        <w:rPr>
          <w:sz w:val="24"/>
        </w:rPr>
        <w:t xml:space="preserve">iskaz </w:t>
      </w:r>
      <w:r w:rsidR="00AE78FB">
        <w:rPr>
          <w:sz w:val="24"/>
        </w:rPr>
        <w:t>ili da je isprava upotrebljena kao dokaz lažna.</w:t>
      </w:r>
      <w:r w:rsidR="00BA15A3">
        <w:rPr>
          <w:sz w:val="24"/>
        </w:rPr>
        <w:t xml:space="preserve"> </w:t>
      </w:r>
    </w:p>
    <w:p w:rsidRDefault="00E22F46" w:rsidP="00723BA0" w:rsidR="00E22F46">
      <w:pPr>
        <w:ind w:firstLine="555"/>
        <w:jc w:val="both"/>
        <w:rPr>
          <w:sz w:val="24"/>
        </w:rPr>
      </w:pPr>
    </w:p>
    <w:p w:rsidRDefault="005A37B5" w:rsidP="00723BA0" w:rsidR="000A1D16">
      <w:pPr>
        <w:ind w:firstLine="555"/>
        <w:jc w:val="both"/>
        <w:rPr>
          <w:sz w:val="24"/>
        </w:rPr>
      </w:pPr>
      <w:r>
        <w:rPr>
          <w:sz w:val="24"/>
        </w:rPr>
        <w:t xml:space="preserve">Kako je dakle nad </w:t>
      </w:r>
      <w:r w:rsidR="00F22011">
        <w:rPr>
          <w:sz w:val="24"/>
        </w:rPr>
        <w:t xml:space="preserve">stečajnim </w:t>
      </w:r>
      <w:r>
        <w:rPr>
          <w:sz w:val="24"/>
        </w:rPr>
        <w:t xml:space="preserve">dužnikom </w:t>
      </w:r>
      <w:r w:rsidR="00F22011">
        <w:rPr>
          <w:sz w:val="24"/>
          <w:szCs w:val="24"/>
        </w:rPr>
        <w:t>STEINER d.o.o., u stečaju, Brezje, Sveta Nedelja, Siget I 25., OIB 74244639017</w:t>
      </w:r>
      <w:r w:rsidR="00EC4599">
        <w:rPr>
          <w:sz w:val="24"/>
          <w:szCs w:val="24"/>
        </w:rPr>
        <w:t xml:space="preserve"> </w:t>
      </w:r>
      <w:r>
        <w:rPr>
          <w:sz w:val="24"/>
        </w:rPr>
        <w:t xml:space="preserve">pravomoćnom odlukom otvoren stečajni postupak, to istovremeno vođenje raznih kaznenih i/ili drugih postupaka </w:t>
      </w:r>
      <w:r w:rsidR="00E17DDE">
        <w:rPr>
          <w:sz w:val="24"/>
        </w:rPr>
        <w:t xml:space="preserve">nema više utjecaja na odluku ovog suda </w:t>
      </w:r>
      <w:r w:rsidR="00E275BD">
        <w:rPr>
          <w:sz w:val="24"/>
        </w:rPr>
        <w:t xml:space="preserve">o otvaranju stečajnog postupka ili odbijanju prijedloga za otvaranje stečajnog postupka (članak 53. stavak </w:t>
      </w:r>
      <w:r w:rsidR="00B76EB0">
        <w:rPr>
          <w:sz w:val="24"/>
        </w:rPr>
        <w:t>6. SZ-a)</w:t>
      </w:r>
      <w:r w:rsidR="000A1D16">
        <w:rPr>
          <w:sz w:val="24"/>
        </w:rPr>
        <w:t>.</w:t>
      </w:r>
      <w:r w:rsidR="009917D7">
        <w:rPr>
          <w:sz w:val="24"/>
        </w:rPr>
        <w:t xml:space="preserve"> Drugim riječima, pravomoćna </w:t>
      </w:r>
      <w:r w:rsidR="00C62C7E">
        <w:rPr>
          <w:sz w:val="24"/>
        </w:rPr>
        <w:t>odluka</w:t>
      </w:r>
      <w:r w:rsidR="009917D7">
        <w:rPr>
          <w:sz w:val="24"/>
        </w:rPr>
        <w:t xml:space="preserve"> o otvaranju stečajnog postupka sprječava vraćanje </w:t>
      </w:r>
      <w:r w:rsidR="001B5002">
        <w:rPr>
          <w:sz w:val="24"/>
        </w:rPr>
        <w:t xml:space="preserve">stečajnog postupka </w:t>
      </w:r>
      <w:r w:rsidR="009917D7">
        <w:rPr>
          <w:sz w:val="24"/>
        </w:rPr>
        <w:t xml:space="preserve">u prethodnu fazu. </w:t>
      </w:r>
      <w:r w:rsidR="000A1D16">
        <w:rPr>
          <w:sz w:val="24"/>
        </w:rPr>
        <w:t xml:space="preserve">U ovoj fazi stečajnog postupka provodi se unovčenje imovine dužnika </w:t>
      </w:r>
      <w:r w:rsidR="00EB7F9B">
        <w:rPr>
          <w:sz w:val="24"/>
        </w:rPr>
        <w:t>i podjela prikupljenih sredstava vjerovnicima (članak 2. stavak 1. SZ-a), te bi</w:t>
      </w:r>
      <w:r w:rsidR="00F97679">
        <w:rPr>
          <w:sz w:val="24"/>
        </w:rPr>
        <w:t xml:space="preserve"> prekid otvorenog stečajnog postupka bio suprotan načelu hitnosti </w:t>
      </w:r>
      <w:r w:rsidR="000A1D16">
        <w:rPr>
          <w:sz w:val="24"/>
        </w:rPr>
        <w:t>postupanja iz članka 7. stavak 2. SZ-a.</w:t>
      </w:r>
    </w:p>
    <w:p w:rsidRDefault="000A1D16" w:rsidP="00723BA0" w:rsidR="000A1D16">
      <w:pPr>
        <w:ind w:firstLine="555"/>
        <w:jc w:val="both"/>
        <w:rPr>
          <w:sz w:val="24"/>
        </w:rPr>
      </w:pPr>
    </w:p>
    <w:p w:rsidRDefault="00EB7F9B" w:rsidP="00EB7F9B" w:rsidR="00EB7F9B">
      <w:pPr>
        <w:ind w:firstLine="555"/>
        <w:jc w:val="both"/>
        <w:rPr>
          <w:sz w:val="24"/>
        </w:rPr>
      </w:pPr>
      <w:r>
        <w:rPr>
          <w:sz w:val="24"/>
        </w:rPr>
        <w:t>Slijedom navedenog odlučeno je kao u izreci.</w:t>
      </w:r>
    </w:p>
    <w:p w:rsidRDefault="00373503" w:rsidP="00E77991" w:rsidR="007A2C88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 </w:t>
      </w: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1B5002">
        <w:rPr>
          <w:sz w:val="24"/>
        </w:rPr>
        <w:t>24.listopada</w:t>
      </w:r>
      <w:r w:rsidR="00102D80">
        <w:rPr>
          <w:sz w:val="24"/>
        </w:rPr>
        <w:t xml:space="preserve"> </w:t>
      </w:r>
      <w:r w:rsidR="00A74C68">
        <w:rPr>
          <w:sz w:val="24"/>
        </w:rPr>
        <w:t>201</w:t>
      </w:r>
      <w:r w:rsidR="00743C37">
        <w:rPr>
          <w:sz w:val="24"/>
        </w:rPr>
        <w:t>8</w:t>
      </w:r>
      <w:r w:rsidR="00A74C68">
        <w:rPr>
          <w:sz w:val="24"/>
        </w:rPr>
        <w:t>.</w:t>
      </w:r>
    </w:p>
    <w:p w:rsidRDefault="00983E5A" w:rsidP="00453D09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983E5A" w:rsidP="00A74C68" w:rsidR="00654600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4B7172">
        <w:rPr>
          <w:sz w:val="24"/>
        </w:rPr>
        <w:t xml:space="preserve"> </w:t>
      </w: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144E99">
        <w:rPr>
          <w:sz w:val="24"/>
        </w:rPr>
        <w:t>v.r.</w:t>
      </w: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  <w:r w:rsidR="00AA2FCA">
        <w:rPr>
          <w:sz w:val="24"/>
        </w:rPr>
        <w:t>.</w:t>
      </w:r>
    </w:p>
    <w:p w:rsidRDefault="00B74B9C" w:rsidR="00B74B9C">
      <w:pPr>
        <w:jc w:val="both"/>
        <w:rPr>
          <w:sz w:val="24"/>
        </w:rPr>
      </w:pPr>
    </w:p>
    <w:p w:rsidRDefault="00144E99" w:rsidP="00144E99" w:rsidR="00144E99">
      <w:pPr>
        <w:ind w:firstLine="720" w:left="3600"/>
        <w:jc w:val="both"/>
      </w:pPr>
      <w:r>
        <w:t>Za točnost otpravka, ovlašteni službenik:</w:t>
      </w:r>
    </w:p>
    <w:p w:rsidRDefault="00144E99" w:rsidP="00422EE0" w:rsidR="00144E9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C5A09" w:rsidP="00144E99" w:rsidR="006C5A09">
      <w:pPr>
        <w:ind w:left="360"/>
        <w:jc w:val="both"/>
        <w:rPr>
          <w:sz w:val="24"/>
        </w:rPr>
      </w:pPr>
    </w:p>
    <w:sectPr w:rsidR="006C5A09">
      <w:headerReference w:type="default" r:id="rId9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C80" w:rsidR="002F7C80">
      <w:r>
        <w:separator/>
      </w:r>
    </w:p>
  </w:endnote>
  <w:endnote w:id="0" w:type="continuationSeparator">
    <w:p w:rsidRDefault="002F7C80" w:rsidR="002F7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C80" w:rsidR="002F7C80">
      <w:r>
        <w:separator/>
      </w:r>
    </w:p>
  </w:footnote>
  <w:footnote w:id="0" w:type="continuationSeparator">
    <w:p w:rsidRDefault="002F7C80" w:rsidR="002F7C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4E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506A" w:rsidR="00700550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AB3405">
      <w:rPr>
        <w:sz w:val="24"/>
      </w:rPr>
      <w:t>40.St-</w:t>
    </w:r>
    <w:r>
      <w:rPr>
        <w:sz w:val="24"/>
      </w:rPr>
      <w:t>858</w:t>
    </w:r>
    <w:r w:rsidR="00AB3405">
      <w:rPr>
        <w:sz w:val="24"/>
      </w:rPr>
      <w:t>/1</w:t>
    </w:r>
    <w:r>
      <w:rPr>
        <w:sz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18012113"/>
    <w:multiLevelType w:val="hybridMultilevel"/>
    <w:tmpl w:val="2494A0F6"/>
    <w:lvl w:tplc="2E1656BE" w:ilvl="0">
      <w:start w:val="1"/>
      <w:numFmt w:val="upperRoman"/>
      <w:lvlText w:val="%1."/>
      <w:lvlJc w:val="left"/>
      <w:pPr>
        <w:ind w:hanging="720" w:left="15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47DF9"/>
    <w:rsid w:val="00050AB8"/>
    <w:rsid w:val="00052E8B"/>
    <w:rsid w:val="00095D88"/>
    <w:rsid w:val="000A1D16"/>
    <w:rsid w:val="000C1074"/>
    <w:rsid w:val="000D7753"/>
    <w:rsid w:val="000E272F"/>
    <w:rsid w:val="000E6B8C"/>
    <w:rsid w:val="00102D80"/>
    <w:rsid w:val="001046C4"/>
    <w:rsid w:val="00117178"/>
    <w:rsid w:val="00134452"/>
    <w:rsid w:val="00137A98"/>
    <w:rsid w:val="00144E99"/>
    <w:rsid w:val="00164D0E"/>
    <w:rsid w:val="001B5002"/>
    <w:rsid w:val="001E429E"/>
    <w:rsid w:val="0024612F"/>
    <w:rsid w:val="00256DF1"/>
    <w:rsid w:val="00294459"/>
    <w:rsid w:val="002B4C80"/>
    <w:rsid w:val="002F333F"/>
    <w:rsid w:val="002F7C80"/>
    <w:rsid w:val="00332D96"/>
    <w:rsid w:val="003723CA"/>
    <w:rsid w:val="00373503"/>
    <w:rsid w:val="00373DFB"/>
    <w:rsid w:val="003B7E40"/>
    <w:rsid w:val="003C6EBE"/>
    <w:rsid w:val="003F3FF1"/>
    <w:rsid w:val="00400D20"/>
    <w:rsid w:val="00453D09"/>
    <w:rsid w:val="00462BE9"/>
    <w:rsid w:val="004B7172"/>
    <w:rsid w:val="004D0D7F"/>
    <w:rsid w:val="004D306E"/>
    <w:rsid w:val="00506CF4"/>
    <w:rsid w:val="00511C13"/>
    <w:rsid w:val="00542552"/>
    <w:rsid w:val="00570F8C"/>
    <w:rsid w:val="005A37B5"/>
    <w:rsid w:val="005B476B"/>
    <w:rsid w:val="005C649B"/>
    <w:rsid w:val="006036B6"/>
    <w:rsid w:val="006419EE"/>
    <w:rsid w:val="00651A23"/>
    <w:rsid w:val="00654600"/>
    <w:rsid w:val="00656755"/>
    <w:rsid w:val="00681E60"/>
    <w:rsid w:val="00691565"/>
    <w:rsid w:val="00696317"/>
    <w:rsid w:val="006A235E"/>
    <w:rsid w:val="006C5A09"/>
    <w:rsid w:val="006D53A3"/>
    <w:rsid w:val="00700550"/>
    <w:rsid w:val="00723BA0"/>
    <w:rsid w:val="00737229"/>
    <w:rsid w:val="00743C37"/>
    <w:rsid w:val="00766A2A"/>
    <w:rsid w:val="00794BE4"/>
    <w:rsid w:val="007A200D"/>
    <w:rsid w:val="007A2C88"/>
    <w:rsid w:val="007B79B0"/>
    <w:rsid w:val="007E4442"/>
    <w:rsid w:val="0080277C"/>
    <w:rsid w:val="008166B4"/>
    <w:rsid w:val="00817164"/>
    <w:rsid w:val="00894632"/>
    <w:rsid w:val="008D7543"/>
    <w:rsid w:val="008E36DC"/>
    <w:rsid w:val="008F49AE"/>
    <w:rsid w:val="00900EF3"/>
    <w:rsid w:val="00914CAF"/>
    <w:rsid w:val="0092506A"/>
    <w:rsid w:val="0092593B"/>
    <w:rsid w:val="00962BA9"/>
    <w:rsid w:val="00983E5A"/>
    <w:rsid w:val="00984DB7"/>
    <w:rsid w:val="009866F0"/>
    <w:rsid w:val="009917D7"/>
    <w:rsid w:val="009B7317"/>
    <w:rsid w:val="009C21BB"/>
    <w:rsid w:val="009E47C8"/>
    <w:rsid w:val="00A04D30"/>
    <w:rsid w:val="00A15FD3"/>
    <w:rsid w:val="00A220F1"/>
    <w:rsid w:val="00A40753"/>
    <w:rsid w:val="00A55167"/>
    <w:rsid w:val="00A74C68"/>
    <w:rsid w:val="00AA2FCA"/>
    <w:rsid w:val="00AB3405"/>
    <w:rsid w:val="00AD0149"/>
    <w:rsid w:val="00AD1D27"/>
    <w:rsid w:val="00AD1F45"/>
    <w:rsid w:val="00AE26E2"/>
    <w:rsid w:val="00AE3616"/>
    <w:rsid w:val="00AE78FB"/>
    <w:rsid w:val="00B07042"/>
    <w:rsid w:val="00B250CC"/>
    <w:rsid w:val="00B45A04"/>
    <w:rsid w:val="00B74B9C"/>
    <w:rsid w:val="00B76EB0"/>
    <w:rsid w:val="00BA15A3"/>
    <w:rsid w:val="00BC603A"/>
    <w:rsid w:val="00BC7443"/>
    <w:rsid w:val="00C37C5C"/>
    <w:rsid w:val="00C4086C"/>
    <w:rsid w:val="00C512B8"/>
    <w:rsid w:val="00C62C7E"/>
    <w:rsid w:val="00CC493D"/>
    <w:rsid w:val="00CF0E0F"/>
    <w:rsid w:val="00D139AA"/>
    <w:rsid w:val="00D171C2"/>
    <w:rsid w:val="00D26B86"/>
    <w:rsid w:val="00D51103"/>
    <w:rsid w:val="00D5700F"/>
    <w:rsid w:val="00D627F6"/>
    <w:rsid w:val="00DB77F5"/>
    <w:rsid w:val="00E155CD"/>
    <w:rsid w:val="00E17DDE"/>
    <w:rsid w:val="00E22F46"/>
    <w:rsid w:val="00E275BD"/>
    <w:rsid w:val="00E553A3"/>
    <w:rsid w:val="00E77991"/>
    <w:rsid w:val="00E816FF"/>
    <w:rsid w:val="00EB18FA"/>
    <w:rsid w:val="00EB7F9B"/>
    <w:rsid w:val="00EC4599"/>
    <w:rsid w:val="00EC7A35"/>
    <w:rsid w:val="00ED7085"/>
    <w:rsid w:val="00EE41F3"/>
    <w:rsid w:val="00F22011"/>
    <w:rsid w:val="00F97679"/>
    <w:rsid w:val="00FC4DEA"/>
    <w:rsid w:val="00FD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St-858/2014</izvorni_sadrzaj>
    <derivirana_varijabla naziv="DomainObject.Predmet.OznakaBroj_1">St-858/2014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STEINER, društvo s ograničenom odgovornošću za proizvodnju, trgovinu i usluge</izvorni_sadrzaj>
    <derivirana_varijabla naziv="DomainObject.Predmet.ProtustrankaFormated_1">  STEINER, društvo s ograničenom odgovornošću za proizvodnju, trgovinu i usluge</derivirana_varijabla>
  </DomainObject.Predmet.ProtustrankaFormated>
  <DomainObject.Predmet.ProtustrankaFormatedOIB>
    <izvorni_sadrzaj>  STEINER, društvo s ograničenom odgovornošću za proizvodnju, trgovinu i usluge, OIB 74244639017</izvorni_sadrzaj>
    <derivirana_varijabla naziv="DomainObject.Predmet.ProtustrankaFormatedOIB_1">  STEINER, društvo s ograničenom odgovornošću za proizvodnju, trgovinu i usluge, OIB 74244639017</derivirana_varijabla>
  </DomainObject.Predmet.ProtustrankaFormatedOIB>
  <DomainObject.Predmet.ProtustrankaFormatedWithAdress>
    <izvorni_sadrzaj> STEINER, društvo s ograničenom odgovornošću za proizvodnju, trgovinu i usluge, Siget I 25, 10431 Brezje</izvorni_sadrzaj>
    <derivirana_varijabla naziv="DomainObject.Predmet.ProtustrankaFormatedWithAdress_1"> STEINER, društvo s ograničenom odgovornošću za proizvodnju, trgovinu i usluge, Siget I 25, 10431 Brezje</derivirana_varijabla>
  </DomainObject.Predmet.ProtustrankaFormatedWithAdress>
  <DomainObject.Predmet.ProtustrankaFormatedWithAdressOIB>
    <izvorni_sadrzaj> STEINER, društvo s ograničenom odgovornošću za proizvodnju, trgovinu i usluge, OIB 74244639017, Siget I 25, 10431 Brezje</izvorni_sadrzaj>
    <derivirana_varijabla naziv="DomainObject.Predmet.ProtustrankaFormatedWithAdressOIB_1"> STEINER, društvo s ograničenom odgovornošću za proizvodnju, trgovinu i usluge, OIB 74244639017, Siget I 25, 10431 Brezje</derivirana_varijabla>
  </DomainObject.Predmet.ProtustrankaFormatedWithAdressOIB>
  <DomainObject.Predmet.ProtustrankaWithAdress>
    <izvorni_sadrzaj>STEINER, društvo s ograničenom odgovornošću za proizvodnju, trgovinu i usluge Siget I 25, 10431 Brezje</izvorni_sadrzaj>
    <derivirana_varijabla naziv="DomainObject.Predmet.ProtustrankaWithAdress_1">STEINER, društvo s ograničenom odgovornošću za proizvodnju, trgovinu i usluge Siget I 25, 10431 Brezje</derivirana_varijabla>
  </DomainObject.Predmet.ProtustrankaWithAdress>
  <DomainObject.Predmet.ProtustrankaWithAdressOIB>
    <izvorni_sadrzaj>STEINER, društvo s ograničenom odgovornošću za proizvodnju, trgovinu i usluge, OIB 74244639017, Siget I 25, 10431 Brezje</izvorni_sadrzaj>
    <derivirana_varijabla naziv="DomainObject.Predmet.ProtustrankaWithAdressOIB_1">STEINER, društvo s ograničenom odgovornošću za proizvodnju, trgovinu i usluge, OIB 74244639017, Siget I 25, 10431 Brezje</derivirana_varijabla>
  </DomainObject.Predmet.ProtustrankaWithAdressOIB>
  <DomainObject.Predmet.ProtustrankaNazivFormated>
    <izvorni_sadrzaj>STEINER, društvo s ograničenom odgovornošću za proizvodnju, trgovinu i usluge</izvorni_sadrzaj>
    <derivirana_varijabla naziv="DomainObject.Predmet.ProtustrankaNazivFormated_1">STEINER, društvo s ograničenom odgovornošću za proizvodnju, trgovinu i usluge</derivirana_varijabla>
  </DomainObject.Predmet.ProtustrankaNazivFormated>
  <DomainObject.Predmet.ProtustrankaNazivFormatedOIB>
    <izvorni_sadrzaj>STEINER, društvo s ograničenom odgovornošću za proizvodnju, trgovinu i usluge, OIB 74244639017</izvorni_sadrzaj>
    <derivirana_varijabla naziv="DomainObject.Predmet.ProtustrankaNazivFormatedOIB_1">STEINER, društvo s ograničenom odgovornošću za proizvodnju, trgovinu i usluge, OIB 74244639017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STEINER, društvo s ograničenom odgovornošću za proizvodnju, trgovinu i usluge</item>
    </izvorni_sadrzaj>
    <derivirana_varijabla naziv="DomainObject.Predmet.ProtuStrankaListFormated_1">
      <item>STEINER, društvo s ograničenom odgovornošću za proizvodnju, trgovinu i usluge</item>
    </derivirana_varijabla>
  </DomainObject.Predmet.ProtuStrankaListFormated>
  <DomainObject.Predmet.ProtuStrankaListFormatedOIB>
    <izvorni_sadrzaj>
      <item>STEINER, društvo s ograničenom odgovornošću za proizvodnju, trgovinu i usluge, OIB 74244639017</item>
    </izvorni_sadrzaj>
    <derivirana_varijabla naziv="DomainObject.Predmet.ProtuStrankaListFormatedOIB_1">
      <item>STEINER, društvo s ograničenom odgovornošću za proizvodnju, trgovinu i usluge, OIB 74244639017</item>
    </derivirana_varijabla>
  </DomainObject.Predmet.ProtuStrankaListFormatedOIB>
  <DomainObject.Predmet.ProtuStrankaListFormatedWithAdress>
    <izvorni_sadrzaj>
      <item>STEINER, društvo s ograničenom odgovornošću za proizvodnju, trgovinu i usluge, Siget I 25, 10431 Brezje</item>
    </izvorni_sadrzaj>
    <derivirana_varijabla naziv="DomainObject.Predmet.ProtuStrankaListFormatedWithAdress_1">
      <item>STEINER, društvo s ograničenom odgovornošću za proizvodnju, trgovinu i usluge, Siget I 25, 10431 Brezje</item>
    </derivirana_varijabla>
  </DomainObject.Predmet.ProtuStrankaListFormatedWithAdress>
  <DomainObject.Predmet.ProtuStrankaListFormatedWithAdressOIB>
    <izvorni_sadrzaj>
      <item>STEINER, društvo s ograničenom odgovornošću za proizvodnju, trgovinu i usluge, OIB 74244639017, Siget I 25, 10431 Brezje</item>
    </izvorni_sadrzaj>
    <derivirana_varijabla naziv="DomainObject.Predmet.ProtuStrankaListFormatedWithAdressOIB_1">
      <item>STEINER, društvo s ograničenom odgovornošću za proizvodnju, trgovinu i usluge, OIB 74244639017, Siget I 25, 10431 Brezje</item>
    </derivirana_varijabla>
  </DomainObject.Predmet.ProtuStrankaListFormatedWithAdressOIB>
  <DomainObject.Predmet.ProtuStrankaListNazivFormated>
    <izvorni_sadrzaj>
      <item>STEINER, društvo s ograničenom odgovornošću za proizvodnju, trgovinu i usluge</item>
    </izvorni_sadrzaj>
    <derivirana_varijabla naziv="DomainObject.Predmet.ProtuStrankaListNazivFormated_1">
      <item>STEINER, društvo s ograničenom odgovornošću za proizvodnju, trgovinu i usluge</item>
    </derivirana_varijabla>
  </DomainObject.Predmet.ProtuStrankaListNazivFormated>
  <DomainObject.Predmet.ProtuStrankaListNazivFormatedOIB>
    <izvorni_sadrzaj>
      <item>STEINER, društvo s ograničenom odgovornošću za proizvodnju, trgovinu i usluge, OIB 74244639017</item>
    </izvorni_sadrzaj>
    <derivirana_varijabla naziv="DomainObject.Predmet.ProtuStrankaListNazivFormatedOIB_1">
      <item>STEINER, društvo s ograničenom odgovornošću za proizvodnju, trgovinu i usluge, OIB 74244639017</item>
    </derivirana_varijabla>
  </DomainObject.Predmet.ProtuStrankaListNazivFormatedOIB>
  <DomainObject.Predmet.OstaliListFormated>
    <izvorni_sadrzaj>
      <item>Davorka Huljev</item>
      <item>Ivica Steiner</item>
    </izvorni_sadrzaj>
    <derivirana_varijabla naziv="DomainObject.Predmet.OstaliListFormated_1">
      <item>Davorka Huljev</item>
      <item>Ivica Steiner</item>
    </derivirana_varijabla>
  </DomainObject.Predmet.OstaliListFormated>
  <DomainObject.Predmet.OstaliListFormatedOIB>
    <izvorni_sadrzaj>
      <item>Davorka Huljev, OIB 34743014377</item>
      <item>Ivica Steiner, OIB 91467129984</item>
    </izvorni_sadrzaj>
    <derivirana_varijabla naziv="DomainObject.Predmet.OstaliListFormatedOIB_1">
      <item>Davorka Huljev, OIB 34743014377</item>
      <item>Ivica Steiner, OIB 91467129984</item>
    </derivirana_varijabla>
  </DomainObject.Predmet.OstaliListFormatedOIB>
  <DomainObject.Predmet.OstaliListFormatedWithAdress>
    <izvorni_sadrzaj>
      <item>Davorka Huljev, Miramarska 13d, 10000 Zagreb</item>
      <item>Ivica Steiner, Siget I 25, 10431 Brezje</item>
    </izvorni_sadrzaj>
    <derivirana_varijabla naziv="DomainObject.Predmet.OstaliListFormatedWithAdress_1">
      <item>Davorka Huljev, Miramarska 13d, 10000 Zagreb</item>
      <item>Ivica Steiner, Siget I 25, 10431 Brezje</item>
    </derivirana_varijabla>
  </DomainObject.Predmet.OstaliListFormatedWithAdress>
  <DomainObject.Predmet.OstaliListFormatedWithAdressOIB>
    <izvorni_sadrzaj>
      <item>Davorka Huljev, OIB 34743014377, Miramarska 13d, 10000 Zagreb</item>
      <item>Ivica Steiner, OIB 91467129984, Siget I 25, 10431 Brezje</item>
    </izvorni_sadrzaj>
    <derivirana_varijabla naziv="DomainObject.Predmet.OstaliListFormatedWithAdressOIB_1">
      <item>Davorka Huljev, OIB 34743014377, Miramarska 13d, 10000 Zagreb</item>
      <item>Ivica Steiner, OIB 91467129984, Siget I 25, 10431 Brezje</item>
    </derivirana_varijabla>
  </DomainObject.Predmet.OstaliListFormatedWithAdressOIB>
  <DomainObject.Predmet.OstaliListNazivFormated>
    <izvorni_sadrzaj>
      <item>Davorka Huljev</item>
      <item>Ivica Steiner</item>
    </izvorni_sadrzaj>
    <derivirana_varijabla naziv="DomainObject.Predmet.OstaliListNazivFormated_1">
      <item>Davorka Huljev</item>
      <item>Ivica Steiner</item>
    </derivirana_varijabla>
  </DomainObject.Predmet.OstaliListNazivFormated>
  <DomainObject.Predmet.OstaliListNazivFormatedOIB>
    <izvorni_sadrzaj>
      <item>Davorka Huljev, OIB 34743014377</item>
      <item>Ivica Steiner, OIB 91467129984</item>
    </izvorni_sadrzaj>
    <derivirana_varijabla naziv="DomainObject.Predmet.OstaliListNazivFormatedOIB_1">
      <item>Davorka Huljev, OIB 34743014377</item>
      <item>Ivica Steiner, OIB 91467129984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STEINER, društvo s ograničenom odgovornošću za proizvodnju, trgovinu i usluge</izvorni_sadrzaj>
    <derivirana_varijabla naziv="DomainObject.Predmet.ProtustrankaIDrugi_1">STEINER, društvo s ograničenom odgovornošću za proizvodnju,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STEINER, društvo s ograničenom odgovornošću za proizvodnju, trgovinu i usluge, OIB 74244639017, Siget I 25, 10431 Brezje</izvorni_sadrzaj>
    <derivirana_varijabla naziv="DomainObject.Predmet.ProtustrankaIDrugiAdressOIB_1">STEINER, društvo s ograničenom odgovornošću za proizvodnju, trgovinu i usluge, OIB 74244639017, Siget I 25,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STEINER, društvo s ograničenom odgovornošću za proizvodnju, trgovinu i usluge</item>
      <item>Davorka Huljev</item>
      <item>Ivica Steiner</item>
    </izvorni_sadrzaj>
    <derivirana_varijabla naziv="DomainObject.Predmet.SudioniciListNaziv_1">
      <item>FINA Regionalni centar Zagreb</item>
      <item>STEINER, društvo s ograničenom odgovornošću za proizvodnju, trgovinu i usluge</item>
      <item>Davorka Huljev</item>
      <item>Ivica Steiner</item>
    </derivirana_varijabla>
  </DomainObject.Predmet.SudioniciListNaziv>
  <DomainObject.Predmet.SudioniciListAdressOIB>
    <izvorni_sadrzaj>
      <item>FINA Regionalni centar Zagreb, OIB 85821130368, Koturaška 43,10000 Zagreb</item>
      <item>STEINER, društvo s ograničenom odgovornošću za proizvodnju, trgovinu i usluge, OIB 74244639017, Siget I 25,10431 Brezje</item>
      <item>Davorka Huljev, OIB 34743014377, Miramarska 13d,10000 Zagreb</item>
      <item>Ivica Steiner, OIB 91467129984, Siget I 25,10431 Brezje</item>
    </izvorni_sadrzaj>
    <derivirana_varijabla naziv="DomainObject.Predmet.SudioniciListAdressOIB_1">
      <item>FINA Regionalni centar Zagreb, OIB 85821130368, Koturaška 43,10000 Zagreb</item>
      <item>STEINER, društvo s ograničenom odgovornošću za proizvodnju, trgovinu i usluge, OIB 74244639017, Siget I 25,10431 Brezje</item>
      <item>Davorka Huljev, OIB 34743014377, Miramarska 13d,10000 Zagreb</item>
      <item>Ivica Steiner, OIB 91467129984, Siget I 25,10431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74244639017</item>
      <item>, OIB 34743014377</item>
      <item>, OIB 91467129984</item>
    </izvorni_sadrzaj>
    <derivirana_varijabla naziv="DomainObject.Predmet.SudioniciListNazivOIB_1">
      <item>, OIB 85821130368</item>
      <item>, OIB 74244639017</item>
      <item>, OIB 34743014377</item>
      <item>, OIB 91467129984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St-858/2014-25</izvorni_sadrzaj>
    <derivirana_varijabla naziv="DomainObject.PredzadnjaOdlukaIzPredmeta.Oznaka_1">St-858/2014-25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590</properties:Words>
  <properties:Characters>3281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2018-10-24T09:30:00Z</dcterms:created>
  <dc:creator>Ante</dc:creator>
  <cp:lastModifiedBy>Valentina Delač</cp:lastModifiedBy>
  <cp:lastPrinted>2018-10-24T09:31:00Z</cp:lastPrinted>
  <dcterms:modified xmlns:xsi="http://www.w3.org/2001/XMLSchema-instance" xsi:type="dcterms:W3CDTF">2018-10-24T09:31:00Z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(Steiner  odbijanje prekida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