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1f03b" w14:paraId="b91f03b" w:rsidRDefault="00AB4602" w:rsidP="00AC1ECD" w:rsidR="00AC1ECD" w:rsidRPr="00AC1ECD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C1ECD" w:rsidRPr="00AC1ECD">
        <w:rPr>
          <w:rFonts w:cs="Times New Roman"/>
          <w:b/>
        </w:rPr>
        <w:t xml:space="preserve">     </w:t>
      </w:r>
      <w:r w:rsidR="00AC1ECD" w:rsidRPr="00AC1ECD">
        <w:rPr>
          <w:rFonts w:cs="Times New Roman"/>
        </w:rPr>
        <w:t>REPUBLIKA HRVATSKA</w:t>
      </w:r>
    </w:p>
    <w:p w:rsidRDefault="00AC1ECD" w:rsidP="00AC1ECD" w:rsidR="00AC1ECD" w:rsidRPr="00AC1ECD">
      <w:pPr>
        <w:spacing w:after="0"/>
        <w:rPr>
          <w:rFonts w:cs="Times New Roman" w:eastAsia="Times New Roman"/>
          <w:lang w:eastAsia="hr-HR"/>
        </w:rPr>
      </w:pPr>
      <w:r w:rsidRPr="00AC1ECD">
        <w:rPr>
          <w:rFonts w:cs="Times New Roman" w:eastAsia="Times New Roman"/>
          <w:lang w:eastAsia="hr-HR"/>
        </w:rPr>
        <w:t xml:space="preserve"> TRGOVAČKI SUD U ZAGREBU</w:t>
      </w:r>
    </w:p>
    <w:p w:rsidRDefault="00AC1ECD" w:rsidP="00AC1ECD" w:rsidR="00AC1ECD" w:rsidRPr="00AC1ECD">
      <w:pPr>
        <w:spacing w:after="0"/>
        <w:rPr>
          <w:rFonts w:cs="Times New Roman" w:eastAsia="Times New Roman"/>
          <w:lang w:eastAsia="hr-HR"/>
        </w:rPr>
      </w:pPr>
      <w:r w:rsidRPr="00AC1ECD">
        <w:rPr>
          <w:rFonts w:cs="Times New Roman" w:eastAsia="Times New Roman"/>
          <w:lang w:eastAsia="hr-HR"/>
        </w:rPr>
        <w:t xml:space="preserve">         Stalna služba u Karlovcu </w:t>
      </w:r>
    </w:p>
    <w:p w:rsidRDefault="00AC1ECD" w:rsidP="00AC1ECD" w:rsidR="00AC1ECD" w:rsidRPr="00AC1ECD">
      <w:pPr>
        <w:spacing w:after="0"/>
        <w:rPr>
          <w:rFonts w:cs="Times New Roman" w:eastAsia="Times New Roman"/>
          <w:lang w:eastAsia="hr-HR"/>
        </w:rPr>
      </w:pPr>
      <w:r w:rsidRPr="00AC1ECD">
        <w:rPr>
          <w:rFonts w:cs="Times New Roman" w:eastAsia="Times New Roman"/>
          <w:lang w:eastAsia="hr-HR"/>
        </w:rPr>
        <w:t>Karlovac, Trg hrvatskih branitelja 1/II</w:t>
      </w:r>
    </w:p>
    <w:p w:rsidRDefault="00AC1ECD" w:rsidP="00AC1ECD" w:rsidR="00AC1ECD" w:rsidRPr="00AC1ECD">
      <w:pPr>
        <w:spacing w:after="0"/>
        <w:rPr>
          <w:rFonts w:cs="Times New Roman" w:eastAsia="Times New Roman"/>
          <w:lang w:eastAsia="hr-HR"/>
        </w:rPr>
      </w:pPr>
    </w:p>
    <w:p w:rsidRDefault="00AC1ECD" w:rsidP="00AC1ECD" w:rsidR="00AC1ECD" w:rsidRPr="00AC1ECD">
      <w:pPr>
        <w:spacing w:after="0"/>
        <w:jc w:val="center"/>
        <w:rPr>
          <w:rFonts w:cs="Times New Roman" w:eastAsia="Times New Roman"/>
          <w:lang w:eastAsia="hr-HR"/>
        </w:rPr>
      </w:pPr>
      <w:r w:rsidRPr="00AC1ECD">
        <w:rPr>
          <w:rFonts w:cs="Times New Roman" w:eastAsia="Times New Roman"/>
          <w:lang w:eastAsia="hr-HR"/>
        </w:rPr>
        <w:t>R E P U B L I K A   H R V A T S K A</w:t>
      </w:r>
    </w:p>
    <w:p w:rsidRDefault="00AC1ECD" w:rsidP="00AC1ECD" w:rsidR="00AC1ECD" w:rsidRPr="00AC1ECD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AC1ECD">
        <w:rPr>
          <w:rFonts w:cs="Times New Roman" w:eastAsia="Times New Roman"/>
          <w:lang w:eastAsia="hr-HR"/>
        </w:rPr>
        <w:tab/>
        <w:t>R J E Š E N J E</w:t>
      </w:r>
    </w:p>
    <w:p w:rsidRDefault="00AC1ECD" w:rsidP="00AC1ECD" w:rsidR="00AC1ECD" w:rsidRPr="00AC1ECD">
      <w:pPr>
        <w:spacing w:after="0"/>
        <w:rPr>
          <w:rFonts w:cs="Times New Roman" w:eastAsia="Times New Roman"/>
          <w:lang w:eastAsia="hr-HR"/>
        </w:rPr>
      </w:pPr>
    </w:p>
    <w:p w:rsidRDefault="00AC1ECD" w:rsidP="00AC1ECD" w:rsidR="00AC1ECD" w:rsidRPr="00AC1ECD">
      <w:pPr>
        <w:spacing w:after="0"/>
        <w:jc w:val="both"/>
        <w:rPr>
          <w:rFonts w:cs="Times New Roman" w:eastAsia="Times New Roman"/>
          <w:lang w:eastAsia="hr-HR"/>
        </w:rPr>
      </w:pPr>
      <w:r w:rsidRPr="00AC1ECD">
        <w:rPr>
          <w:rFonts w:cs="Times New Roman" w:eastAsia="Times New Roman"/>
          <w:lang w:eastAsia="hr-HR"/>
        </w:rPr>
        <w:tab/>
        <w:t>TRGOVAČKI SUD U ZAGREBU, Stalna služba u Karlovcu</w:t>
      </w:r>
      <w:r w:rsidRPr="00AC1ECD">
        <w:rPr>
          <w:rFonts w:cs="Times New Roman" w:eastAsia="Times New Roman"/>
          <w:b/>
          <w:lang w:eastAsia="hr-HR"/>
        </w:rPr>
        <w:t>,</w:t>
      </w:r>
      <w:r w:rsidRPr="00AC1ECD">
        <w:rPr>
          <w:rFonts w:cs="Times New Roman" w:eastAsia="Times New Roman"/>
          <w:lang w:eastAsia="hr-HR"/>
        </w:rPr>
        <w:t xml:space="preserve"> po sucu Jadranki Mađeruh, kao stečajnom sucu, u stečajnom postupku nad stečajnim dužnikom GP NOVOTEHNA-STEČAJNA MASA, Karlovac, Vraniczanyeva 1, 23. ožujka 2018.</w:t>
      </w:r>
    </w:p>
    <w:p w:rsidRDefault="00AC1ECD" w:rsidP="00AC1ECD" w:rsidR="00AC1ECD" w:rsidRPr="00AC1ECD">
      <w:pPr>
        <w:spacing w:after="0"/>
        <w:rPr>
          <w:rFonts w:cs="Times New Roman" w:eastAsia="Times New Roman"/>
          <w:lang w:eastAsia="hr-HR"/>
        </w:rPr>
      </w:pPr>
    </w:p>
    <w:p w:rsidRDefault="00AC1ECD" w:rsidP="00AC1ECD" w:rsidR="00AC1ECD" w:rsidRPr="00AC1ECD">
      <w:pPr>
        <w:spacing w:after="0"/>
        <w:jc w:val="center"/>
        <w:rPr>
          <w:rFonts w:cs="Times New Roman" w:eastAsia="Times New Roman"/>
          <w:lang w:eastAsia="hr-HR"/>
        </w:rPr>
      </w:pPr>
      <w:r w:rsidRPr="00AC1ECD">
        <w:rPr>
          <w:rFonts w:cs="Times New Roman" w:eastAsia="Times New Roman"/>
          <w:lang w:eastAsia="hr-HR"/>
        </w:rPr>
        <w:t>r i j e š i o   j e</w:t>
      </w:r>
    </w:p>
    <w:p w:rsidRDefault="00AC1ECD" w:rsidP="00AC1ECD" w:rsidR="00AC1ECD" w:rsidRPr="00AC1ECD">
      <w:pPr>
        <w:spacing w:after="0"/>
        <w:rPr>
          <w:rFonts w:cs="Times New Roman" w:eastAsia="Times New Roman"/>
          <w:lang w:eastAsia="hr-HR"/>
        </w:rPr>
      </w:pPr>
    </w:p>
    <w:p w:rsidRDefault="00AC1ECD" w:rsidP="00AC1ECD" w:rsidR="00AC1ECD" w:rsidRPr="00AC1ECD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AC1ECD">
        <w:rPr>
          <w:rFonts w:cs="Times New Roman" w:eastAsia="Times New Roman"/>
          <w:lang w:eastAsia="hr-HR"/>
        </w:rPr>
        <w:t>Stečajnom upravitelju Željku Štapeku, Karlovac, Kralja Tomislava 10a, OIB: 64344422639, određuje se  nagrada za obavljeni rad u bruto iznosu od 40.000,00 kn.</w:t>
      </w:r>
    </w:p>
    <w:p w:rsidRDefault="00AC1ECD" w:rsidP="00AC1ECD" w:rsidR="00AC1ECD" w:rsidRPr="00AC1ECD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AC1ECD" w:rsidP="00AC1ECD" w:rsidR="00AC1ECD" w:rsidRPr="00AC1ECD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AC1ECD">
        <w:rPr>
          <w:rFonts w:cs="Times New Roman" w:eastAsia="Times New Roman"/>
          <w:lang w:eastAsia="hr-HR"/>
        </w:rPr>
        <w:t>Po pravomoćnosti ovog rješenja sud će naložiti isplatu kao pod točkom 1. izreke rješenja računovodstvu suda.</w:t>
      </w:r>
    </w:p>
    <w:p w:rsidRDefault="00AC1ECD" w:rsidP="00AC1ECD" w:rsidR="00AC1ECD" w:rsidRPr="00AC1ECD">
      <w:pPr>
        <w:spacing w:after="0"/>
        <w:rPr>
          <w:rFonts w:cs="Times New Roman" w:eastAsia="Times New Roman"/>
          <w:lang w:eastAsia="hr-HR"/>
        </w:rPr>
      </w:pPr>
    </w:p>
    <w:p w:rsidRDefault="00AC1ECD" w:rsidP="00AC1ECD" w:rsidR="00AC1ECD" w:rsidRPr="00AC1ECD">
      <w:pPr>
        <w:spacing w:after="0"/>
        <w:jc w:val="center"/>
        <w:rPr>
          <w:rFonts w:cs="Times New Roman" w:eastAsia="Times New Roman"/>
          <w:lang w:eastAsia="hr-HR"/>
        </w:rPr>
      </w:pPr>
      <w:r w:rsidRPr="00AC1ECD">
        <w:rPr>
          <w:rFonts w:cs="Times New Roman" w:eastAsia="Times New Roman"/>
          <w:lang w:eastAsia="hr-HR"/>
        </w:rPr>
        <w:t>Obrazloženje</w:t>
      </w:r>
    </w:p>
    <w:p w:rsidRDefault="00AC1ECD" w:rsidP="00AC1ECD" w:rsidR="00AC1ECD" w:rsidRPr="00AC1EC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C1ECD" w:rsidP="00AC1ECD" w:rsidR="00AC1ECD" w:rsidRPr="00AC1E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C1ECD">
        <w:rPr>
          <w:rFonts w:cs="Times New Roman" w:eastAsia="Times New Roman"/>
          <w:lang w:eastAsia="hr-HR"/>
        </w:rPr>
        <w:t xml:space="preserve">Stečajni upravitelj je podneskom od 22. ožujka 2018. godine predložio sudu da mu odredi nagradu i naknadu za obavljanje radnji koje je poduzeo, a odnose se na poduzimanje radnji u predmetu poslovni broj P-233/09, a potom i u ovom predmetu kako bi se zadržani iznos za tu parnicu podijelio. </w:t>
      </w:r>
    </w:p>
    <w:p w:rsidRDefault="00AC1ECD" w:rsidP="00AC1ECD" w:rsidR="00AC1ECD" w:rsidRPr="00AC1E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C1ECD" w:rsidP="00AC1ECD" w:rsidR="00AC1ECD" w:rsidRPr="00AC1E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C1ECD">
        <w:rPr>
          <w:rFonts w:cs="Times New Roman" w:eastAsia="Times New Roman"/>
          <w:lang w:eastAsia="hr-HR"/>
        </w:rPr>
        <w:t>Iz izvješća ovosudnog računovodstva proizlazi da se na računu suda za dužnika nalazi iznos od 805.480,62 kn.</w:t>
      </w:r>
    </w:p>
    <w:p w:rsidRDefault="00AC1ECD" w:rsidP="00AC1ECD" w:rsidR="00AC1ECD" w:rsidRPr="00AC1E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C1ECD" w:rsidP="00AC1ECD" w:rsidR="00AC1ECD" w:rsidRPr="00AC1E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C1ECD">
        <w:rPr>
          <w:rFonts w:cs="Times New Roman" w:eastAsia="Times New Roman"/>
          <w:lang w:eastAsia="hr-HR"/>
        </w:rPr>
        <w:t>Temeljem odredbe čl. 64. st. 1. Zakona o prisilnoj nagodbi, stečaju i likvidaciji (Narodne novine broj 53/91, 9/94,) stečajni upravitelja ima pravo na nagradu za rad i na naknadu potrebnih troškova.</w:t>
      </w:r>
    </w:p>
    <w:p w:rsidRDefault="00AC1ECD" w:rsidP="00AC1ECD" w:rsidR="00AC1ECD" w:rsidRPr="00AC1E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C1ECD" w:rsidP="00AC1ECD" w:rsidR="00AC1ECD" w:rsidRPr="00AC1E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C1ECD">
        <w:rPr>
          <w:rFonts w:cs="Times New Roman" w:eastAsia="Times New Roman"/>
          <w:lang w:eastAsia="hr-HR"/>
        </w:rPr>
        <w:t>Sud je pri određivanju nagrade uzeo u obzir opseg poslova i rad stečajnog upravitelja kako u ovom predmetu tako i u predmetu poslovni broj P-233/09 u kojem je stečajni upravitelj, koji je ujedno i odvjetnik, zastupao dužnika.</w:t>
      </w:r>
    </w:p>
    <w:p w:rsidRDefault="00AC1ECD" w:rsidP="00AC1ECD" w:rsidR="00AC1ECD" w:rsidRPr="00AC1E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C1ECD" w:rsidP="00AC1ECD" w:rsidR="00AC1ECD" w:rsidRPr="00AC1E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C1ECD">
        <w:rPr>
          <w:rFonts w:cs="Times New Roman" w:eastAsia="Times New Roman"/>
          <w:lang w:eastAsia="hr-HR"/>
        </w:rPr>
        <w:t>Slijedom navedenog odlučeno je kao u izreci rješenja.</w:t>
      </w:r>
    </w:p>
    <w:p w:rsidRDefault="00AC1ECD" w:rsidP="00AC1ECD" w:rsidR="00AC1ECD" w:rsidRPr="00AC1E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C1ECD" w:rsidP="00AC1ECD" w:rsidR="00AC1ECD" w:rsidRPr="00AC1EC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AC1ECD">
        <w:rPr>
          <w:rFonts w:cs="Times New Roman" w:eastAsia="Times New Roman"/>
          <w:lang w:eastAsia="hr-HR"/>
        </w:rPr>
        <w:t>U Karlovcu 23. ožujka 2018.</w:t>
      </w:r>
    </w:p>
    <w:p w:rsidRDefault="00AC1ECD" w:rsidP="00AC1ECD" w:rsidR="00AC1ECD" w:rsidRPr="00AC1E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1ECD" w:rsidP="00AC1ECD" w:rsidR="00AC1ECD" w:rsidRPr="00AC1ECD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AC1ECD">
        <w:rPr>
          <w:rFonts w:cs="Times New Roman" w:eastAsia="Times New Roman"/>
          <w:lang w:eastAsia="hr-HR"/>
        </w:rPr>
        <w:t xml:space="preserve">                                            Stečajni sudac:</w:t>
      </w:r>
    </w:p>
    <w:p w:rsidRDefault="00AC1ECD" w:rsidP="00AC1ECD" w:rsidR="00AC1ECD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AC1ECD">
        <w:rPr>
          <w:rFonts w:cs="Times New Roman" w:eastAsia="Times New Roman"/>
          <w:lang w:eastAsia="hr-HR"/>
        </w:rPr>
        <w:t xml:space="preserve">                                          Jadranka</w:t>
      </w:r>
      <w:r>
        <w:rPr>
          <w:rFonts w:cs="Times New Roman" w:eastAsia="Times New Roman"/>
          <w:lang w:eastAsia="hr-HR"/>
        </w:rPr>
        <w:t xml:space="preserve"> Mađeruh, v.r.</w:t>
      </w:r>
    </w:p>
    <w:p w:rsidRDefault="00AC1ECD" w:rsidP="00AC1ECD" w:rsidR="00AC1ECD">
      <w:pPr>
        <w:spacing w:after="0"/>
        <w:ind w:left="4248"/>
        <w:jc w:val="both"/>
        <w:rPr>
          <w:rFonts w:cs="Times New Roman" w:eastAsia="Times New Roman"/>
          <w:lang w:eastAsia="hr-HR"/>
        </w:rPr>
      </w:pPr>
    </w:p>
    <w:p w:rsidRDefault="00AC1ECD" w:rsidP="00AC1ECD" w:rsidR="00AC1ECD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Draženka Prpić</w:t>
      </w:r>
    </w:p>
    <w:p w:rsidRDefault="00AC1ECD" w:rsidP="00AC1ECD" w:rsidR="00AC1ECD">
      <w:pPr>
        <w:spacing w:after="0"/>
        <w:ind w:left="4248"/>
        <w:jc w:val="both"/>
        <w:rPr>
          <w:rFonts w:cs="Times New Roman" w:eastAsia="Times New Roman"/>
          <w:lang w:eastAsia="hr-HR"/>
        </w:rPr>
      </w:pPr>
    </w:p>
    <w:p w:rsidRDefault="00AC1ECD" w:rsidP="00AC1ECD" w:rsidR="00AC1ECD" w:rsidRPr="00AC1ECD">
      <w:pPr>
        <w:spacing w:after="0"/>
        <w:ind w:left="-142"/>
        <w:jc w:val="both"/>
        <w:rPr>
          <w:rFonts w:cs="Times New Roman" w:eastAsia="Times New Roman"/>
          <w:lang w:eastAsia="hr-HR"/>
        </w:rPr>
      </w:pPr>
      <w:r w:rsidRPr="00AC1ECD">
        <w:rPr>
          <w:rFonts w:cs="Times New Roman" w:eastAsia="Times New Roman"/>
          <w:lang w:eastAsia="hr-HR"/>
        </w:rPr>
        <w:t>PRAVNA POUKA:</w:t>
      </w:r>
    </w:p>
    <w:p w:rsidRDefault="00AC1ECD" w:rsidP="00AC1ECD" w:rsidR="00AC1ECD">
      <w:pPr>
        <w:spacing w:after="0"/>
        <w:ind w:left="-142"/>
        <w:jc w:val="both"/>
        <w:rPr>
          <w:rFonts w:cs="Times New Roman" w:eastAsia="Times New Roman"/>
          <w:lang w:eastAsia="hr-HR"/>
        </w:rPr>
      </w:pPr>
      <w:r w:rsidRPr="00AC1ECD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AC1ECD" w:rsidP="00AC1ECD" w:rsidR="00AC1ECD">
      <w:pPr>
        <w:spacing w:after="0"/>
        <w:ind w:left="4248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213957"/>
      <w:docPartObj>
        <w:docPartGallery w:val="Page Numbers (Top of Page)"/>
        <w:docPartUnique/>
      </w:docPartObj>
    </w:sdtPr>
    <w:sdtContent>
      <w:p w:rsidRDefault="00AC1ECD" w:rsidR="00AC1EC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AC1ECD" w:rsidR="008333A9">
    <w:pPr>
      <w:pStyle w:val="Zaglavlje"/>
    </w:pPr>
    <w:r>
      <w:t>1 St-2936/17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8F717C9"/>
    <w:multiLevelType w:val="hybridMultilevel"/>
    <w:tmpl w:val="6CAA35E8"/>
    <w:lvl w:tplc="0D0277E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C933CF6"/>
    <w:multiLevelType w:val="hybridMultilevel"/>
    <w:tmpl w:val="12862362"/>
    <w:lvl w:tplc="16EEE8B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1ECD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798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St-2936/2017-1044</izvorni_sadrzaj>
    <derivirana_varijabla naziv="DomainObject.Oznaka_1">St-2936/2017-1044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2936</izvorni_sadrzaj>
    <derivirana_varijabla naziv="DomainObject.Predmet.Broj_1">2936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  ST-35/1991 TS KLC.</izvorni_sadrzaj>
    <derivirana_varijabla naziv="DomainObject.Predmet.Opis_1">PRIJE  ST-35/1991 TS KLC.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St-2936/2017</izvorni_sadrzaj>
    <derivirana_varijabla naziv="DomainObject.Predmet.OznakaBroj_1">St-2936/2017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NAKNADNA DIOBA</izvorni_sadrzaj>
    <derivirana_varijabla naziv="DomainObject.Predmet.PrimjedbaSuca_1">NAKNADNA DIOBA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GP NOVOTEHNA-STEČAJNA MASA</izvorni_sadrzaj>
    <derivirana_varijabla naziv="DomainObject.Predmet.ProtustrankaFormated_1">  GP NOVOTEHNA-STEČAJNA MASA</derivirana_varijabla>
  </DomainObject.Predmet.ProtustrankaFormated>
  <DomainObject.Predmet.ProtustrankaFormatedOIB>
    <izvorni_sadrzaj>  GP NOVOTEHNA-STEČAJNA MASA, OIB 00000000001</izvorni_sadrzaj>
    <derivirana_varijabla naziv="DomainObject.Predmet.ProtustrankaFormatedOIB_1">  GP NOVOTEHNA-STEČAJNA MASA, OIB 00000000001</derivirana_varijabla>
  </DomainObject.Predmet.ProtustrankaFormatedOIB>
  <DomainObject.Predmet.ProtustrankaFormatedWithAdress>
    <izvorni_sadrzaj> GP NOVOTEHNA-STEČAJNA MASA, Vraniczanyeva 1, 47000 Karlovac</izvorni_sadrzaj>
    <derivirana_varijabla naziv="DomainObject.Predmet.ProtustrankaFormatedWithAdress_1"> GP NOVOTEHNA-STEČAJNA MASA, Vraniczanyeva 1, 47000 Karlovac</derivirana_varijabla>
  </DomainObject.Predmet.ProtustrankaFormatedWithAdress>
  <DomainObject.Predmet.ProtustrankaFormatedWithAdressOIB>
    <izvorni_sadrzaj> GP NOVOTEHNA-STEČAJNA MASA, OIB 00000000001, Vraniczanyeva 1, 47000 Karlovac</izvorni_sadrzaj>
    <derivirana_varijabla naziv="DomainObject.Predmet.ProtustrankaFormatedWithAdressOIB_1"> GP NOVOTEHNA-STEČAJNA MASA, OIB 00000000001, Vraniczanyeva 1, 47000 Karlovac</derivirana_varijabla>
  </DomainObject.Predmet.ProtustrankaFormatedWithAdressOIB>
  <DomainObject.Predmet.ProtustrankaWithAdress>
    <izvorni_sadrzaj>GP NOVOTEHNA-STEČAJNA MASA Vraniczanyeva 1, 47000 Karlovac</izvorni_sadrzaj>
    <derivirana_varijabla naziv="DomainObject.Predmet.ProtustrankaWithAdress_1">GP NOVOTEHNA-STEČAJNA MASA Vraniczanyeva 1, 47000 Karlovac</derivirana_varijabla>
  </DomainObject.Predmet.ProtustrankaWithAdress>
  <DomainObject.Predmet.ProtustrankaWithAdressOIB>
    <izvorni_sadrzaj>GP NOVOTEHNA-STEČAJNA MASA, OIB 00000000001, Vraniczanyeva 1, 47000 Karlovac</izvorni_sadrzaj>
    <derivirana_varijabla naziv="DomainObject.Predmet.ProtustrankaWithAdressOIB_1">GP NOVOTEHNA-STEČAJNA MASA, OIB 00000000001, Vraniczanyeva 1, 47000 Karlovac</derivirana_varijabla>
  </DomainObject.Predmet.ProtustrankaWithAdressOIB>
  <DomainObject.Predmet.ProtustrankaNazivFormated>
    <izvorni_sadrzaj>GP NOVOTEHNA-STEČAJNA MASA</izvorni_sadrzaj>
    <derivirana_varijabla naziv="DomainObject.Predmet.ProtustrankaNazivFormated_1">GP NOVOTEHNA-STEČAJNA MASA</derivirana_varijabla>
  </DomainObject.Predmet.ProtustrankaNazivFormated>
  <DomainObject.Predmet.ProtustrankaNazivFormatedOIB>
    <izvorni_sadrzaj>GP NOVOTEHNA-STEČAJNA MASA, OIB 00000000001</izvorni_sadrzaj>
    <derivirana_varijabla naziv="DomainObject.Predmet.ProtustrankaNazivFormatedOIB_1">GP NOVOTEHNA-STEČAJNA MASA,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podružnica Karlovac</izvorni_sadrzaj>
    <derivirana_varijabla naziv="DomainObject.Predmet.StrankaFormated_1">  FINA podružnica Karlovac</derivirana_varijabla>
  </DomainObject.Predmet.StrankaFormated>
  <DomainObject.Predmet.StrankaFormatedOIB>
    <izvorni_sadrzaj>  FINA podružnica Karlovac, OIB 85821130368</izvorni_sadrzaj>
    <derivirana_varijabla naziv="DomainObject.Predmet.StrankaFormatedOIB_1">  FINA podružnica Karlovac, OIB 85821130368</derivirana_varijabla>
  </DomainObject.Predmet.StrankaFormatedOIB>
  <DomainObject.Predmet.StrankaFormatedWithAdress>
    <izvorni_sadrzaj> FINA podružnica Karlovac, Vitezovićeva 1, 47000 Karlovac</izvorni_sadrzaj>
    <derivirana_varijabla naziv="DomainObject.Predmet.StrankaFormatedWithAdress_1"> FINA podružnica Karlovac, Vitezovićeva 1, 47000 Karlovac</derivirana_varijabla>
  </DomainObject.Predmet.StrankaFormatedWithAdress>
  <DomainObject.Predmet.StrankaFormatedWithAdressOIB>
    <izvorni_sadrzaj> FINA podružnica Karlovac, OIB 85821130368, Vitezovićeva 1, 47000 Karlovac</izvorni_sadrzaj>
    <derivirana_varijabla naziv="DomainObject.Predmet.StrankaFormatedWithAdressOIB_1"> FINA podružnica Karlovac, OIB 85821130368, Vitezovićeva 1, 47000 Karlovac</derivirana_varijabla>
  </DomainObject.Predmet.StrankaFormatedWithAdressOIB>
  <DomainObject.Predmet.StrankaWithAdress>
    <izvorni_sadrzaj>FINA podružnica Karlovac Vitezovićeva 1,47000 Karlovac</izvorni_sadrzaj>
    <derivirana_varijabla naziv="DomainObject.Predmet.StrankaWithAdress_1">FINA podružnica Karlovac Vitezovićeva 1,47000 Karlovac</derivirana_varijabla>
  </DomainObject.Predmet.StrankaWithAdress>
  <DomainObject.Predmet.StrankaWithAdressOIB>
    <izvorni_sadrzaj>FINA podružnica Karlovac, OIB 85821130368, Vitezovićeva 1,47000 Karlovac</izvorni_sadrzaj>
    <derivirana_varijabla naziv="DomainObject.Predmet.StrankaWithAdressOIB_1">FINA podružnica Karlovac, OIB 85821130368, Vitezovićeva 1,47000 Karlovac</derivirana_varijabla>
  </DomainObject.Predmet.StrankaWithAdressOIB>
  <DomainObject.Predmet.StrankaNazivFormated>
    <izvorni_sadrzaj>FINA podružnica Karlovac</izvorni_sadrzaj>
    <derivirana_varijabla naziv="DomainObject.Predmet.StrankaNazivFormated_1">FINA podružnica Karlovac</derivirana_varijabla>
  </DomainObject.Predmet.StrankaNazivFormated>
  <DomainObject.Predmet.StrankaNazivFormatedOIB>
    <izvorni_sadrzaj>FINA podružnica Karlovac, OIB 85821130368</izvorni_sadrzaj>
    <derivirana_varijabla naziv="DomainObject.Predmet.StrankaNazivFormatedOIB_1">FINA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podružnica Karlovac</item>
    </izvorni_sadrzaj>
    <derivirana_varijabla naziv="DomainObject.Predmet.StrankaListFormated_1">
      <item>FINA podružnica Karlovac</item>
    </derivirana_varijabla>
  </DomainObject.Predmet.StrankaListFormated>
  <DomainObject.Predmet.StrankaListFormatedOIB>
    <izvorni_sadrzaj>
      <item>FINA podružnica Karlovac, OIB 85821130368</item>
    </izvorni_sadrzaj>
    <derivirana_varijabla naziv="DomainObject.Predmet.StrankaListFormatedOIB_1">
      <item>FINA podružnica Karlovac, OIB 85821130368</item>
    </derivirana_varijabla>
  </DomainObject.Predmet.StrankaListFormatedOIB>
  <DomainObject.Predmet.StrankaListFormatedWithAdress>
    <izvorni_sadrzaj>
      <item>FINA podružnica Karlovac, Vitezovićeva 1, 47000 Karlovac</item>
    </izvorni_sadrzaj>
    <derivirana_varijabla naziv="DomainObject.Predmet.StrankaListFormatedWithAdress_1">
      <item>FINA podružnica Karlovac, Vitezovićeva 1, 47000 Karlovac</item>
    </derivirana_varijabla>
  </DomainObject.Predmet.StrankaListFormatedWithAdress>
  <DomainObject.Predmet.StrankaListFormatedWithAdressOIB>
    <izvorni_sadrzaj>
      <item>FINA podružnica Karlovac, OIB 85821130368, Vitezovićeva 1, 47000 Karlovac</item>
    </izvorni_sadrzaj>
    <derivirana_varijabla naziv="DomainObject.Predmet.StrankaListFormatedWithAdressOIB_1">
      <item>FINA podružnica Karlovac, OIB 85821130368, Vitezovićeva 1, 47000 Karlovac</item>
    </derivirana_varijabla>
  </DomainObject.Predmet.StrankaListFormatedWithAdressOIB>
  <DomainObject.Predmet.StrankaListNazivFormated>
    <izvorni_sadrzaj>
      <item>FINA podružnica Karlovac</item>
    </izvorni_sadrzaj>
    <derivirana_varijabla naziv="DomainObject.Predmet.StrankaListNazivFormated_1">
      <item>FINA podružnica Karlovac</item>
    </derivirana_varijabla>
  </DomainObject.Predmet.StrankaListNazivFormated>
  <DomainObject.Predmet.StrankaListNazivFormatedOIB>
    <izvorni_sadrzaj>
      <item>FINA podružnica Karlovac, OIB 85821130368</item>
    </izvorni_sadrzaj>
    <derivirana_varijabla naziv="DomainObject.Predmet.StrankaListNazivFormatedOIB_1">
      <item>FINA podružnica Karlovac, OIB 85821130368</item>
    </derivirana_varijabla>
  </DomainObject.Predmet.StrankaListNazivFormatedOIB>
  <DomainObject.Predmet.ProtuStrankaListFormated>
    <izvorni_sadrzaj>
      <item>GP NOVOTEHNA-STEČAJNA MASA</item>
    </izvorni_sadrzaj>
    <derivirana_varijabla naziv="DomainObject.Predmet.ProtuStrankaListFormated_1">
      <item>GP NOVOTEHNA-STEČAJNA MASA</item>
    </derivirana_varijabla>
  </DomainObject.Predmet.ProtuStrankaListFormated>
  <DomainObject.Predmet.ProtuStrankaListFormatedOIB>
    <izvorni_sadrzaj>
      <item>GP NOVOTEHNA-STEČAJNA MASA, OIB 00000000001</item>
    </izvorni_sadrzaj>
    <derivirana_varijabla naziv="DomainObject.Predmet.ProtuStrankaListFormatedOIB_1">
      <item>GP NOVOTEHNA-STEČAJNA MASA, OIB 00000000001</item>
    </derivirana_varijabla>
  </DomainObject.Predmet.ProtuStrankaListFormatedOIB>
  <DomainObject.Predmet.ProtuStrankaListFormatedWithAdress>
    <izvorni_sadrzaj>
      <item>GP NOVOTEHNA-STEČAJNA MASA, Vraniczanyeva 1, 47000 Karlovac</item>
    </izvorni_sadrzaj>
    <derivirana_varijabla naziv="DomainObject.Predmet.ProtuStrankaListFormatedWithAdress_1">
      <item>GP NOVOTEHNA-STEČAJNA MASA, Vraniczanyeva 1, 47000 Karlovac</item>
    </derivirana_varijabla>
  </DomainObject.Predmet.ProtuStrankaListFormatedWithAdress>
  <DomainObject.Predmet.ProtuStrankaListFormatedWithAdressOIB>
    <izvorni_sadrzaj>
      <item>GP NOVOTEHNA-STEČAJNA MASA, OIB 00000000001, Vraniczanyeva 1, 47000 Karlovac</item>
    </izvorni_sadrzaj>
    <derivirana_varijabla naziv="DomainObject.Predmet.ProtuStrankaListFormatedWithAdressOIB_1">
      <item>GP NOVOTEHNA-STEČAJNA MASA, OIB 00000000001, Vraniczanyeva 1, 47000 Karlovac</item>
    </derivirana_varijabla>
  </DomainObject.Predmet.ProtuStrankaListFormatedWithAdressOIB>
  <DomainObject.Predmet.ProtuStrankaListNazivFormated>
    <izvorni_sadrzaj>
      <item>GP NOVOTEHNA-STEČAJNA MASA</item>
    </izvorni_sadrzaj>
    <derivirana_varijabla naziv="DomainObject.Predmet.ProtuStrankaListNazivFormated_1">
      <item>GP NOVOTEHNA-STEČAJNA MASA</item>
    </derivirana_varijabla>
  </DomainObject.Predmet.ProtuStrankaListNazivFormated>
  <DomainObject.Predmet.ProtuStrankaListNazivFormatedOIB>
    <izvorni_sadrzaj>
      <item>GP NOVOTEHNA-STEČAJNA MASA, OIB 00000000001</item>
    </izvorni_sadrzaj>
    <derivirana_varijabla naziv="DomainObject.Predmet.ProtuStrankaListNazivFormatedOIB_1">
      <item>GP NOVOTEHNA-STEČAJNA MASA, OIB 00000000001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>St-2936/2017-1044</izvorni_sadrzaj>
    <derivirana_varijabla naziv="DomainObject.PoslovniBrojDokumenta_1">St-2936/2017-1044</derivirana_varijabla>
  </DomainObject.PoslovniBrojDokumenta>
  <DomainObject.Predmet.StrankaIDrugi>
    <izvorni_sadrzaj>FINA podružnica Karlovac</izvorni_sadrzaj>
    <derivirana_varijabla naziv="DomainObject.Predmet.StrankaIDrugi_1">FINA podružnica Karlovac</derivirana_varijabla>
  </DomainObject.Predmet.StrankaIDrugi>
  <DomainObject.Predmet.ProtustrankaIDrugi>
    <izvorni_sadrzaj>GP NOVOTEHNA-STEČAJNA MASA</izvorni_sadrzaj>
    <derivirana_varijabla naziv="DomainObject.Predmet.ProtustrankaIDrugi_1">GP NOVOTEHNA-STEČAJNA MASA</derivirana_varijabla>
  </DomainObject.Predmet.ProtustrankaIDrugi>
  <DomainObject.Predmet.StrankaIDrugiAdressOIB>
    <izvorni_sadrzaj>FINA podružnica Karlovac, OIB 85821130368, Vitezovićeva 1, 47000 Karlovac</izvorni_sadrzaj>
    <derivirana_varijabla naziv="DomainObject.Predmet.StrankaIDrugiAdressOIB_1">FINA podružnica Karlovac, OIB 85821130368, Vitezovićeva 1, 47000 Karlovac</derivirana_varijabla>
  </DomainObject.Predmet.StrankaIDrugiAdressOIB>
  <DomainObject.Predmet.ProtustrankaIDrugiAdressOIB>
    <izvorni_sadrzaj>GP NOVOTEHNA-STEČAJNA MASA, OIB 00000000001, Vraniczanyeva 1, 47000 Karlovac</izvorni_sadrzaj>
    <derivirana_varijabla naziv="DomainObject.Predmet.ProtustrankaIDrugiAdressOIB_1">GP NOVOTEHNA-STEČAJNA MASA, OIB 00000000001, Vraniczanyeva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GP NOVOTEHNA-STEČAJNA MASA</item>
      <item>FINA podružnica Karlovac</item>
    </izvorni_sadrzaj>
    <derivirana_varijabla naziv="DomainObject.Predmet.SudioniciListNaziv_1">
      <item>GP NOVOTEHNA-STEČAJNA MASA</item>
      <item>FINA podružnica Karlovac</item>
    </derivirana_varijabla>
  </DomainObject.Predmet.SudioniciListNaziv>
  <DomainObject.Predmet.SudioniciListAdressOIB>
    <izvorni_sadrzaj>
      <item>GP NOVOTEHNA-STEČAJNA MASA, OIB 00000000001, Vraniczanyeva 1,47000 Karlovac</item>
      <item>FINA podružnica Karlovac, OIB 85821130368, Vitezovićeva 1,47000 Karlovac</item>
    </izvorni_sadrzaj>
    <derivirana_varijabla naziv="DomainObject.Predmet.SudioniciListAdressOIB_1">
      <item>GP NOVOTEHNA-STEČAJNA MASA, OIB 00000000001, Vraniczanyeva 1,47000 Karlovac</item>
      <item>FINA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9A7684-E495-47B9-A1A2-F6534B25C7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1560</properties:Characters>
  <properties:Lines>53</properties:Lines>
  <properties:Paragraphs>22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2018-03-23T12:43:00Z</cp:lastPrinted>
  <dcterms:modified xmlns:xsi="http://www.w3.org/2001/XMLSchema-instance" xsi:type="dcterms:W3CDTF">2018-03-23T12:43:00Z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St-2936/2017-1044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