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ec1c0" w14:paraId="32ec1c0" w:rsidRDefault="00A50279" w:rsidR="00A50279" w:rsidRPr="003C451C">
      <w:pPr>
        <w15:collapsed w:val="false"/>
        <w:rPr>
          <w:b/>
        </w:rPr>
      </w:pPr>
      <w:bookmarkStart w:name="_GoBack" w:id="0"/>
      <w:bookmarkEnd w:id="0"/>
    </w:p>
    <w:p w:rsidRDefault="00D66899" w:rsidP="00DE4CB8" w:rsidR="00DE4CB8" w:rsidRPr="003C451C">
      <w:pPr>
        <w:ind w:firstLine="708" w:left="708"/>
        <w:rPr>
          <w:color w:val="000000"/>
        </w:rPr>
      </w:pPr>
      <w:r>
        <w:rPr>
          <w:noProof/>
          <w:color w:val="0000FF"/>
        </w:rPr>
        <w:drawing>
          <wp:inline distR="0" distL="0" distB="0" distT="0">
            <wp:extent cy="731520" cx="54864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95016C" w:rsidR="00A50279" w:rsidRPr="003C451C">
      <w:pPr>
        <w:rPr>
          <w:b/>
        </w:rPr>
      </w:pPr>
      <w:r>
        <w:rPr>
          <w:b/>
        </w:rPr>
        <w:t>REPUBLIKA HRVATSKA</w:t>
      </w:r>
    </w:p>
    <w:p w:rsidRDefault="00CF6DD1" w:rsidR="00B07FAA" w:rsidRPr="003C451C">
      <w:pPr>
        <w:rPr>
          <w:b/>
        </w:rPr>
      </w:pPr>
      <w:r w:rsidRPr="003C451C">
        <w:rPr>
          <w:b/>
        </w:rPr>
        <w:t>T</w:t>
      </w:r>
      <w:r w:rsidR="00C11F12" w:rsidRPr="003C451C">
        <w:rPr>
          <w:b/>
        </w:rPr>
        <w:t xml:space="preserve">RGOVAČKI </w:t>
      </w:r>
      <w:r w:rsidR="00DD7DD1" w:rsidRPr="003C451C">
        <w:rPr>
          <w:b/>
        </w:rPr>
        <w:t xml:space="preserve">SUD U </w:t>
      </w:r>
      <w:r w:rsidR="00365715">
        <w:rPr>
          <w:b/>
        </w:rPr>
        <w:t>DUBROVNIK</w:t>
      </w:r>
      <w:r w:rsidR="00DD7DD1" w:rsidRPr="003C451C">
        <w:rPr>
          <w:b/>
        </w:rPr>
        <w:t>U</w:t>
      </w:r>
    </w:p>
    <w:p w:rsidRDefault="00365715" w:rsidR="0055583A" w:rsidRPr="003C451C">
      <w:pPr>
        <w:rPr>
          <w:b/>
        </w:rPr>
      </w:pPr>
      <w:r>
        <w:rPr>
          <w:b/>
        </w:rPr>
        <w:t>Dubrovnik, Dr. Ante Starčevića 23</w:t>
      </w:r>
      <w:r w:rsidR="003C451C">
        <w:rPr>
          <w:b/>
        </w:rPr>
        <w:tab/>
      </w:r>
      <w:r w:rsidR="003C451C">
        <w:rPr>
          <w:b/>
        </w:rPr>
        <w:tab/>
      </w:r>
      <w:r w:rsidR="003C451C">
        <w:rPr>
          <w:b/>
        </w:rPr>
        <w:tab/>
      </w:r>
      <w:r>
        <w:rPr>
          <w:b/>
        </w:rPr>
        <w:tab/>
      </w:r>
      <w:r w:rsidR="00297582" w:rsidRPr="003C451C">
        <w:rPr>
          <w:b/>
        </w:rPr>
        <w:t xml:space="preserve">Posl. br. </w:t>
      </w:r>
      <w:r w:rsidR="00790CEA" w:rsidRPr="003C451C">
        <w:rPr>
          <w:b/>
        </w:rPr>
        <w:t>18</w:t>
      </w:r>
      <w:r w:rsidR="00CA6418">
        <w:rPr>
          <w:b/>
        </w:rPr>
        <w:t xml:space="preserve"> </w:t>
      </w:r>
      <w:r w:rsidR="00815E32">
        <w:rPr>
          <w:b/>
        </w:rPr>
        <w:t>St</w:t>
      </w:r>
      <w:r w:rsidR="006E6F7C" w:rsidRPr="003C451C">
        <w:rPr>
          <w:b/>
        </w:rPr>
        <w:t>-</w:t>
      </w:r>
      <w:r>
        <w:rPr>
          <w:b/>
        </w:rPr>
        <w:t>192</w:t>
      </w:r>
      <w:r w:rsidR="00325908" w:rsidRPr="003C451C">
        <w:rPr>
          <w:b/>
        </w:rPr>
        <w:t>/</w:t>
      </w:r>
      <w:r w:rsidR="00092263" w:rsidRPr="003C451C">
        <w:rPr>
          <w:b/>
        </w:rPr>
        <w:t>20</w:t>
      </w:r>
      <w:r w:rsidR="00325908" w:rsidRPr="003C451C">
        <w:rPr>
          <w:b/>
        </w:rPr>
        <w:t>1</w:t>
      </w:r>
      <w:r>
        <w:rPr>
          <w:b/>
        </w:rPr>
        <w:t>9</w:t>
      </w:r>
    </w:p>
    <w:p w:rsidRDefault="00C11F12" w:rsidR="00C11F12" w:rsidRPr="003C451C">
      <w:pPr>
        <w:rPr>
          <w:b/>
        </w:rPr>
      </w:pPr>
    </w:p>
    <w:p w:rsidRDefault="00B07FAA" w:rsidR="00B07FAA" w:rsidRPr="003C451C">
      <w:pPr>
        <w:rPr>
          <w:b/>
        </w:rPr>
      </w:pPr>
    </w:p>
    <w:p w:rsidRDefault="00B07FAA" w:rsidR="00B07FAA" w:rsidRPr="003C451C">
      <w:pPr>
        <w:rPr>
          <w:b/>
        </w:rPr>
      </w:pPr>
    </w:p>
    <w:p w:rsidRDefault="00815E32" w:rsidP="00815E32" w:rsidR="00815E32" w:rsidRPr="00815E32">
      <w:pPr>
        <w:jc w:val="center"/>
        <w:rPr>
          <w:b/>
        </w:rPr>
      </w:pPr>
      <w:r w:rsidRPr="00815E32">
        <w:rPr>
          <w:b/>
        </w:rPr>
        <w:t>R E P U B L I K A   H R V A T S K A</w:t>
      </w:r>
    </w:p>
    <w:p w:rsidRDefault="00815E32" w:rsidP="00815E32" w:rsidR="00815E32" w:rsidRPr="00815E32">
      <w:pPr>
        <w:jc w:val="center"/>
        <w:rPr>
          <w:b/>
        </w:rPr>
      </w:pPr>
    </w:p>
    <w:p w:rsidRDefault="00815E32" w:rsidP="00815E32" w:rsidR="00815E32" w:rsidRPr="00815E32">
      <w:pPr>
        <w:jc w:val="center"/>
        <w:rPr>
          <w:b/>
        </w:rPr>
      </w:pPr>
      <w:r w:rsidRPr="00815E32">
        <w:rPr>
          <w:b/>
        </w:rPr>
        <w:t>R J E Š E N J E</w:t>
      </w:r>
    </w:p>
    <w:p w:rsidRDefault="00815E32" w:rsidP="00815E32" w:rsidR="00815E32" w:rsidRPr="00815E32">
      <w:pPr>
        <w:jc w:val="center"/>
        <w:rPr>
          <w:b/>
        </w:rPr>
      </w:pPr>
    </w:p>
    <w:p w:rsidRDefault="00815E32" w:rsidP="00815E32" w:rsidR="00815E32" w:rsidRPr="00815E32">
      <w:pPr>
        <w:jc w:val="both"/>
      </w:pPr>
      <w:r w:rsidRPr="00815E32">
        <w:rPr>
          <w:b/>
        </w:rPr>
        <w:tab/>
      </w:r>
      <w:r w:rsidRPr="00815E32">
        <w:t xml:space="preserve">Trgovački sud u </w:t>
      </w:r>
      <w:r w:rsidR="00365715">
        <w:t>Dubrovnik</w:t>
      </w:r>
      <w:r w:rsidRPr="00815E32">
        <w:t xml:space="preserve">u, po sucu tog suda Katarini Franković, kao stečajnom sucu, </w:t>
      </w:r>
      <w:r w:rsidR="0095016C" w:rsidRPr="0095016C">
        <w:t xml:space="preserve">odlučujući o prijedlogu predlagatelja Financijska agencija, RC Split, za otvaranje stečajnog postupka nad dužnikom </w:t>
      </w:r>
      <w:r w:rsidR="00365715" w:rsidRPr="00365715">
        <w:t>FINAL, d.o.o., Marasovića 55 1, 21000 Split, OIB: 23225059052</w:t>
      </w:r>
      <w:r w:rsidRPr="00815E32">
        <w:t xml:space="preserve">, dana </w:t>
      </w:r>
      <w:r w:rsidR="0095016C">
        <w:t xml:space="preserve">10. </w:t>
      </w:r>
      <w:r w:rsidR="00365715">
        <w:t>siječnj</w:t>
      </w:r>
      <w:r w:rsidRPr="00815E32">
        <w:t>a 201</w:t>
      </w:r>
      <w:r w:rsidR="00365715">
        <w:t>9</w:t>
      </w:r>
      <w:r w:rsidRPr="00815E32">
        <w:t>. godine</w:t>
      </w:r>
    </w:p>
    <w:p w:rsidRDefault="00815E32" w:rsidP="00815E32" w:rsidR="00815E32" w:rsidRPr="00815E32">
      <w:pPr>
        <w:jc w:val="both"/>
        <w:rPr>
          <w:b/>
        </w:rPr>
      </w:pPr>
    </w:p>
    <w:p w:rsidRDefault="00815E32" w:rsidP="00815E32" w:rsidR="00815E32" w:rsidRPr="00815E32">
      <w:pPr>
        <w:jc w:val="center"/>
        <w:rPr>
          <w:b/>
        </w:rPr>
      </w:pPr>
    </w:p>
    <w:p w:rsidRDefault="00815E32" w:rsidP="00815E32" w:rsidR="00815E32" w:rsidRPr="00815E32">
      <w:pPr>
        <w:jc w:val="center"/>
        <w:rPr>
          <w:b/>
        </w:rPr>
      </w:pPr>
      <w:r w:rsidRPr="00815E32">
        <w:rPr>
          <w:b/>
        </w:rPr>
        <w:t>r i j e š i o    j e</w:t>
      </w:r>
    </w:p>
    <w:p w:rsidRDefault="00C11F12" w:rsidP="00C11F12" w:rsidR="00C11F12" w:rsidRPr="003C451C">
      <w:pPr>
        <w:jc w:val="center"/>
        <w:rPr>
          <w:b/>
        </w:rPr>
      </w:pPr>
    </w:p>
    <w:p w:rsidRDefault="00B07FAA" w:rsidP="00C11F12" w:rsidR="00B07FAA" w:rsidRPr="00445A2B">
      <w:pPr>
        <w:jc w:val="center"/>
        <w:rPr>
          <w:b/>
          <w:u w:val="single"/>
        </w:rPr>
      </w:pPr>
    </w:p>
    <w:p w:rsidRDefault="0095016C" w:rsidP="0095016C" w:rsidR="0095016C" w:rsidRPr="007303A9">
      <w:pPr>
        <w:pStyle w:val="Odlomakpopisa"/>
        <w:numPr>
          <w:ilvl w:val="0"/>
          <w:numId w:val="1"/>
        </w:numPr>
        <w:jc w:val="both"/>
      </w:pPr>
      <w:r w:rsidRPr="007303A9">
        <w:t xml:space="preserve">Ročište radi očitovanja o prijedlogu za otvaranje stečajnog postupka određuje se u prostorijama </w:t>
      </w:r>
      <w:r>
        <w:t>Trgovačkog</w:t>
      </w:r>
      <w:r w:rsidRPr="007303A9">
        <w:t xml:space="preserve"> suda</w:t>
      </w:r>
      <w:r>
        <w:t xml:space="preserve"> u Splitu</w:t>
      </w:r>
      <w:r w:rsidRPr="007303A9">
        <w:t xml:space="preserve"> na adresi </w:t>
      </w:r>
      <w:r>
        <w:t>Split, Sukoišanska 6</w:t>
      </w:r>
      <w:r w:rsidRPr="007303A9">
        <w:t xml:space="preserve">, sudnica br. </w:t>
      </w:r>
      <w:r>
        <w:t xml:space="preserve">4, soba </w:t>
      </w:r>
      <w:r w:rsidRPr="00532027">
        <w:t>broj 118, na I. katu, za dan</w:t>
      </w:r>
    </w:p>
    <w:p w:rsidRDefault="0095016C" w:rsidP="0095016C" w:rsidR="0095016C" w:rsidRPr="007303A9">
      <w:pPr>
        <w:ind w:hanging="705" w:left="705"/>
        <w:jc w:val="both"/>
      </w:pPr>
    </w:p>
    <w:p w:rsidRDefault="00A10C3C" w:rsidP="0095016C" w:rsidR="0095016C" w:rsidRPr="007303A9">
      <w:pPr>
        <w:jc w:val="center"/>
        <w:rPr>
          <w:b/>
          <w:u w:val="single"/>
        </w:rPr>
      </w:pPr>
      <w:r>
        <w:rPr>
          <w:b/>
          <w:u w:val="single"/>
        </w:rPr>
        <w:t>18</w:t>
      </w:r>
      <w:r w:rsidR="0095016C" w:rsidRPr="00532027">
        <w:rPr>
          <w:b/>
          <w:u w:val="single"/>
        </w:rPr>
        <w:t xml:space="preserve">. </w:t>
      </w:r>
      <w:r>
        <w:rPr>
          <w:b/>
          <w:u w:val="single"/>
        </w:rPr>
        <w:t>siječnja 2019</w:t>
      </w:r>
      <w:r w:rsidR="0095016C" w:rsidRPr="00532027">
        <w:rPr>
          <w:b/>
          <w:u w:val="single"/>
        </w:rPr>
        <w:t xml:space="preserve">. godine u </w:t>
      </w:r>
      <w:r w:rsidR="0095016C">
        <w:rPr>
          <w:b/>
          <w:u w:val="single"/>
        </w:rPr>
        <w:t>09</w:t>
      </w:r>
      <w:r w:rsidR="0095016C" w:rsidRPr="00532027">
        <w:rPr>
          <w:b/>
          <w:u w:val="single"/>
        </w:rPr>
        <w:t>,</w:t>
      </w:r>
      <w:r>
        <w:rPr>
          <w:b/>
          <w:u w:val="single"/>
        </w:rPr>
        <w:t>20</w:t>
      </w:r>
      <w:r w:rsidR="0095016C" w:rsidRPr="00532027">
        <w:rPr>
          <w:b/>
          <w:u w:val="single"/>
        </w:rPr>
        <w:t xml:space="preserve"> sati</w:t>
      </w:r>
    </w:p>
    <w:p w:rsidRDefault="0095016C" w:rsidP="0095016C" w:rsidR="0095016C" w:rsidRPr="007303A9">
      <w:pPr>
        <w:jc w:val="both"/>
      </w:pPr>
    </w:p>
    <w:p w:rsidRDefault="0095016C" w:rsidP="00A10C3C" w:rsidR="0095016C" w:rsidRPr="007303A9">
      <w:pPr>
        <w:ind w:hanging="720" w:left="720"/>
        <w:jc w:val="both"/>
      </w:pPr>
      <w:r w:rsidRPr="007303A9">
        <w:rPr>
          <w:b/>
        </w:rPr>
        <w:t>III.</w:t>
      </w:r>
      <w:r w:rsidRPr="007303A9">
        <w:tab/>
        <w:t>Pozivaju se predlagatelj,</w:t>
      </w:r>
      <w:r>
        <w:t xml:space="preserve"> privremena upraviteljica</w:t>
      </w:r>
      <w:r w:rsidRPr="007303A9">
        <w:t xml:space="preserve"> dužnika</w:t>
      </w:r>
      <w:r>
        <w:t xml:space="preserve"> </w:t>
      </w:r>
      <w:r w:rsidR="00A10C3C">
        <w:t xml:space="preserve">Anči Bašić, OIB: 38874953663 Split, Mažuranićevo šetalište 35 </w:t>
      </w:r>
      <w:r w:rsidRPr="007303A9">
        <w:t>te osoba koja za dužnika o</w:t>
      </w:r>
      <w:r>
        <w:t>bavlja poslove platnog prometa,</w:t>
      </w:r>
      <w:r w:rsidRPr="007303A9">
        <w:t xml:space="preserve"> pristupiti na zakazano ročište.</w:t>
      </w:r>
    </w:p>
    <w:p w:rsidRDefault="0095016C" w:rsidP="0095016C" w:rsidR="0095016C" w:rsidRPr="007303A9">
      <w:pPr>
        <w:ind w:hanging="720" w:left="720"/>
        <w:jc w:val="both"/>
      </w:pPr>
    </w:p>
    <w:p w:rsidRDefault="0095016C" w:rsidP="0095016C" w:rsidR="0095016C" w:rsidRPr="007303A9">
      <w:pPr>
        <w:ind w:hanging="720" w:left="720"/>
        <w:jc w:val="both"/>
      </w:pPr>
      <w:r w:rsidRPr="007303A9">
        <w:rPr>
          <w:b/>
        </w:rPr>
        <w:t>IV</w:t>
      </w:r>
      <w:r>
        <w:t xml:space="preserve">. </w:t>
      </w:r>
      <w:r>
        <w:tab/>
        <w:t xml:space="preserve">Naređuje se privremenoj upraviteljici dužnika </w:t>
      </w:r>
      <w:r w:rsidR="00A10C3C" w:rsidRPr="00A10C3C">
        <w:t xml:space="preserve">Anči Bašić </w:t>
      </w:r>
      <w:r w:rsidRPr="007303A9">
        <w:t>da u roku od 8 (osam) dana dostav</w:t>
      </w:r>
      <w:r>
        <w:t>i</w:t>
      </w:r>
      <w:r w:rsidRPr="007303A9">
        <w:t xml:space="preserve"> sudu pozivom na gornji poslovni broj:</w:t>
      </w:r>
    </w:p>
    <w:p w:rsidRDefault="0095016C" w:rsidP="0095016C" w:rsidR="0095016C" w:rsidRPr="007303A9">
      <w:pPr>
        <w:ind w:hanging="12" w:left="720"/>
        <w:jc w:val="both"/>
      </w:pPr>
      <w:r w:rsidRPr="007303A9">
        <w:t>-pisano izvješće o financijsko-gospodarskom stanju dužnika u dva primjerka,</w:t>
      </w:r>
    </w:p>
    <w:p w:rsidRDefault="0095016C" w:rsidP="0095016C" w:rsidR="0095016C" w:rsidRPr="007303A9">
      <w:pPr>
        <w:ind w:hanging="12" w:left="720"/>
        <w:jc w:val="both"/>
      </w:pPr>
      <w:r w:rsidRPr="007303A9">
        <w:t>-popis imovine i obveza prema čl. 16. i 17. Stečajnog zakona (Narodne novine broj 71/15, dalje u tekstu: SZ), u dva primjerka koji sastoji se od naznake:</w:t>
      </w:r>
    </w:p>
    <w:p w:rsidRDefault="0095016C" w:rsidP="0095016C" w:rsidR="0095016C" w:rsidRPr="007303A9">
      <w:pPr>
        <w:ind w:hanging="12" w:left="720"/>
        <w:jc w:val="both"/>
      </w:pPr>
      <w:r w:rsidRPr="007303A9">
        <w:t>1. nekretnina i pokretnina dužnika,</w:t>
      </w:r>
    </w:p>
    <w:p w:rsidRDefault="0095016C" w:rsidP="0095016C" w:rsidR="0095016C" w:rsidRPr="007303A9">
      <w:pPr>
        <w:ind w:hanging="12" w:left="720"/>
        <w:jc w:val="both"/>
      </w:pPr>
      <w:r w:rsidRPr="007303A9">
        <w:t>2. imovinskih prava dužnika na tuđim stvarima,</w:t>
      </w:r>
    </w:p>
    <w:p w:rsidRDefault="0095016C" w:rsidP="0095016C" w:rsidR="0095016C" w:rsidRPr="007303A9">
      <w:pPr>
        <w:ind w:hanging="12" w:left="720"/>
        <w:jc w:val="both"/>
      </w:pPr>
      <w:r w:rsidRPr="007303A9">
        <w:t>3. novčanih i nenovčanih tražbina dužnika,</w:t>
      </w:r>
    </w:p>
    <w:p w:rsidRDefault="0095016C" w:rsidP="0095016C" w:rsidR="0095016C" w:rsidRPr="007303A9">
      <w:pPr>
        <w:ind w:hanging="12" w:left="720"/>
        <w:jc w:val="both"/>
      </w:pPr>
      <w:r w:rsidRPr="007303A9">
        <w:t>4. drugih prava koja čine imovinu dužnika,</w:t>
      </w:r>
    </w:p>
    <w:p w:rsidRDefault="0095016C" w:rsidP="0095016C" w:rsidR="0095016C" w:rsidRPr="007303A9">
      <w:pPr>
        <w:ind w:hanging="12" w:left="720"/>
        <w:jc w:val="both"/>
      </w:pPr>
      <w:r w:rsidRPr="007303A9">
        <w:t>5. novčanih sredstava na računima,</w:t>
      </w:r>
    </w:p>
    <w:p w:rsidRDefault="0095016C" w:rsidP="0095016C" w:rsidR="0095016C" w:rsidRPr="007303A9">
      <w:pPr>
        <w:ind w:hanging="12" w:left="720"/>
        <w:jc w:val="both"/>
      </w:pPr>
      <w:r w:rsidRPr="007303A9">
        <w:t>6. druge imovine dužnika,</w:t>
      </w:r>
    </w:p>
    <w:p w:rsidRDefault="0095016C" w:rsidP="0095016C" w:rsidR="0095016C" w:rsidRPr="007303A9">
      <w:pPr>
        <w:ind w:hanging="12" w:left="720"/>
        <w:jc w:val="both"/>
      </w:pPr>
      <w:r w:rsidRPr="007303A9">
        <w:t>7. obveza dužnika unesenih u njegove poslovne knjige,</w:t>
      </w:r>
    </w:p>
    <w:p w:rsidRDefault="0095016C" w:rsidP="0095016C" w:rsidR="0095016C" w:rsidRPr="007303A9">
      <w:pPr>
        <w:ind w:hanging="12" w:left="720"/>
        <w:jc w:val="both"/>
      </w:pPr>
      <w:r w:rsidRPr="007303A9">
        <w:t>8. drugih novčanih i nenovčanih obveza dužnika,</w:t>
      </w:r>
    </w:p>
    <w:p w:rsidRDefault="0095016C" w:rsidP="0095016C" w:rsidR="0095016C" w:rsidRPr="007303A9">
      <w:pPr>
        <w:ind w:hanging="12" w:left="720"/>
        <w:jc w:val="both"/>
      </w:pPr>
      <w:r w:rsidRPr="007303A9">
        <w:t>9. razlučnih prava na imovini dužnika,</w:t>
      </w:r>
    </w:p>
    <w:p w:rsidRDefault="0095016C" w:rsidP="0095016C" w:rsidR="0095016C" w:rsidRPr="007303A9">
      <w:pPr>
        <w:ind w:hanging="12" w:left="720"/>
        <w:jc w:val="both"/>
      </w:pPr>
      <w:r w:rsidRPr="007303A9">
        <w:t>10. izlučnih prava,</w:t>
      </w:r>
    </w:p>
    <w:p w:rsidRDefault="0095016C" w:rsidP="0095016C" w:rsidR="0095016C" w:rsidRPr="007303A9">
      <w:pPr>
        <w:ind w:hanging="12" w:left="720"/>
        <w:jc w:val="both"/>
      </w:pPr>
      <w:r w:rsidRPr="007303A9">
        <w:lastRenderedPageBreak/>
        <w:t>11. prosječnih mjesečnih troškova redovnoga poslovanja dužnika u posljednjih godinu dana,</w:t>
      </w:r>
    </w:p>
    <w:p w:rsidRDefault="0095016C" w:rsidP="0095016C" w:rsidR="0095016C" w:rsidRPr="007303A9">
      <w:pPr>
        <w:ind w:hanging="12" w:left="720"/>
        <w:jc w:val="both"/>
      </w:pPr>
      <w:r w:rsidRPr="007303A9">
        <w:t>12. postupaka pred sudovima ili javnopravnim tijelima u kojima je dužnik stranka i visinu ili opis tražbine koja je predmet postupka.</w:t>
      </w:r>
    </w:p>
    <w:p w:rsidRDefault="0095016C" w:rsidP="0095016C" w:rsidR="0095016C" w:rsidRPr="007303A9">
      <w:pPr>
        <w:ind w:hanging="12" w:left="720"/>
        <w:jc w:val="both"/>
      </w:pPr>
    </w:p>
    <w:p w:rsidRDefault="0095016C" w:rsidP="0095016C" w:rsidR="0095016C" w:rsidRPr="007303A9">
      <w:pPr>
        <w:ind w:hanging="12" w:left="720"/>
        <w:jc w:val="both"/>
      </w:pPr>
      <w:r w:rsidRPr="007303A9">
        <w:t>Upozorava</w:t>
      </w:r>
      <w:r>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95016C" w:rsidP="0095016C" w:rsidR="0095016C"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95016C" w:rsidP="0095016C" w:rsidR="0095016C"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95016C" w:rsidP="0095016C" w:rsidR="0095016C" w:rsidRPr="007303A9">
      <w:pPr>
        <w:ind w:hanging="720" w:left="720"/>
        <w:jc w:val="both"/>
      </w:pPr>
    </w:p>
    <w:p w:rsidRDefault="0095016C" w:rsidP="0095016C" w:rsidR="0095016C" w:rsidRPr="007303A9">
      <w:pPr>
        <w:ind w:hanging="720" w:left="720"/>
        <w:jc w:val="both"/>
      </w:pPr>
      <w:r w:rsidRPr="007303A9">
        <w:t>V.</w:t>
      </w:r>
      <w:r w:rsidRPr="007303A9">
        <w:tab/>
        <w:t>Poziva se FINA kao predlagatelj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t>1</w:t>
      </w:r>
      <w:r w:rsidRPr="007303A9">
        <w:t>/</w:t>
      </w:r>
      <w:r>
        <w:t>481-242</w:t>
      </w:r>
      <w:r w:rsidRPr="007303A9">
        <w:t xml:space="preserve"> najkasnije 60 minuta prije određenog ročišta.</w:t>
      </w:r>
    </w:p>
    <w:p w:rsidRDefault="004F67A1" w:rsidP="00C11F12" w:rsidR="004F67A1" w:rsidRPr="003C451C">
      <w:pPr>
        <w:jc w:val="both"/>
      </w:pPr>
    </w:p>
    <w:p w:rsidRDefault="00813607" w:rsidP="00C11F12" w:rsidR="00813607" w:rsidRPr="003C451C">
      <w:pPr>
        <w:jc w:val="both"/>
        <w:rPr>
          <w:b/>
          <w:u w:val="single"/>
        </w:rPr>
      </w:pPr>
    </w:p>
    <w:p w:rsidRDefault="00220704" w:rsidP="00220704" w:rsidR="00220704" w:rsidRPr="007303A9">
      <w:pPr>
        <w:jc w:val="center"/>
        <w:rPr>
          <w:b/>
        </w:rPr>
      </w:pPr>
      <w:r w:rsidRPr="007303A9">
        <w:rPr>
          <w:b/>
        </w:rPr>
        <w:t>Obrazloženje</w:t>
      </w:r>
    </w:p>
    <w:p w:rsidRDefault="00220704" w:rsidP="00220704" w:rsidR="00220704" w:rsidRPr="007303A9">
      <w:pPr>
        <w:jc w:val="center"/>
        <w:rPr>
          <w:b/>
        </w:rPr>
      </w:pPr>
    </w:p>
    <w:p w:rsidRDefault="00A10C3C" w:rsidP="00A10C3C" w:rsidR="00A10C3C">
      <w:pPr>
        <w:ind w:firstLine="708"/>
        <w:jc w:val="both"/>
      </w:pPr>
      <w:r>
        <w:t>Financijska agencija RC Split, je podnijela ovom sudu 07. studenog 2016. godine prijedlog za provedbu skraćenog stečajnog postupka nad dužnikom. U prijedlogu se u bitnome navodi da na dan 01.09.2015. godine dužnik u Očevidniku redoslijeda osnova za plaćanje ima evidentirane neizvršene osnove za plaćanje u neprekinutom razdoblju od 2540 dana u ukupnom iznosu od 1.108.606,53 kuna, da nema zaposlenih, da nema otvoren račune kod banke i da nema zaplijenjenih sredstava na ime predujma za namirenje troškova stečajnog postupka.</w:t>
      </w:r>
    </w:p>
    <w:p w:rsidRDefault="00A10C3C" w:rsidP="00A10C3C" w:rsidR="00A10C3C">
      <w:pPr>
        <w:ind w:firstLine="708"/>
        <w:jc w:val="both"/>
      </w:pPr>
    </w:p>
    <w:p w:rsidRDefault="00A10C3C" w:rsidP="00A10C3C" w:rsidR="00A10C3C">
      <w:pPr>
        <w:ind w:firstLine="708"/>
        <w:jc w:val="both"/>
      </w:pPr>
      <w:r>
        <w:t xml:space="preserve">Dana 03. veljače  2017.g. naslovni sud je rješenjem pod podl.br. St-1432/2015 obustavio skraćeni stečajni postupak nad dužnikom, te utvrdio da će se postupak voditi pod novim poslovnim brojem. </w:t>
      </w:r>
    </w:p>
    <w:p w:rsidRDefault="00220704" w:rsidP="00220704" w:rsidR="00220704" w:rsidRPr="007303A9">
      <w:pPr>
        <w:ind w:firstLine="708"/>
        <w:jc w:val="both"/>
      </w:pPr>
    </w:p>
    <w:p w:rsidRDefault="00220704" w:rsidP="00220704" w:rsidR="00220704" w:rsidRPr="007303A9">
      <w:pPr>
        <w:ind w:firstLine="708"/>
        <w:jc w:val="both"/>
      </w:pPr>
      <w:r w:rsidRPr="007303A9">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220704" w:rsidP="00220704" w:rsidR="00220704" w:rsidRPr="007303A9"/>
    <w:p w:rsidRDefault="00220704" w:rsidP="00220704" w:rsidR="00220704"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220704" w:rsidP="00220704" w:rsidR="00220704" w:rsidRPr="007303A9"/>
    <w:p w:rsidRDefault="00220704" w:rsidP="00220704" w:rsidR="00220704"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220704" w:rsidP="00220704" w:rsidR="00220704" w:rsidRPr="007303A9"/>
    <w:p w:rsidRDefault="00220704" w:rsidP="00220704" w:rsidR="00220704">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220704" w:rsidP="00220704" w:rsidR="00220704">
      <w:pPr>
        <w:jc w:val="both"/>
      </w:pPr>
    </w:p>
    <w:p w:rsidRDefault="00220704" w:rsidP="00220704" w:rsidR="00220704" w:rsidRPr="007303A9">
      <w:pPr>
        <w:ind w:firstLine="708"/>
        <w:jc w:val="both"/>
      </w:pPr>
      <w:r w:rsidRPr="00220704">
        <w:t>Utvrdivši kako je direktor društva, odnosno zas</w:t>
      </w:r>
      <w:r w:rsidR="00A10C3C">
        <w:t>tupnik društva po zakonu umro 09. studenog  2010</w:t>
      </w:r>
      <w:r w:rsidRPr="00220704">
        <w:t xml:space="preserve">., a društvo nema nadzorni odbor, nema ni člana uprave ni osnivača jer se radio sve o istoj osobi  sud </w:t>
      </w:r>
      <w:r>
        <w:t>je</w:t>
      </w:r>
      <w:r w:rsidRPr="00220704">
        <w:t xml:space="preserve"> po službenoj dužnosti Društvu postavio privremenu upraviteljicu u osobi </w:t>
      </w:r>
      <w:r w:rsidR="00A10C3C" w:rsidRPr="00A10C3C">
        <w:t xml:space="preserve">Anči Bašić, OIB: 38874953663 Split, Mažuranićevo šetalište 35 </w:t>
      </w:r>
      <w:r w:rsidR="00A10C3C">
        <w:t>r</w:t>
      </w:r>
      <w:r w:rsidRPr="00220704">
        <w:t xml:space="preserve">ješenjem </w:t>
      </w:r>
      <w:r w:rsidR="00A10C3C" w:rsidRPr="00A10C3C">
        <w:t>Trgovačkog suda u Splitu, broj: R1-122/2018 od 13. studenoga 2018.</w:t>
      </w:r>
    </w:p>
    <w:p w:rsidRDefault="00220704" w:rsidP="00220704" w:rsidR="00220704" w:rsidRPr="007303A9"/>
    <w:p w:rsidRDefault="00220704" w:rsidP="00220704" w:rsidR="00220704" w:rsidRPr="007303A9">
      <w:pPr>
        <w:ind w:firstLine="708"/>
      </w:pPr>
      <w:r w:rsidRPr="007303A9">
        <w:t xml:space="preserve">Zbog svega navedenog, na temelju navedenih propisa, odlučeno je kao u izreci. </w:t>
      </w:r>
    </w:p>
    <w:p w:rsidRDefault="00220704" w:rsidP="00220704" w:rsidR="00220704" w:rsidRPr="007303A9"/>
    <w:p w:rsidRDefault="00220704" w:rsidP="00220704" w:rsidR="00220704" w:rsidRPr="007303A9">
      <w:pPr>
        <w:jc w:val="center"/>
        <w:rPr>
          <w:b/>
        </w:rPr>
      </w:pPr>
      <w:r w:rsidRPr="007303A9">
        <w:rPr>
          <w:b/>
        </w:rPr>
        <w:t xml:space="preserve">U </w:t>
      </w:r>
      <w:r w:rsidR="00A10C3C">
        <w:rPr>
          <w:b/>
        </w:rPr>
        <w:t>Dubrovnik</w:t>
      </w:r>
      <w:r w:rsidRPr="007303A9">
        <w:rPr>
          <w:b/>
        </w:rPr>
        <w:t xml:space="preserve">u, </w:t>
      </w:r>
      <w:r w:rsidR="00A10C3C">
        <w:rPr>
          <w:b/>
        </w:rPr>
        <w:t>10.  siječnj</w:t>
      </w:r>
      <w:r>
        <w:rPr>
          <w:b/>
        </w:rPr>
        <w:t>a</w:t>
      </w:r>
      <w:r w:rsidRPr="007303A9">
        <w:rPr>
          <w:b/>
        </w:rPr>
        <w:t xml:space="preserve"> 201</w:t>
      </w:r>
      <w:r w:rsidR="00A10C3C">
        <w:rPr>
          <w:b/>
        </w:rPr>
        <w:t>9</w:t>
      </w:r>
      <w:r w:rsidRPr="007303A9">
        <w:rPr>
          <w:b/>
        </w:rPr>
        <w:t>. godine</w:t>
      </w:r>
    </w:p>
    <w:p w:rsidRDefault="00220704" w:rsidP="00220704" w:rsidR="00220704" w:rsidRPr="007303A9">
      <w:pPr>
        <w:rPr>
          <w:b/>
        </w:rPr>
      </w:pPr>
    </w:p>
    <w:p w:rsidRDefault="00220704" w:rsidP="00220704" w:rsidR="00220704"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220704" w:rsidP="00220704" w:rsidR="00220704" w:rsidRPr="007303A9">
      <w:pPr>
        <w:rPr>
          <w:b/>
        </w:rPr>
      </w:pPr>
    </w:p>
    <w:p w:rsidRDefault="00220704" w:rsidP="00220704" w:rsidR="00220704"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Pr>
          <w:b/>
        </w:rPr>
        <w:t>Katarina Franković</w:t>
      </w:r>
    </w:p>
    <w:p w:rsidRDefault="00220704" w:rsidP="00220704" w:rsidR="00220704" w:rsidRPr="007303A9"/>
    <w:p w:rsidRDefault="00220704" w:rsidP="00220704" w:rsidR="00220704" w:rsidRPr="007303A9">
      <w:pPr>
        <w:rPr>
          <w:b/>
        </w:rPr>
      </w:pPr>
      <w:r w:rsidRPr="007303A9">
        <w:rPr>
          <w:b/>
        </w:rPr>
        <w:t>POUKA O PRAVNOM LIJEKU</w:t>
      </w:r>
    </w:p>
    <w:p w:rsidRDefault="00220704" w:rsidP="00220704" w:rsidR="00220704" w:rsidRPr="007303A9">
      <w:r w:rsidRPr="007303A9">
        <w:t>Protiv ovog rješenja posebna žalba nije dopuštena (čl. 115. st. 1. SZ).</w:t>
      </w:r>
    </w:p>
    <w:p w:rsidRDefault="00220704" w:rsidP="00220704" w:rsidR="00220704" w:rsidRPr="007303A9"/>
    <w:p w:rsidRDefault="00220704" w:rsidP="00220704" w:rsidR="00220704" w:rsidRPr="007303A9">
      <w:pPr>
        <w:rPr>
          <w:b/>
        </w:rPr>
      </w:pPr>
      <w:r w:rsidRPr="007303A9">
        <w:rPr>
          <w:b/>
        </w:rPr>
        <w:t>DN-a:</w:t>
      </w:r>
    </w:p>
    <w:p w:rsidRDefault="00220704" w:rsidP="00220704" w:rsidR="00220704">
      <w:r>
        <w:t xml:space="preserve">- dužniku, </w:t>
      </w:r>
    </w:p>
    <w:p w:rsidRDefault="00220704" w:rsidP="00220704" w:rsidR="00A10C3C">
      <w:r>
        <w:t>-</w:t>
      </w:r>
      <w:r w:rsidRPr="007303A9">
        <w:t xml:space="preserve"> </w:t>
      </w:r>
      <w:r>
        <w:t>privremeni upravitelj</w:t>
      </w:r>
      <w:r w:rsidRPr="007303A9">
        <w:t xml:space="preserve"> </w:t>
      </w:r>
      <w:r w:rsidR="00A10C3C" w:rsidRPr="00A10C3C">
        <w:t>Anči Bašić, Split, Mažuranićevo šetalište 35</w:t>
      </w:r>
    </w:p>
    <w:p w:rsidRDefault="00A10C3C" w:rsidP="00220704" w:rsidR="00220704">
      <w:r w:rsidRPr="00A10C3C">
        <w:t xml:space="preserve"> </w:t>
      </w:r>
      <w:r w:rsidR="00220704" w:rsidRPr="007303A9">
        <w:t xml:space="preserve">- FINA, </w:t>
      </w:r>
      <w:r w:rsidR="00220704">
        <w:t>RC Split</w:t>
      </w:r>
      <w:r w:rsidR="00220704" w:rsidRPr="007303A9">
        <w:t>,</w:t>
      </w:r>
      <w:r w:rsidR="00220704">
        <w:t xml:space="preserve"> </w:t>
      </w:r>
    </w:p>
    <w:p w:rsidRDefault="00220704" w:rsidP="00220704" w:rsidR="00220704" w:rsidRPr="00A90EF9">
      <w:pPr>
        <w:rPr>
          <w:b/>
        </w:rPr>
      </w:pPr>
      <w:r w:rsidRPr="007303A9">
        <w:t>- mrežna stranica e oglasna ploča.</w:t>
      </w:r>
    </w:p>
    <w:p w:rsidRDefault="00E55FEE" w:rsidP="00220704" w:rsidR="00E55FEE" w:rsidRPr="00815E32">
      <w:pPr>
        <w:jc w:val="center"/>
      </w:pPr>
    </w:p>
    <w:sectPr w:rsidSect="00A10C3C" w:rsidR="00E55FEE" w:rsidRPr="00815E32">
      <w:headerReference w:type="even" r:id="rId13"/>
      <w:headerReference w:type="default" r:id="rId14"/>
      <w:footerReference w:type="even" r:id="rId15"/>
      <w:footerReference w:type="default" r:id="rId16"/>
      <w:headerReference w:type="first" r:id="rId17"/>
      <w:footerReference w:type="first" r:id="rId1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C3C" w:rsidP="00A10C3C" w:rsidR="00A10C3C">
      <w:r>
        <w:separator/>
      </w:r>
    </w:p>
  </w:endnote>
  <w:endnote w:id="0" w:type="continuationSeparator">
    <w:p w:rsidRDefault="00A10C3C" w:rsidP="00A10C3C" w:rsidR="00A10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0C3C" w:rsidR="00A10C3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0C3C" w:rsidR="00A10C3C">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6329800"/>
      <w:docPartObj>
        <w:docPartGallery w:val="Page Numbers (Bottom of Page)"/>
        <w:docPartUnique/>
      </w:docPartObj>
    </w:sdtPr>
    <w:sdtEndPr/>
    <w:sdtContent>
      <w:p w:rsidRDefault="00A10C3C" w:rsidR="00A10C3C">
        <w:pPr>
          <w:pStyle w:val="Podnoje"/>
          <w:jc w:val="center"/>
        </w:pPr>
        <w:r>
          <w:fldChar w:fldCharType="begin"/>
        </w:r>
        <w:r>
          <w:instrText>PAGE   \* MERGEFORMAT</w:instrText>
        </w:r>
        <w:r>
          <w:fldChar w:fldCharType="separate"/>
        </w:r>
        <w:r w:rsidR="009756E5">
          <w:rPr>
            <w:noProof/>
          </w:rPr>
          <w:t>1</w:t>
        </w:r>
        <w:r>
          <w:fldChar w:fldCharType="end"/>
        </w:r>
      </w:p>
    </w:sdtContent>
  </w:sdt>
  <w:p w:rsidRDefault="00A10C3C" w:rsidR="00A10C3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C3C" w:rsidP="00A10C3C" w:rsidR="00A10C3C">
      <w:r>
        <w:separator/>
      </w:r>
    </w:p>
  </w:footnote>
  <w:footnote w:id="0" w:type="continuationSeparator">
    <w:p w:rsidRDefault="00A10C3C" w:rsidP="00A10C3C" w:rsidR="00A10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0C3C" w:rsidR="00A10C3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0C3C" w:rsidR="00A10C3C">
    <w:pPr>
      <w:pStyle w:val="Zaglavlje"/>
    </w:pPr>
    <w:r>
      <w:tab/>
    </w:r>
    <w:r>
      <w:tab/>
    </w:r>
    <w:r w:rsidRPr="00A10C3C">
      <w:t>Posl. br. 18 St-192/2019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0C3C" w:rsidR="00A10C3C">
    <w:pPr>
      <w:pStyle w:val="Zaglavlje"/>
      <w:jc w:val="center"/>
    </w:pPr>
  </w:p>
  <w:p w:rsidRDefault="00A10C3C" w:rsidR="00A10C3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757400"/>
    <w:multiLevelType w:val="hybridMultilevel"/>
    <w:tmpl w:val="14A684D0"/>
    <w:lvl w:tplc="D764D1C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050D8"/>
    <w:rsid w:val="00006267"/>
    <w:rsid w:val="00006FA7"/>
    <w:rsid w:val="000214C8"/>
    <w:rsid w:val="00023D3B"/>
    <w:rsid w:val="00024933"/>
    <w:rsid w:val="000329D1"/>
    <w:rsid w:val="000365E1"/>
    <w:rsid w:val="000577CD"/>
    <w:rsid w:val="00075D92"/>
    <w:rsid w:val="00092263"/>
    <w:rsid w:val="000A09FC"/>
    <w:rsid w:val="000A1E92"/>
    <w:rsid w:val="000A44AC"/>
    <w:rsid w:val="000A5FCB"/>
    <w:rsid w:val="000C1B69"/>
    <w:rsid w:val="000C5D1E"/>
    <w:rsid w:val="000D0374"/>
    <w:rsid w:val="000D2600"/>
    <w:rsid w:val="000D6CD9"/>
    <w:rsid w:val="000E595C"/>
    <w:rsid w:val="000E75B3"/>
    <w:rsid w:val="000F2BFB"/>
    <w:rsid w:val="000F6A21"/>
    <w:rsid w:val="0011073A"/>
    <w:rsid w:val="00112BC4"/>
    <w:rsid w:val="00113284"/>
    <w:rsid w:val="0012089D"/>
    <w:rsid w:val="00127D36"/>
    <w:rsid w:val="00167D52"/>
    <w:rsid w:val="00184F8F"/>
    <w:rsid w:val="001911E0"/>
    <w:rsid w:val="00195207"/>
    <w:rsid w:val="001A05DB"/>
    <w:rsid w:val="001A1431"/>
    <w:rsid w:val="001A5CAB"/>
    <w:rsid w:val="001B53B0"/>
    <w:rsid w:val="001B7272"/>
    <w:rsid w:val="001C2B6C"/>
    <w:rsid w:val="001C7940"/>
    <w:rsid w:val="001D28E1"/>
    <w:rsid w:val="001F29E9"/>
    <w:rsid w:val="0021229A"/>
    <w:rsid w:val="00220704"/>
    <w:rsid w:val="00224708"/>
    <w:rsid w:val="0024476F"/>
    <w:rsid w:val="00244E37"/>
    <w:rsid w:val="00274E95"/>
    <w:rsid w:val="002762D1"/>
    <w:rsid w:val="00281159"/>
    <w:rsid w:val="00283B91"/>
    <w:rsid w:val="00294717"/>
    <w:rsid w:val="00295F31"/>
    <w:rsid w:val="00297582"/>
    <w:rsid w:val="002A1B4B"/>
    <w:rsid w:val="002C5BA6"/>
    <w:rsid w:val="002C6A88"/>
    <w:rsid w:val="002D2133"/>
    <w:rsid w:val="002D48D6"/>
    <w:rsid w:val="002E2610"/>
    <w:rsid w:val="002F4B97"/>
    <w:rsid w:val="0030423E"/>
    <w:rsid w:val="00312E2C"/>
    <w:rsid w:val="0032507A"/>
    <w:rsid w:val="00325908"/>
    <w:rsid w:val="00330973"/>
    <w:rsid w:val="0033297F"/>
    <w:rsid w:val="003371AF"/>
    <w:rsid w:val="0034526B"/>
    <w:rsid w:val="00351173"/>
    <w:rsid w:val="00365715"/>
    <w:rsid w:val="003757C3"/>
    <w:rsid w:val="00382F1C"/>
    <w:rsid w:val="003964B1"/>
    <w:rsid w:val="003A1FD0"/>
    <w:rsid w:val="003B1E5A"/>
    <w:rsid w:val="003B7900"/>
    <w:rsid w:val="003C451C"/>
    <w:rsid w:val="003D2428"/>
    <w:rsid w:val="003D2887"/>
    <w:rsid w:val="003D6548"/>
    <w:rsid w:val="003E4295"/>
    <w:rsid w:val="003E48A0"/>
    <w:rsid w:val="003E4EA4"/>
    <w:rsid w:val="003E6898"/>
    <w:rsid w:val="003F286D"/>
    <w:rsid w:val="00400728"/>
    <w:rsid w:val="004124BB"/>
    <w:rsid w:val="00412FD5"/>
    <w:rsid w:val="00414121"/>
    <w:rsid w:val="00424E64"/>
    <w:rsid w:val="00425CAC"/>
    <w:rsid w:val="00426D63"/>
    <w:rsid w:val="00442617"/>
    <w:rsid w:val="004440D1"/>
    <w:rsid w:val="00445A2B"/>
    <w:rsid w:val="0045068F"/>
    <w:rsid w:val="00456D21"/>
    <w:rsid w:val="00461F7B"/>
    <w:rsid w:val="004626E6"/>
    <w:rsid w:val="004815C2"/>
    <w:rsid w:val="0048184B"/>
    <w:rsid w:val="004A4C25"/>
    <w:rsid w:val="004A4FFC"/>
    <w:rsid w:val="004B0EF9"/>
    <w:rsid w:val="004C060F"/>
    <w:rsid w:val="004C5DA1"/>
    <w:rsid w:val="004E5E85"/>
    <w:rsid w:val="004F0758"/>
    <w:rsid w:val="004F4EA9"/>
    <w:rsid w:val="004F67A1"/>
    <w:rsid w:val="00515B79"/>
    <w:rsid w:val="00521AEB"/>
    <w:rsid w:val="00534209"/>
    <w:rsid w:val="00544474"/>
    <w:rsid w:val="0054469A"/>
    <w:rsid w:val="005461C5"/>
    <w:rsid w:val="00546CBC"/>
    <w:rsid w:val="0055583A"/>
    <w:rsid w:val="00574302"/>
    <w:rsid w:val="00580392"/>
    <w:rsid w:val="00597B52"/>
    <w:rsid w:val="005B0E46"/>
    <w:rsid w:val="005B261E"/>
    <w:rsid w:val="005D094A"/>
    <w:rsid w:val="00652DCC"/>
    <w:rsid w:val="00667774"/>
    <w:rsid w:val="00676640"/>
    <w:rsid w:val="00683395"/>
    <w:rsid w:val="00684E7F"/>
    <w:rsid w:val="00685207"/>
    <w:rsid w:val="006872CD"/>
    <w:rsid w:val="00691863"/>
    <w:rsid w:val="00692800"/>
    <w:rsid w:val="006A3A98"/>
    <w:rsid w:val="006A5104"/>
    <w:rsid w:val="006D000E"/>
    <w:rsid w:val="006D0B47"/>
    <w:rsid w:val="006D2EDE"/>
    <w:rsid w:val="006E6F7C"/>
    <w:rsid w:val="006F4401"/>
    <w:rsid w:val="007042F1"/>
    <w:rsid w:val="00715C7A"/>
    <w:rsid w:val="00720E40"/>
    <w:rsid w:val="007235EE"/>
    <w:rsid w:val="00742BFE"/>
    <w:rsid w:val="007547E7"/>
    <w:rsid w:val="00764CD5"/>
    <w:rsid w:val="007665AC"/>
    <w:rsid w:val="00790CCF"/>
    <w:rsid w:val="00790CEA"/>
    <w:rsid w:val="00795619"/>
    <w:rsid w:val="007A2672"/>
    <w:rsid w:val="007A3BBB"/>
    <w:rsid w:val="007A4CBC"/>
    <w:rsid w:val="007B16CC"/>
    <w:rsid w:val="00800C53"/>
    <w:rsid w:val="00813607"/>
    <w:rsid w:val="00815E32"/>
    <w:rsid w:val="00817676"/>
    <w:rsid w:val="008417D0"/>
    <w:rsid w:val="00842BC3"/>
    <w:rsid w:val="00847D78"/>
    <w:rsid w:val="00852005"/>
    <w:rsid w:val="008524A1"/>
    <w:rsid w:val="0085327C"/>
    <w:rsid w:val="0085666C"/>
    <w:rsid w:val="00895A76"/>
    <w:rsid w:val="008A3480"/>
    <w:rsid w:val="008A5154"/>
    <w:rsid w:val="008D0098"/>
    <w:rsid w:val="008E309D"/>
    <w:rsid w:val="008F4C5F"/>
    <w:rsid w:val="008F790E"/>
    <w:rsid w:val="009033B0"/>
    <w:rsid w:val="0091294C"/>
    <w:rsid w:val="00935EDC"/>
    <w:rsid w:val="0095016C"/>
    <w:rsid w:val="009579D2"/>
    <w:rsid w:val="00957ACA"/>
    <w:rsid w:val="0097196D"/>
    <w:rsid w:val="00972AD7"/>
    <w:rsid w:val="009756E5"/>
    <w:rsid w:val="009843E4"/>
    <w:rsid w:val="00992F32"/>
    <w:rsid w:val="009A03E1"/>
    <w:rsid w:val="009C03BA"/>
    <w:rsid w:val="009D3E1C"/>
    <w:rsid w:val="009D55AF"/>
    <w:rsid w:val="009F280C"/>
    <w:rsid w:val="009F785C"/>
    <w:rsid w:val="00A1088E"/>
    <w:rsid w:val="00A10C3C"/>
    <w:rsid w:val="00A145F3"/>
    <w:rsid w:val="00A50279"/>
    <w:rsid w:val="00A57CD3"/>
    <w:rsid w:val="00A72082"/>
    <w:rsid w:val="00A95574"/>
    <w:rsid w:val="00AA2D81"/>
    <w:rsid w:val="00AA4133"/>
    <w:rsid w:val="00AB2A0D"/>
    <w:rsid w:val="00AF6404"/>
    <w:rsid w:val="00AF72DA"/>
    <w:rsid w:val="00B01B80"/>
    <w:rsid w:val="00B031EB"/>
    <w:rsid w:val="00B03232"/>
    <w:rsid w:val="00B07408"/>
    <w:rsid w:val="00B07FAA"/>
    <w:rsid w:val="00B1380B"/>
    <w:rsid w:val="00B25C2E"/>
    <w:rsid w:val="00B26763"/>
    <w:rsid w:val="00B30E9A"/>
    <w:rsid w:val="00B45FC7"/>
    <w:rsid w:val="00B56956"/>
    <w:rsid w:val="00B57778"/>
    <w:rsid w:val="00B76E60"/>
    <w:rsid w:val="00B85F89"/>
    <w:rsid w:val="00B93D5A"/>
    <w:rsid w:val="00B955CB"/>
    <w:rsid w:val="00BB5D3E"/>
    <w:rsid w:val="00BC6413"/>
    <w:rsid w:val="00BD1EE8"/>
    <w:rsid w:val="00BE3CF1"/>
    <w:rsid w:val="00BF3FD6"/>
    <w:rsid w:val="00BF62FF"/>
    <w:rsid w:val="00C01286"/>
    <w:rsid w:val="00C07496"/>
    <w:rsid w:val="00C11F12"/>
    <w:rsid w:val="00C1227F"/>
    <w:rsid w:val="00C16C08"/>
    <w:rsid w:val="00C20897"/>
    <w:rsid w:val="00C25BEC"/>
    <w:rsid w:val="00C27706"/>
    <w:rsid w:val="00C32DBA"/>
    <w:rsid w:val="00C4748D"/>
    <w:rsid w:val="00C52B3B"/>
    <w:rsid w:val="00C6047E"/>
    <w:rsid w:val="00C92F11"/>
    <w:rsid w:val="00C97B37"/>
    <w:rsid w:val="00CA6418"/>
    <w:rsid w:val="00CA795A"/>
    <w:rsid w:val="00CB16F3"/>
    <w:rsid w:val="00CB3D64"/>
    <w:rsid w:val="00CB4DE4"/>
    <w:rsid w:val="00CC749F"/>
    <w:rsid w:val="00CD1C43"/>
    <w:rsid w:val="00CE0873"/>
    <w:rsid w:val="00CE3168"/>
    <w:rsid w:val="00CE5E1B"/>
    <w:rsid w:val="00CE6CA1"/>
    <w:rsid w:val="00CF3D9C"/>
    <w:rsid w:val="00CF6DD1"/>
    <w:rsid w:val="00D0472D"/>
    <w:rsid w:val="00D048E4"/>
    <w:rsid w:val="00D06C45"/>
    <w:rsid w:val="00D4183B"/>
    <w:rsid w:val="00D466DF"/>
    <w:rsid w:val="00D470AD"/>
    <w:rsid w:val="00D66899"/>
    <w:rsid w:val="00D66F6C"/>
    <w:rsid w:val="00D67112"/>
    <w:rsid w:val="00D73F1F"/>
    <w:rsid w:val="00D74406"/>
    <w:rsid w:val="00D75763"/>
    <w:rsid w:val="00D840F5"/>
    <w:rsid w:val="00D87FDD"/>
    <w:rsid w:val="00DB2CE1"/>
    <w:rsid w:val="00DB39F7"/>
    <w:rsid w:val="00DD75A8"/>
    <w:rsid w:val="00DD7DD1"/>
    <w:rsid w:val="00DE4CB8"/>
    <w:rsid w:val="00DF40CC"/>
    <w:rsid w:val="00E06943"/>
    <w:rsid w:val="00E163BE"/>
    <w:rsid w:val="00E176DE"/>
    <w:rsid w:val="00E200E0"/>
    <w:rsid w:val="00E213CD"/>
    <w:rsid w:val="00E21A93"/>
    <w:rsid w:val="00E349A5"/>
    <w:rsid w:val="00E43852"/>
    <w:rsid w:val="00E47248"/>
    <w:rsid w:val="00E55FEE"/>
    <w:rsid w:val="00E64026"/>
    <w:rsid w:val="00E80D53"/>
    <w:rsid w:val="00E907F1"/>
    <w:rsid w:val="00E91542"/>
    <w:rsid w:val="00EB7EA4"/>
    <w:rsid w:val="00EE3FEF"/>
    <w:rsid w:val="00F13E51"/>
    <w:rsid w:val="00F179B5"/>
    <w:rsid w:val="00F279E1"/>
    <w:rsid w:val="00F31545"/>
    <w:rsid w:val="00F33D02"/>
    <w:rsid w:val="00F4087F"/>
    <w:rsid w:val="00F566C6"/>
    <w:rsid w:val="00F6299F"/>
    <w:rsid w:val="00F62A36"/>
    <w:rsid w:val="00F63440"/>
    <w:rsid w:val="00F678B3"/>
    <w:rsid w:val="00F678F9"/>
    <w:rsid w:val="00F70803"/>
    <w:rsid w:val="00F806C4"/>
    <w:rsid w:val="00FC0F2A"/>
    <w:rsid w:val="00FD2882"/>
    <w:rsid w:val="00FE574E"/>
    <w:rsid w:val="00FF0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F2BFB"/>
    <w:rPr>
      <w:rFonts w:cs="Tahoma" w:hAnsi="Tahoma" w:ascii="Tahoma"/>
      <w:sz w:val="16"/>
      <w:szCs w:val="16"/>
    </w:rPr>
  </w:style>
  <w:style w:styleId="Odlomakpopisa" w:type="paragraph">
    <w:name w:val="List Paragraph"/>
    <w:basedOn w:val="Normal"/>
    <w:uiPriority w:val="34"/>
    <w:qFormat/>
    <w:rsid w:val="0095016C"/>
    <w:pPr>
      <w:ind w:left="720"/>
      <w:contextualSpacing/>
    </w:pPr>
  </w:style>
  <w:style w:styleId="Zaglavlje" w:type="paragraph">
    <w:name w:val="header"/>
    <w:basedOn w:val="Normal"/>
    <w:link w:val="ZaglavljeChar"/>
    <w:uiPriority w:val="99"/>
    <w:rsid w:val="00A10C3C"/>
    <w:pPr>
      <w:tabs>
        <w:tab w:pos="4536" w:val="center"/>
        <w:tab w:pos="9072" w:val="right"/>
      </w:tabs>
    </w:pPr>
  </w:style>
  <w:style w:customStyle="true" w:styleId="ZaglavljeChar" w:type="character">
    <w:name w:val="Zaglavlje Char"/>
    <w:basedOn w:val="Zadanifontodlomka"/>
    <w:link w:val="Zaglavlje"/>
    <w:uiPriority w:val="99"/>
    <w:rsid w:val="00A10C3C"/>
    <w:rPr>
      <w:sz w:val="24"/>
      <w:szCs w:val="24"/>
    </w:rPr>
  </w:style>
  <w:style w:styleId="Podnoje" w:type="paragraph">
    <w:name w:val="footer"/>
    <w:basedOn w:val="Normal"/>
    <w:link w:val="PodnojeChar"/>
    <w:uiPriority w:val="99"/>
    <w:rsid w:val="00A10C3C"/>
    <w:pPr>
      <w:tabs>
        <w:tab w:pos="4536" w:val="center"/>
        <w:tab w:pos="9072" w:val="right"/>
      </w:tabs>
    </w:pPr>
  </w:style>
  <w:style w:customStyle="true" w:styleId="PodnojeChar" w:type="character">
    <w:name w:val="Podnožje Char"/>
    <w:basedOn w:val="Zadanifontodlomka"/>
    <w:link w:val="Podnoje"/>
    <w:uiPriority w:val="99"/>
    <w:rsid w:val="00A10C3C"/>
    <w:rPr>
      <w:sz w:val="24"/>
      <w:szCs w:val="24"/>
    </w:rPr>
  </w:style>
  <w:style w:styleId="Tekstrezerviranogmjesta" w:type="character">
    <w:name w:val="Placeholder Text"/>
    <w:basedOn w:val="Zadanifontodlomka"/>
    <w:uiPriority w:val="99"/>
    <w:semiHidden/>
    <w:rsid w:val="009756E5"/>
    <w:rPr>
      <w:color w:val="808080"/>
      <w:bdr w:space="0" w:sz="0" w:color="auto" w:val="none"/>
      <w:shd w:fill="auto" w:color="auto" w:val="clear"/>
    </w:rPr>
  </w:style>
  <w:style w:customStyle="true" w:styleId="eSPISCCParagraphDefaultFont" w:type="character">
    <w:name w:val="eSPIS_CC_Paragraph Default Font"/>
    <w:basedOn w:val="Zadanifontodlomka"/>
    <w:rsid w:val="009756E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756E5"/>
    <w:rPr>
      <w:b/>
      <w:bdr w:space="0" w:sz="0" w:color="auto" w:val="none"/>
      <w:shd w:fill="FFFFCC" w:color="auto" w:val="clear"/>
      <w:lang w:val="hr-HR"/>
    </w:rPr>
  </w:style>
  <w:style w:customStyle="true" w:styleId="PozadinaSvijetloCrvena" w:type="character">
    <w:name w:val="Pozadina_SvijetloCrvena"/>
    <w:basedOn w:val="eSPISCCParagraphDefaultFont"/>
    <w:rsid w:val="009756E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756E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F2BFB"/>
    <w:rPr>
      <w:rFonts w:ascii="Tahoma" w:cs="Tahoma" w:hAnsi="Tahoma"/>
      <w:sz w:val="16"/>
      <w:szCs w:val="16"/>
    </w:rPr>
  </w:style>
  <w:style w:styleId="Odlomakpopisa" w:type="paragraph">
    <w:name w:val="List Paragraph"/>
    <w:basedOn w:val="Normal"/>
    <w:uiPriority w:val="34"/>
    <w:qFormat/>
    <w:rsid w:val="0095016C"/>
    <w:pPr>
      <w:ind w:left="720"/>
      <w:contextualSpacing/>
    </w:pPr>
  </w:style>
  <w:style w:styleId="Zaglavlje" w:type="paragraph">
    <w:name w:val="header"/>
    <w:basedOn w:val="Normal"/>
    <w:link w:val="ZaglavljeChar"/>
    <w:uiPriority w:val="99"/>
    <w:rsid w:val="00A10C3C"/>
    <w:pPr>
      <w:tabs>
        <w:tab w:pos="4536" w:val="center"/>
        <w:tab w:pos="9072" w:val="right"/>
      </w:tabs>
    </w:pPr>
  </w:style>
  <w:style w:customStyle="1" w:styleId="ZaglavljeChar" w:type="character">
    <w:name w:val="Zaglavlje Char"/>
    <w:basedOn w:val="Zadanifontodlomka"/>
    <w:link w:val="Zaglavlje"/>
    <w:uiPriority w:val="99"/>
    <w:rsid w:val="00A10C3C"/>
    <w:rPr>
      <w:sz w:val="24"/>
      <w:szCs w:val="24"/>
    </w:rPr>
  </w:style>
  <w:style w:styleId="Podnoje" w:type="paragraph">
    <w:name w:val="footer"/>
    <w:basedOn w:val="Normal"/>
    <w:link w:val="PodnojeChar"/>
    <w:uiPriority w:val="99"/>
    <w:rsid w:val="00A10C3C"/>
    <w:pPr>
      <w:tabs>
        <w:tab w:pos="4536" w:val="center"/>
        <w:tab w:pos="9072" w:val="right"/>
      </w:tabs>
    </w:pPr>
  </w:style>
  <w:style w:customStyle="1" w:styleId="PodnojeChar" w:type="character">
    <w:name w:val="Podnožje Char"/>
    <w:basedOn w:val="Zadanifontodlomka"/>
    <w:link w:val="Podnoje"/>
    <w:uiPriority w:val="99"/>
    <w:rsid w:val="00A10C3C"/>
    <w:rPr>
      <w:sz w:val="24"/>
      <w:szCs w:val="24"/>
    </w:rPr>
  </w:style>
  <w:style w:styleId="Tekstrezerviranogmjesta" w:type="character">
    <w:name w:val="Placeholder Text"/>
    <w:basedOn w:val="Zadanifontodlomka"/>
    <w:uiPriority w:val="99"/>
    <w:semiHidden/>
    <w:rsid w:val="009756E5"/>
    <w:rPr>
      <w:color w:val="808080"/>
      <w:bdr w:color="auto" w:space="0" w:sz="0" w:val="none"/>
      <w:shd w:color="auto" w:fill="auto" w:val="clear"/>
    </w:rPr>
  </w:style>
  <w:style w:customStyle="1" w:styleId="eSPISCCParagraphDefaultFont" w:type="character">
    <w:name w:val="eSPIS_CC_Paragraph Default Font"/>
    <w:basedOn w:val="Zadanifontodlomka"/>
    <w:rsid w:val="009756E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756E5"/>
    <w:rPr>
      <w:b/>
      <w:bdr w:color="auto" w:space="0" w:sz="0" w:val="none"/>
      <w:shd w:color="auto" w:fill="FFFFCC" w:val="clear"/>
      <w:lang w:val="hr-HR"/>
    </w:rPr>
  </w:style>
  <w:style w:customStyle="1" w:styleId="PozadinaSvijetloCrvena" w:type="character">
    <w:name w:val="Pozadina_SvijetloCrvena"/>
    <w:basedOn w:val="eSPISCCParagraphDefaultFont"/>
    <w:rsid w:val="009756E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756E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izvorni_sadrzaj>
    <derivirana_varijabla naziv="DomainObject.Predmet.Broj_1">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St-192/2019</izvorni_sadrzaj>
    <derivirana_varijabla naziv="DomainObject.Predmet.OznakaBroj_1">St-192/2019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 polici</izvorni_sadrzaj>
    <derivirana_varijabla naziv="DomainObject.Predmet.PrimjedbaSuca_1">na polici</derivirana_varijabla>
  </DomainObject.Predmet.PrimjedbaSuca>
  <DomainObject.Predmet.ProtustrankaFormated>
    <izvorni_sadrzaj>  FINAL, d.o.o., za projektiranje i izvođenje građevinaskih radova i trgovinu</izvorni_sadrzaj>
    <derivirana_varijabla naziv="DomainObject.Predmet.ProtustrankaFormated_1">  FINAL, d.o.o., za projektiranje i izvođenje građevinaskih radova i trgovinu</derivirana_varijabla>
  </DomainObject.Predmet.ProtustrankaFormated>
  <DomainObject.Predmet.ProtustrankaFormatedOIB>
    <izvorni_sadrzaj>  FINAL, d.o.o., za projektiranje i izvođenje građevinaskih radova i trgovinu, OIB 23225059052</izvorni_sadrzaj>
    <derivirana_varijabla naziv="DomainObject.Predmet.ProtustrankaFormatedOIB_1">  FINAL, d.o.o., za projektiranje i izvođenje građevinaskih radova i trgovinu, OIB 23225059052</derivirana_varijabla>
  </DomainObject.Predmet.ProtustrankaFormatedOIB>
  <DomainObject.Predmet.ProtustrankaFormatedWithAdress>
    <izvorni_sadrzaj> FINAL, d.o.o., za projektiranje i izvođenje građevinaskih radova i trgovinu, Marasovića 55/1, 21000 Split</izvorni_sadrzaj>
    <derivirana_varijabla naziv="DomainObject.Predmet.ProtustrankaFormatedWithAdress_1"> FINAL, d.o.o., za projektiranje i izvođenje građevinaskih radova i trgovinu, Marasovića 55/1, 21000 Split</derivirana_varijabla>
  </DomainObject.Predmet.ProtustrankaFormatedWithAdress>
  <DomainObject.Predmet.ProtustrankaFormatedWithAdressOIB>
    <izvorni_sadrzaj> FINAL, d.o.o., za projektiranje i izvođenje građevinaskih radova i trgovinu, OIB 23225059052, Marasovića 55/1, 21000 Split</izvorni_sadrzaj>
    <derivirana_varijabla naziv="DomainObject.Predmet.ProtustrankaFormatedWithAdressOIB_1"> FINAL, d.o.o., za projektiranje i izvođenje građevinaskih radova i trgovinu, OIB 23225059052, Marasovića 55/1, 21000 Split</derivirana_varijabla>
  </DomainObject.Predmet.ProtustrankaFormatedWithAdressOIB>
  <DomainObject.Predmet.ProtustrankaWithAdress>
    <izvorni_sadrzaj>FINAL, d.o.o., za projektiranje i izvođenje građevinaskih radova i trgovinu Marasovića 55/1, 21000 Split</izvorni_sadrzaj>
    <derivirana_varijabla naziv="DomainObject.Predmet.ProtustrankaWithAdress_1">FINAL, d.o.o., za projektiranje i izvođenje građevinaskih radova i trgovinu Marasovića 55/1, 21000 Split</derivirana_varijabla>
  </DomainObject.Predmet.ProtustrankaWithAdress>
  <DomainObject.Predmet.ProtustrankaWithAdressOIB>
    <izvorni_sadrzaj>FINAL, d.o.o., za projektiranje i izvođenje građevinaskih radova i trgovinu, OIB 23225059052, Marasovića 55/1, 21000 Split</izvorni_sadrzaj>
    <derivirana_varijabla naziv="DomainObject.Predmet.ProtustrankaWithAdressOIB_1">FINAL, d.o.o., za projektiranje i izvođenje građevinaskih radova i trgovinu, OIB 23225059052, Marasovića 55/1, 21000 Split</derivirana_varijabla>
  </DomainObject.Predmet.ProtustrankaWithAdressOIB>
  <DomainObject.Predmet.ProtustrankaNazivFormated>
    <izvorni_sadrzaj>FINAL, d.o.o., za projektiranje i izvođenje građevinaskih radova i trgovinu</izvorni_sadrzaj>
    <derivirana_varijabla naziv="DomainObject.Predmet.ProtustrankaNazivFormated_1">FINAL, d.o.o., za projektiranje i izvođenje građevinaskih radova i trgovinu</derivirana_varijabla>
  </DomainObject.Predmet.ProtustrankaNazivFormated>
  <DomainObject.Predmet.ProtustrankaNazivFormatedOIB>
    <izvorni_sadrzaj>FINAL, d.o.o., za projektiranje i izvođenje građevinaskih radova i trgovinu, OIB 23225059052</izvorni_sadrzaj>
    <derivirana_varijabla naziv="DomainObject.Predmet.ProtustrankaNazivFormatedOIB_1">FINAL, d.o.o., za projektiranje i izvođenje građevinaskih radova i trgovinu, OIB 23225059052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FINAL, d.o.o., za projektiranje i izvođenje građevinaskih radova i trgovinu</item>
    </izvorni_sadrzaj>
    <derivirana_varijabla naziv="DomainObject.Predmet.ProtuStrankaListFormated_1">
      <item>FINAL, d.o.o., za projektiranje i izvođenje građevinaskih radova i trgovinu</item>
    </derivirana_varijabla>
  </DomainObject.Predmet.ProtuStrankaListFormated>
  <DomainObject.Predmet.ProtuStrankaListFormatedOIB>
    <izvorni_sadrzaj>
      <item>FINAL, d.o.o., za projektiranje i izvođenje građevinaskih radova i trgovinu, OIB 23225059052</item>
    </izvorni_sadrzaj>
    <derivirana_varijabla naziv="DomainObject.Predmet.ProtuStrankaListFormatedOIB_1">
      <item>FINAL, d.o.o., za projektiranje i izvođenje građevinaskih radova i trgovinu, OIB 23225059052</item>
    </derivirana_varijabla>
  </DomainObject.Predmet.ProtuStrankaListFormatedOIB>
  <DomainObject.Predmet.ProtuStrankaListFormatedWithAdress>
    <izvorni_sadrzaj>
      <item>FINAL, d.o.o., za projektiranje i izvođenje građevinaskih radova i trgovinu, Marasovića 55/1, 21000 Split</item>
    </izvorni_sadrzaj>
    <derivirana_varijabla naziv="DomainObject.Predmet.ProtuStrankaListFormatedWithAdress_1">
      <item>FINAL, d.o.o., za projektiranje i izvođenje građevinaskih radova i trgovinu, Marasovića 55/1, 21000 Split</item>
    </derivirana_varijabla>
  </DomainObject.Predmet.ProtuStrankaListFormatedWithAdress>
  <DomainObject.Predmet.ProtuStrankaListFormatedWithAdressOIB>
    <izvorni_sadrzaj>
      <item>FINAL, d.o.o., za projektiranje i izvođenje građevinaskih radova i trgovinu, OIB 23225059052, Marasovića 55/1, 21000 Split</item>
    </izvorni_sadrzaj>
    <derivirana_varijabla naziv="DomainObject.Predmet.ProtuStrankaListFormatedWithAdressOIB_1">
      <item>FINAL, d.o.o., za projektiranje i izvođenje građevinaskih radova i trgovinu, OIB 23225059052, Marasovića 55/1, 21000 Split</item>
    </derivirana_varijabla>
  </DomainObject.Predmet.ProtuStrankaListFormatedWithAdressOIB>
  <DomainObject.Predmet.ProtuStrankaListNazivFormated>
    <izvorni_sadrzaj>
      <item>FINAL, d.o.o., za projektiranje i izvođenje građevinaskih radova i trgovinu</item>
    </izvorni_sadrzaj>
    <derivirana_varijabla naziv="DomainObject.Predmet.ProtuStrankaListNazivFormated_1">
      <item>FINAL, d.o.o., za projektiranje i izvođenje građevinaskih radova i trgovinu</item>
    </derivirana_varijabla>
  </DomainObject.Predmet.ProtuStrankaListNazivFormated>
  <DomainObject.Predmet.ProtuStrankaListNazivFormatedOIB>
    <izvorni_sadrzaj>
      <item>FINAL, d.o.o., za projektiranje i izvođenje građevinaskih radova i trgovinu, OIB 23225059052</item>
    </izvorni_sadrzaj>
    <derivirana_varijabla naziv="DomainObject.Predmet.ProtuStrankaListNazivFormatedOIB_1">
      <item>FINAL, d.o.o., za projektiranje i izvođenje građevinaskih radova i trgovinu, OIB 23225059052</item>
    </derivirana_varijabla>
  </DomainObject.Predmet.ProtuStrankaListNazivFormatedOIB>
  <DomainObject.Predmet.OstaliListFormated>
    <izvorni_sadrzaj>
      <item>Vinko Tomić</item>
      <item>Županijsko državno odvjetništvo punomoćnik sudionika u postupku RH, Ministarstvo financija</item>
    </izvorni_sadrzaj>
    <derivirana_varijabla naziv="DomainObject.Predmet.OstaliListFormated_1">
      <item>Vinko Tomić</item>
      <item>Županijsko državno odvjetništvo punomoćnik sudionika u postupku RH, Ministarstvo financija</item>
    </derivirana_varijabla>
  </DomainObject.Predmet.OstaliListFormated>
  <DomainObject.Predmet.OstaliListFormatedOIB>
    <izvorni_sadrzaj>
      <item>Vinko Tomić, OIB 24140877613</item>
      <item>Županijsko državno odvjetništvo, OIB 70793241859 punomoćnik sudionika u postupku RH, Ministarstvo financija</item>
    </izvorni_sadrzaj>
    <derivirana_varijabla naziv="DomainObject.Predmet.OstaliListFormatedOIB_1">
      <item>Vinko Tomić, OIB 24140877613</item>
      <item>Županijsko državno odvjetništvo, OIB 70793241859 punomoćnik sudionika u postupku RH, Ministarstvo financija</item>
    </derivirana_varijabla>
  </DomainObject.Predmet.OstaliListFormatedOIB>
  <DomainObject.Predmet.OstaliListFormatedWithAdress>
    <izvorni_sadrzaj>
      <item>Vinko Tomić, Marasovića 55, 21000 Split</item>
      <item>Županijsko državno odvjetništvo, Gundulićleva 29a, 21000 Split punomoćnik sudionika u postupku RH, Ministarstvo financija</item>
    </izvorni_sadrzaj>
    <derivirana_varijabla naziv="DomainObject.Predmet.OstaliListFormatedWithAdress_1">
      <item>Vinko Tomić, Marasovića 55, 21000 Split</item>
      <item>Županijsko državno odvjetništvo, Gundulićleva 29a, 21000 Split punomoćnik sudionika u postupku RH, Ministarstvo financija</item>
    </derivirana_varijabla>
  </DomainObject.Predmet.OstaliListFormatedWithAdress>
  <DomainObject.Predmet.OstaliListFormatedWithAdressOIB>
    <izvorni_sadrzaj>
      <item>Vinko Tomić, OIB 24140877613, Marasovića 55, 21000 Split</item>
      <item>Županijsko državno odvjetništvo, OIB 70793241859, Gundulićleva 29a, 21000 Split punomoćnik sudionika u postupku RH, Ministarstvo financija</item>
    </izvorni_sadrzaj>
    <derivirana_varijabla naziv="DomainObject.Predmet.OstaliListFormatedWithAdressOIB_1">
      <item>Vinko Tomić, OIB 24140877613, Marasovića 55, 21000 Split</item>
      <item>Županijsko državno odvjetništvo, OIB 70793241859, Gundulićleva 29a, 21000 Split punomoćnik sudionika u postupku RH, Ministarstvo financija</item>
    </derivirana_varijabla>
  </DomainObject.Predmet.OstaliListFormatedWithAdressOIB>
  <DomainObject.Predmet.OstaliListNazivFormated>
    <izvorni_sadrzaj>
      <item>Vinko Tomić</item>
      <item>Županijsko državno odvjetništvo</item>
    </izvorni_sadrzaj>
    <derivirana_varijabla naziv="DomainObject.Predmet.OstaliListNazivFormated_1">
      <item>Vinko Tomić</item>
      <item>Županijsko državno odvjetništvo</item>
    </derivirana_varijabla>
  </DomainObject.Predmet.OstaliListNazivFormated>
  <DomainObject.Predmet.OstaliListNazivFormatedOIB>
    <izvorni_sadrzaj>
      <item>Vinko Tomić, OIB 24140877613</item>
      <item>Županijsko državno odvjetništvo, OIB 70793241859</item>
    </izvorni_sadrzaj>
    <derivirana_varijabla naziv="DomainObject.Predmet.OstaliListNazivFormatedOIB_1">
      <item>Vinko Tomić, OIB 24140877613</item>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FINAL, d.o.o., za projektiranje i izvođenje građevinaskih radova i trgovinu</izvorni_sadrzaj>
    <derivirana_varijabla naziv="DomainObject.Predmet.ProtustrankaIDrugi_1">FINAL, d.o.o., za projektiranje i izvođenje građevinaskih radova i trgovinu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FINAL, d.o.o., za projektiranje i izvođenje građevinaskih radova i trgovinu, OIB 23225059052, Marasovića 55/1, 21000 Split</izvorni_sadrzaj>
    <derivirana_varijabla naziv="DomainObject.Predmet.ProtustrankaIDrugiAdressOIB_1">FINAL, d.o.o., za projektiranje i izvođenje građevinaskih radova i trgovinu, OIB 23225059052, Marasovića 55/1,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FINAL, d.o.o., za projektiranje i izvođenje građevinaskih radova i trgovinu</item>
      <item>Vinko Tomić</item>
      <item>RH, Ministarstvo financija</item>
      <item>Županijsko državno odvjetništvo</item>
    </izvorni_sadrzaj>
    <derivirana_varijabla naziv="DomainObject.Predmet.SudioniciListNaziv_1">
      <item>FINAL, d.o.o., za projektiranje i izvođenje građevinaskih radova i trgovinu</item>
      <item>Vinko Tomić</item>
      <item>RH, Ministarstvo financija</item>
      <item>Županijsko državno odvjetništvo</item>
    </derivirana_varijabla>
  </DomainObject.Predmet.SudioniciListNaziv>
  <DomainObject.Predmet.SudioniciListAdressOIB>
    <izvorni_sadrzaj>
      <item>FINAL, d.o.o., za projektiranje i izvođenje građevinaskih radova i trgovinu, OIB 23225059052, Marasovića 55/1,21000 Split</item>
      <item>Vinko Tomić, OIB 24140877613, Marasovića 55,21000 Split</item>
      <item>RH, Ministarstvo financija, OIB 18683136487</item>
      <item>Županijsko državno odvjetništvo, OIB 70793241859, Gundulićleva 29a,21000 Split</item>
    </izvorni_sadrzaj>
    <derivirana_varijabla naziv="DomainObject.Predmet.SudioniciListAdressOIB_1">
      <item>FINAL, d.o.o., za projektiranje i izvođenje građevinaskih radova i trgovinu, OIB 23225059052, Marasovića 55/1,21000 Split</item>
      <item>Vinko Tomić, OIB 24140877613, Marasovića 55,21000 Split</item>
      <item>RH, Ministarstvo financija, OIB 18683136487</item>
      <item>Županijsko državno odvjetništvo, OIB 70793241859, Gundulićleva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23225059052</item>
      <item>, OIB 24140877613</item>
      <item>, OIB 18683136487</item>
      <item>, OIB 70793241859</item>
    </izvorni_sadrzaj>
    <derivirana_varijabla naziv="DomainObject.Predmet.SudioniciListNazivOIB_1">
      <item>, OIB 23225059052</item>
      <item>, OIB 24140877613</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2A5955-2C72-4F5A-8B2A-194EE3E80D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3</properties:Pages>
  <properties:Words>1131</properties:Words>
  <properties:Characters>6273</properties:Characters>
  <properties:Lines>143</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DUBROVNIKU</vt:lpstr>
    </vt:vector>
  </properties:TitlesOfParts>
  <properties:LinksUpToDate>false</properties:LinksUpToDate>
  <properties:CharactersWithSpaces>7392</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2451</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2019-01-10T11:04:00Z</dcterms:created>
  <dc:creator>RH-TDU</dc:creator>
  <cp:lastModifiedBy>Andrijana Leto</cp:lastModifiedBy>
  <cp:lastPrinted>2019-01-10T11:04:00Z</cp:lastPrinted>
  <dcterms:modified xmlns:xsi="http://www.w3.org/2001/XMLSchema-instance" xsi:type="dcterms:W3CDTF">2019-01-10T12:01:00Z</dcterms:modified>
  <cp:revision>4</cp:revision>
  <dc:title>TRGOVAČKI SUD U DUBROVNIKU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određivanje ročišta 192 -2019  privremeni upravitelj.docx)</vt:lpwstr>
  </prop:property>
  <prop:property name="CC_coloring" pid="4" fmtid="{D5CDD505-2E9C-101B-9397-08002B2CF9AE}">
    <vt:bool>false</vt:bool>
  </prop:property>
  <prop:property name="BrojStranica" pid="5" fmtid="{D5CDD505-2E9C-101B-9397-08002B2CF9AE}">
    <vt:i4>3</vt:i4>
  </prop:property>
</prop:Properties>
</file>