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642f" w14:paraId="4ef642f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286BFE">
        <w:rPr>
          <w:szCs w:val="24"/>
        </w:rPr>
        <w:t>896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286BFE">
        <w:rPr>
          <w:szCs w:val="24"/>
        </w:rPr>
        <w:t>4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E25B4F">
        <w:t xml:space="preserve">ika </w:t>
      </w:r>
      <w:r w:rsidR="00286BFE">
        <w:t xml:space="preserve">ITD </w:t>
      </w:r>
      <w:r w:rsidR="00E25B4F">
        <w:t>d.o.o.,</w:t>
      </w:r>
      <w:r w:rsidR="00E25B4F" w:rsidRPr="00E25B4F">
        <w:t xml:space="preserve"> </w:t>
      </w:r>
      <w:r w:rsidR="00286BFE">
        <w:t>Ludbreg, Antuna Mihanovića 32</w:t>
      </w:r>
      <w:r w:rsidR="00D9494B">
        <w:t>,</w:t>
      </w:r>
      <w:r w:rsidR="000F77CF">
        <w:t xml:space="preserve"> OIB:</w:t>
      </w:r>
      <w:r w:rsidR="00E25B4F">
        <w:t xml:space="preserve"> </w:t>
      </w:r>
      <w:r w:rsidR="00286BFE">
        <w:t>48790950849</w:t>
      </w:r>
      <w:r w:rsidR="007D3B29">
        <w:t xml:space="preserve">, dana </w:t>
      </w:r>
      <w:r w:rsidR="00743537">
        <w:rPr>
          <w:szCs w:val="24"/>
        </w:rPr>
        <w:t>29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286BFE" w:rsidRPr="00286BFE">
        <w:t xml:space="preserve"> </w:t>
      </w:r>
      <w:r w:rsidR="00107498">
        <w:t xml:space="preserve">ITD d.o.o., </w:t>
      </w:r>
      <w:r w:rsidR="00286BFE">
        <w:t>Ludbreg, Antuna Mihanovića 32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743537">
        <w:rPr>
          <w:szCs w:val="24"/>
        </w:rPr>
        <w:t>29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743537">
        <w:rPr>
          <w:szCs w:val="24"/>
        </w:rPr>
        <w:t>14</w:t>
      </w:r>
      <w:r w:rsidR="00107498">
        <w:rPr>
          <w:szCs w:val="24"/>
        </w:rPr>
        <w:t>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32B2A" w:rsidP="00CE3446" w:rsidR="00E25B4F">
      <w:pPr>
        <w:jc w:val="both"/>
      </w:pPr>
      <w:r>
        <w:rPr>
          <w:szCs w:val="24"/>
        </w:rPr>
        <w:t xml:space="preserve">        </w:t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 xml:space="preserve">Zaključuje se stečajni postupak nad stečajnim </w:t>
      </w:r>
      <w:r w:rsidR="00107498">
        <w:rPr>
          <w:szCs w:val="24"/>
        </w:rPr>
        <w:t xml:space="preserve">dužnikom ITD d.o.o., </w:t>
      </w:r>
      <w:r w:rsidR="00286BFE">
        <w:t>Ludbreg, Antuna Mihanovića 32</w:t>
      </w:r>
      <w:r w:rsidR="00107498">
        <w:t>.</w:t>
      </w:r>
    </w:p>
    <w:p w:rsidRDefault="00286BFE" w:rsidP="00CE3446" w:rsidR="00286BFE">
      <w:pPr>
        <w:jc w:val="both"/>
      </w:pPr>
    </w:p>
    <w:p w:rsidRDefault="00DF4B3F" w:rsidP="00EC68EB" w:rsidR="00EC68EB" w:rsidRPr="00962A57">
      <w:pPr>
        <w:ind w:firstLine="708"/>
        <w:jc w:val="both"/>
      </w:pPr>
      <w:r w:rsidRPr="00962A57">
        <w:t xml:space="preserve">III Za stečajnog upravitelja imenuje se </w:t>
      </w:r>
      <w:r w:rsidR="00EC68EB">
        <w:t>Jugoslav Puran, Josipa Jelačića 12, Bjelovar, OIB: 70582689973.</w:t>
      </w:r>
    </w:p>
    <w:p w:rsidRDefault="003E49A3" w:rsidP="00BE6F91" w:rsidR="003E49A3">
      <w:pPr>
        <w:ind w:firstLine="708"/>
        <w:jc w:val="both"/>
      </w:pPr>
    </w:p>
    <w:p w:rsidRDefault="007A75CE" w:rsidP="00107498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286BFE" w:rsidRPr="00286BFE">
        <w:t xml:space="preserve"> </w:t>
      </w:r>
      <w:r w:rsidR="00107498">
        <w:t xml:space="preserve">ITD d.o.o., </w:t>
      </w:r>
      <w:r w:rsidR="00286BFE">
        <w:t>Ludbreg, Antuna Mihanovića 32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286BFE">
        <w:rPr>
          <w:szCs w:val="24"/>
        </w:rPr>
        <w:t>24</w:t>
      </w:r>
      <w:r w:rsidR="00D32B2A">
        <w:rPr>
          <w:szCs w:val="24"/>
        </w:rPr>
        <w:t>. studenog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743537">
        <w:rPr>
          <w:szCs w:val="24"/>
        </w:rPr>
        <w:t>29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743537" w:rsidR="00492BE3"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286BFE">
        <w:t>ITD d.o.o.,</w:t>
      </w:r>
      <w:r w:rsidR="00286BFE" w:rsidRPr="00E25B4F">
        <w:t xml:space="preserve"> </w:t>
      </w:r>
      <w:r w:rsidR="00286BFE">
        <w:t>Ludbreg, Antuna Mihanovića 32</w:t>
      </w:r>
    </w:p>
    <w:p w:rsidRDefault="007D3B29" w:rsidP="00E25B4F" w:rsidR="00743537" w:rsidRPr="00D32B2A">
      <w:pPr>
        <w:numPr>
          <w:ilvl w:val="0"/>
          <w:numId w:val="1"/>
        </w:numPr>
      </w:pPr>
      <w:r w:rsidRPr="00743537">
        <w:rPr>
          <w:szCs w:val="24"/>
        </w:rPr>
        <w:t>Osoba</w:t>
      </w:r>
      <w:r w:rsidR="00286BFE">
        <w:rPr>
          <w:szCs w:val="24"/>
        </w:rPr>
        <w:t>ma ovlaštenim</w:t>
      </w:r>
      <w:r w:rsidR="00C06E09" w:rsidRPr="00743537">
        <w:rPr>
          <w:szCs w:val="24"/>
        </w:rPr>
        <w:t xml:space="preserve"> za zastupanje dužnika</w:t>
      </w:r>
      <w:r w:rsidR="00E25B4F">
        <w:rPr>
          <w:szCs w:val="24"/>
        </w:rPr>
        <w:t xml:space="preserve"> </w:t>
      </w:r>
      <w:r w:rsidR="00286BFE">
        <w:t>Tanja Dijanošić i Igor Dijanošić, Ludbreg, Antuna Mihanovića 32</w:t>
      </w:r>
    </w:p>
    <w:p w:rsidRDefault="00964C7D" w:rsidP="00DF4B3F" w:rsidR="00B375FC" w:rsidRPr="00743537">
      <w:pPr>
        <w:numPr>
          <w:ilvl w:val="0"/>
          <w:numId w:val="1"/>
        </w:numPr>
        <w:rPr>
          <w:szCs w:val="24"/>
        </w:rPr>
      </w:pPr>
      <w:r w:rsidRPr="00743537">
        <w:rPr>
          <w:szCs w:val="24"/>
        </w:rPr>
        <w:t>S</w:t>
      </w:r>
      <w:r w:rsidR="007A75CE" w:rsidRPr="00743537">
        <w:rPr>
          <w:szCs w:val="24"/>
        </w:rPr>
        <w:t>udski registar ovog suda radi zabilježbe (odmah</w:t>
      </w:r>
      <w:r w:rsidR="00836343" w:rsidRPr="00743537">
        <w:rPr>
          <w:szCs w:val="24"/>
        </w:rPr>
        <w:t xml:space="preserve"> i nakon pravomoćnosti</w:t>
      </w:r>
      <w:r w:rsidR="007A75CE" w:rsidRPr="00743537">
        <w:rPr>
          <w:szCs w:val="24"/>
        </w:rPr>
        <w:t>)</w:t>
      </w:r>
      <w:r w:rsidR="00DF4B3F" w:rsidRPr="0074353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32B2A">
        <w:rPr>
          <w:szCs w:val="24"/>
        </w:rPr>
        <w:t>rn</w:t>
      </w:r>
      <w:r w:rsidR="00286BFE">
        <w:rPr>
          <w:szCs w:val="24"/>
        </w:rPr>
        <w:t>a Hrvatska, Ispostava Varaždin, Graberje 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EC68EB">
        <w:t>Jugoslav Puran, Josipa Jelačića 12, Bjelovar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492BE3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C46" w:rsidP="007A75CE" w:rsidR="00943C46">
      <w:r>
        <w:separator/>
      </w:r>
    </w:p>
  </w:endnote>
  <w:endnote w:id="0" w:type="continuationSeparator">
    <w:p w:rsidRDefault="00943C46" w:rsidP="007A75CE" w:rsidR="00943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C46" w:rsidP="007A75CE" w:rsidR="00943C46">
      <w:r>
        <w:separator/>
      </w:r>
    </w:p>
  </w:footnote>
  <w:footnote w:id="0" w:type="continuationSeparator">
    <w:p w:rsidRDefault="00943C46" w:rsidP="007A75CE" w:rsidR="00943C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A5EC3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286BFE">
      <w:t>896</w:t>
    </w:r>
    <w:r w:rsidR="00B8373D">
      <w:t>/201</w:t>
    </w:r>
    <w:r w:rsidR="00467EEF">
      <w:t>5</w:t>
    </w:r>
    <w:r w:rsidR="00B8373D">
      <w:t>-</w:t>
    </w:r>
    <w:r w:rsidR="00286BFE">
      <w:t>4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5844"/>
    <w:rsid w:val="000571E3"/>
    <w:rsid w:val="00064E14"/>
    <w:rsid w:val="00066F97"/>
    <w:rsid w:val="000B15A6"/>
    <w:rsid w:val="000E1119"/>
    <w:rsid w:val="000F77CF"/>
    <w:rsid w:val="00107498"/>
    <w:rsid w:val="00182D43"/>
    <w:rsid w:val="001E69F5"/>
    <w:rsid w:val="00255595"/>
    <w:rsid w:val="00286BFE"/>
    <w:rsid w:val="0028731D"/>
    <w:rsid w:val="002A6059"/>
    <w:rsid w:val="002B657B"/>
    <w:rsid w:val="002D464C"/>
    <w:rsid w:val="00375932"/>
    <w:rsid w:val="003770E9"/>
    <w:rsid w:val="0037785D"/>
    <w:rsid w:val="003B5155"/>
    <w:rsid w:val="003E2AE0"/>
    <w:rsid w:val="003E34B8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25276"/>
    <w:rsid w:val="00525C45"/>
    <w:rsid w:val="00531356"/>
    <w:rsid w:val="00550447"/>
    <w:rsid w:val="00581316"/>
    <w:rsid w:val="005A0B24"/>
    <w:rsid w:val="005B2BAA"/>
    <w:rsid w:val="005B616A"/>
    <w:rsid w:val="005D055D"/>
    <w:rsid w:val="005E243D"/>
    <w:rsid w:val="0063224D"/>
    <w:rsid w:val="006523AF"/>
    <w:rsid w:val="0068190F"/>
    <w:rsid w:val="00693CD2"/>
    <w:rsid w:val="006C1AAA"/>
    <w:rsid w:val="006F25A8"/>
    <w:rsid w:val="00704110"/>
    <w:rsid w:val="007247FE"/>
    <w:rsid w:val="00735822"/>
    <w:rsid w:val="00736EF3"/>
    <w:rsid w:val="00741660"/>
    <w:rsid w:val="00743537"/>
    <w:rsid w:val="007A75CE"/>
    <w:rsid w:val="007B0DF7"/>
    <w:rsid w:val="007B10CE"/>
    <w:rsid w:val="007D2071"/>
    <w:rsid w:val="007D3B29"/>
    <w:rsid w:val="007F2D48"/>
    <w:rsid w:val="00807802"/>
    <w:rsid w:val="00821CE6"/>
    <w:rsid w:val="00830F43"/>
    <w:rsid w:val="008354B4"/>
    <w:rsid w:val="00836343"/>
    <w:rsid w:val="008779FC"/>
    <w:rsid w:val="00897C06"/>
    <w:rsid w:val="008A024C"/>
    <w:rsid w:val="008A49F0"/>
    <w:rsid w:val="00907951"/>
    <w:rsid w:val="00933038"/>
    <w:rsid w:val="00940790"/>
    <w:rsid w:val="00943931"/>
    <w:rsid w:val="00943C46"/>
    <w:rsid w:val="009463BE"/>
    <w:rsid w:val="00947E25"/>
    <w:rsid w:val="00962A57"/>
    <w:rsid w:val="00963C9F"/>
    <w:rsid w:val="00964C7D"/>
    <w:rsid w:val="00965CA8"/>
    <w:rsid w:val="00976596"/>
    <w:rsid w:val="00980482"/>
    <w:rsid w:val="009A5985"/>
    <w:rsid w:val="009D0C5B"/>
    <w:rsid w:val="009D3AB2"/>
    <w:rsid w:val="009E6198"/>
    <w:rsid w:val="00A12DAD"/>
    <w:rsid w:val="00A56BA2"/>
    <w:rsid w:val="00A92369"/>
    <w:rsid w:val="00AC5AD3"/>
    <w:rsid w:val="00AE3548"/>
    <w:rsid w:val="00B34567"/>
    <w:rsid w:val="00B375FC"/>
    <w:rsid w:val="00B7038C"/>
    <w:rsid w:val="00B81C47"/>
    <w:rsid w:val="00B82811"/>
    <w:rsid w:val="00B8373D"/>
    <w:rsid w:val="00BE6F91"/>
    <w:rsid w:val="00BF401D"/>
    <w:rsid w:val="00BF5CAE"/>
    <w:rsid w:val="00C06E09"/>
    <w:rsid w:val="00C7158A"/>
    <w:rsid w:val="00C742AF"/>
    <w:rsid w:val="00C80BBE"/>
    <w:rsid w:val="00C83918"/>
    <w:rsid w:val="00CA719C"/>
    <w:rsid w:val="00CB6ECB"/>
    <w:rsid w:val="00CE3446"/>
    <w:rsid w:val="00CF63B6"/>
    <w:rsid w:val="00D0242F"/>
    <w:rsid w:val="00D32B2A"/>
    <w:rsid w:val="00D508D6"/>
    <w:rsid w:val="00D65D0F"/>
    <w:rsid w:val="00D7256A"/>
    <w:rsid w:val="00D9494B"/>
    <w:rsid w:val="00DA5EC3"/>
    <w:rsid w:val="00DB4EB7"/>
    <w:rsid w:val="00DF005B"/>
    <w:rsid w:val="00DF4B3F"/>
    <w:rsid w:val="00E25B4F"/>
    <w:rsid w:val="00EA5D61"/>
    <w:rsid w:val="00EC68EB"/>
    <w:rsid w:val="00F0497A"/>
    <w:rsid w:val="00F25845"/>
    <w:rsid w:val="00F50578"/>
    <w:rsid w:val="00F6594B"/>
    <w:rsid w:val="00F77B10"/>
    <w:rsid w:val="00FA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5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E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EC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E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E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5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E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EC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E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E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St-896/2015</izvorni_sadrzaj>
    <derivirana_varijabla naziv="DomainObject.Predmet.OznakaBroj_1">St-896/2015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ITD društvo s ograničenom odgovornošću za trgovinu i usluge</izvorni_sadrzaj>
    <derivirana_varijabla naziv="DomainObject.Predmet.ProtustrankaFormated_1">  ITD društvo s ograničenom odgovornošću za trgovinu i usluge</derivirana_varijabla>
  </DomainObject.Predmet.ProtustrankaFormated>
  <DomainObject.Predmet.ProtustrankaFormatedOIB>
    <izvorni_sadrzaj>  ITD društvo s ograničenom odgovornošću za trgovinu i usluge, OIB 48790950849</izvorni_sadrzaj>
    <derivirana_varijabla naziv="DomainObject.Predmet.ProtustrankaFormatedOIB_1">  ITD društvo s ograničenom odgovornošću za trgovinu i usluge, OIB 48790950849</derivirana_varijabla>
  </DomainObject.Predmet.ProtustrankaFormatedOIB>
  <DomainObject.Predmet.ProtustrankaFormatedWithAdress>
    <izvorni_sadrzaj> ITD društvo s ograničenom odgovornošću za trgovinu i usluge, Antuna Mihanovića 32, 42230 Ludbreg</izvorni_sadrzaj>
    <derivirana_varijabla naziv="DomainObject.Predmet.ProtustrankaFormatedWithAdress_1"> ITD društvo s ograničenom odgovornošću za trgovinu i usluge, Antuna Mihanovića 32, 42230 Ludbreg</derivirana_varijabla>
  </DomainObject.Predmet.ProtustrankaFormatedWithAdress>
  <DomainObject.Predmet.ProtustrankaFormatedWithAdressOIB>
    <izvorni_sadrzaj> ITD društvo s ograničenom odgovornošću za trgovinu i usluge, OIB 48790950849, Antuna Mihanovića 32, 42230 Ludbreg</izvorni_sadrzaj>
    <derivirana_varijabla naziv="DomainObject.Predmet.ProtustrankaFormatedWithAdressOIB_1"> ITD društvo s ograničenom odgovornošću za trgovinu i usluge, OIB 48790950849, Antuna Mihanovića 32, 42230 Ludbreg</derivirana_varijabla>
  </DomainObject.Predmet.ProtustrankaFormatedWithAdressOIB>
  <DomainObject.Predmet.ProtustrankaWithAdress>
    <izvorni_sadrzaj>ITD društvo s ograničenom odgovornošću za trgovinu i usluge Antuna Mihanovića 32, 42230 Ludbreg</izvorni_sadrzaj>
    <derivirana_varijabla naziv="DomainObject.Predmet.ProtustrankaWithAdress_1">ITD društvo s ograničenom odgovornošću za trgovinu i usluge Antuna Mihanovića 32, 42230 Ludbreg</derivirana_varijabla>
  </DomainObject.Predmet.ProtustrankaWithAdress>
  <DomainObject.Predmet.ProtustrankaWithAdressOIB>
    <izvorni_sadrzaj>ITD društvo s ograničenom odgovornošću za trgovinu i usluge, OIB 48790950849, Antuna Mihanovića 32, 42230 Ludbreg</izvorni_sadrzaj>
    <derivirana_varijabla naziv="DomainObject.Predmet.ProtustrankaWithAdressOIB_1">ITD društvo s ograničenom odgovornošću za trgovinu i usluge, OIB 48790950849, Antuna Mihanovića 32, 42230 Ludbreg</derivirana_varijabla>
  </DomainObject.Predmet.ProtustrankaWithAdressOIB>
  <DomainObject.Predmet.ProtustrankaNazivFormated>
    <izvorni_sadrzaj>ITD društvo s ograničenom odgovornošću za trgovinu i usluge</izvorni_sadrzaj>
    <derivirana_varijabla naziv="DomainObject.Predmet.ProtustrankaNazivFormated_1">ITD društvo s ograničenom odgovornošću za trgovinu i usluge</derivirana_varijabla>
  </DomainObject.Predmet.ProtustrankaNazivFormated>
  <DomainObject.Predmet.ProtustrankaNazivFormatedOIB>
    <izvorni_sadrzaj>ITD društvo s ograničenom odgovornošću za trgovinu i usluge, OIB 48790950849</izvorni_sadrzaj>
    <derivirana_varijabla naziv="DomainObject.Predmet.ProtustrankaNazivFormatedOIB_1">ITD društvo s ograničenom odgovornošću za trgovinu i usluge, OIB 48790950849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19771.70</izvorni_sadrzaj>
    <derivirana_varijabla naziv="DomainObject.Predmet.TrenutnaVrijednost_1">19771.70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ITD društvo s ograničenom odgovornošću za trgovinu i usluge</item>
    </izvorni_sadrzaj>
    <derivirana_varijabla naziv="DomainObject.Predmet.ProtuStrankaListFormated_1">
      <item>ITD društvo s ograničenom odgovornošću za trgovinu i usluge</item>
    </derivirana_varijabla>
  </DomainObject.Predmet.ProtuStrankaListFormated>
  <DomainObject.Predmet.ProtuStrankaListFormatedOIB>
    <izvorni_sadrzaj>
      <item>ITD društvo s ograničenom odgovornošću za trgovinu i usluge, OIB 48790950849</item>
    </izvorni_sadrzaj>
    <derivirana_varijabla naziv="DomainObject.Predmet.ProtuStrankaListFormatedOIB_1">
      <item>ITD društvo s ograničenom odgovornošću za trgovinu i usluge, OIB 48790950849</item>
    </derivirana_varijabla>
  </DomainObject.Predmet.ProtuStrankaListFormatedOIB>
  <DomainObject.Predmet.ProtuStrankaListFormatedWithAdress>
    <izvorni_sadrzaj>
      <item>ITD društvo s ograničenom odgovornošću za trgovinu i usluge, Antuna Mihanovića 32, 42230 Ludbreg</item>
    </izvorni_sadrzaj>
    <derivirana_varijabla naziv="DomainObject.Predmet.ProtuStrankaListFormatedWithAdress_1">
      <item>ITD društvo s ograničenom odgovornošću za trgovinu i usluge, Antuna Mihanovića 32, 42230 Ludbreg</item>
    </derivirana_varijabla>
  </DomainObject.Predmet.ProtuStrankaListFormatedWithAdress>
  <DomainObject.Predmet.ProtuStrankaListFormatedWithAdressOIB>
    <izvorni_sadrzaj>
      <item>ITD društvo s ograničenom odgovornošću za trgovinu i usluge, OIB 48790950849, Antuna Mihanovića 32, 42230 Ludbreg</item>
    </izvorni_sadrzaj>
    <derivirana_varijabla naziv="DomainObject.Predmet.ProtuStrankaListFormatedWithAdressOIB_1">
      <item>ITD društvo s ograničenom odgovornošću za trgovinu i usluge, OIB 48790950849, Antuna Mihanovića 32, 42230 Ludbreg</item>
    </derivirana_varijabla>
  </DomainObject.Predmet.ProtuStrankaListFormatedWithAdressOIB>
  <DomainObject.Predmet.ProtuStrankaListNazivFormated>
    <izvorni_sadrzaj>
      <item>ITD društvo s ograničenom odgovornošću za trgovinu i usluge</item>
    </izvorni_sadrzaj>
    <derivirana_varijabla naziv="DomainObject.Predmet.ProtuStrankaListNazivFormated_1">
      <item>ITD društvo s ograničenom odgovornošću za trgovinu i usluge</item>
    </derivirana_varijabla>
  </DomainObject.Predmet.ProtuStrankaListNazivFormated>
  <DomainObject.Predmet.ProtuStrankaListNazivFormatedOIB>
    <izvorni_sadrzaj>
      <item>ITD društvo s ograničenom odgovornošću za trgovinu i usluge, OIB 48790950849</item>
    </izvorni_sadrzaj>
    <derivirana_varijabla naziv="DomainObject.Predmet.ProtuStrankaListNazivFormatedOIB_1">
      <item>ITD društvo s ograničenom odgovornošću za trgovinu i usluge, OIB 48790950849</item>
    </derivirana_varijabla>
  </DomainObject.Predmet.ProtuStrankaListNazivFormatedOIB>
  <DomainObject.Predmet.OstaliListFormated>
    <izvorni_sadrzaj>
      <item>Sudski registar, Trgovački sud u Varaždinu</item>
      <item>Tanja Dijanošić</item>
      <item>Igor Dijanošić</item>
    </izvorni_sadrzaj>
    <derivirana_varijabla naziv="DomainObject.Predmet.OstaliListFormated_1">
      <item>Sudski registar, Trgovački sud u Varaždinu</item>
      <item>Tanja Dijanošić</item>
      <item>Igor Dijanošić</item>
    </derivirana_varijabla>
  </DomainObject.Predmet.OstaliListFormated>
  <DomainObject.Predmet.OstaliListFormatedOIB>
    <izvorni_sadrzaj>
      <item>Sudski registar, Trgovački sud u Varaždinu</item>
      <item>Tanja Dijanošić, OIB 51237747020</item>
      <item>Igor Dijanošić, OIB 46013449825</item>
    </izvorni_sadrzaj>
    <derivirana_varijabla naziv="DomainObject.Predmet.OstaliListFormatedOIB_1">
      <item>Sudski registar, Trgovački sud u Varaždinu</item>
      <item>Tanja Dijanošić, OIB 51237747020</item>
      <item>Igor Dijanošić, OIB 46013449825</item>
    </derivirana_varijabla>
  </DomainObject.Predmet.OstaliListFormatedOIB>
  <DomainObject.Predmet.OstaliListFormatedWithAdress>
    <izvorni_sadrzaj>
      <item>Sudski registar, Trgovački sud u Varaždinu</item>
      <item>Tanja Dijanošić, Ulica Antuna Mihanovića 32, 42230 Ludbreg</item>
      <item>Igor Dijanošić, Ulica Antuna Mihanovića 32, 42230 Ludbreg</item>
    </izvorni_sadrzaj>
    <derivirana_varijabla naziv="DomainObject.Predmet.OstaliListFormatedWithAdress_1">
      <item>Sudski registar, Trgovački sud u Varaždinu</item>
      <item>Tanja Dijanošić, Ulica Antuna Mihanovića 32, 42230 Ludbreg</item>
      <item>Igor Dijanošić, Ulica Antuna Mihanovića 32, 42230 Ludbreg</item>
    </derivirana_varijabla>
  </DomainObject.Predmet.OstaliListFormatedWithAdress>
  <DomainObject.Predmet.OstaliListFormatedWithAdressOIB>
    <izvorni_sadrzaj>
      <item>Sudski registar, Trgovački sud u Varaždinu</item>
      <item>Tanja Dijanošić, OIB 51237747020, Ulica Antuna Mihanovića 32, 42230 Ludbreg</item>
      <item>Igor Dijanošić, OIB 46013449825, Ulica Antuna Mihanovića 32, 42230 Ludbreg</item>
    </izvorni_sadrzaj>
    <derivirana_varijabla naziv="DomainObject.Predmet.OstaliListFormatedWithAdressOIB_1">
      <item>Sudski registar, Trgovački sud u Varaždinu</item>
      <item>Tanja Dijanošić, OIB 51237747020, Ulica Antuna Mihanovića 32, 42230 Ludbreg</item>
      <item>Igor Dijanošić, OIB 46013449825, Ulica Antuna Mihanovića 32, 42230 Ludbreg</item>
    </derivirana_varijabla>
  </DomainObject.Predmet.OstaliListFormatedWithAdressOIB>
  <DomainObject.Predmet.OstaliListNazivFormated>
    <izvorni_sadrzaj>
      <item>Sudski registar, Trgovački sud u Varaždinu</item>
      <item>Tanja Dijanošić</item>
      <item>Igor Dijanošić</item>
    </izvorni_sadrzaj>
    <derivirana_varijabla naziv="DomainObject.Predmet.OstaliListNazivFormated_1">
      <item>Sudski registar, Trgovački sud u Varaždinu</item>
      <item>Tanja Dijanošić</item>
      <item>Igor Dijanošić</item>
    </derivirana_varijabla>
  </DomainObject.Predmet.OstaliListNazivFormated>
  <DomainObject.Predmet.OstaliListNazivFormatedOIB>
    <izvorni_sadrzaj>
      <item>Sudski registar, Trgovački sud u Varaždinu</item>
      <item>Tanja Dijanošić, OIB 51237747020</item>
      <item>Igor Dijanošić, OIB 46013449825</item>
    </izvorni_sadrzaj>
    <derivirana_varijabla naziv="DomainObject.Predmet.OstaliListNazivFormatedOIB_1">
      <item>Sudski registar, Trgovački sud u Varaždinu</item>
      <item>Tanja Dijanošić, OIB 51237747020</item>
      <item>Igor Dijanošić, OIB 46013449825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ITD društvo s ograničenom odgovornošću za trgovinu i usluge</izvorni_sadrzaj>
    <derivirana_varijabla naziv="DomainObject.Predmet.ProtustrankaIDrugi_1">ITD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ITD društvo s ograničenom odgovornošću za trgovinu i usluge, OIB 48790950849, Antuna Mihanovića 32, 42230 Ludbreg</izvorni_sadrzaj>
    <derivirana_varijabla naziv="DomainObject.Predmet.ProtustrankaIDrugiAdressOIB_1">ITD društvo s ograničenom odgovornošću za trgovinu i usluge, OIB 48790950849, Antuna Mihanovića 32,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ITD društvo s ograničenom odgovornošću za trgovinu i usluge</item>
      <item>Sudski registar, Trgovački sud u Varaždinu</item>
      <item>Tanja Dijanošić</item>
      <item>Igor Dijanošić</item>
    </izvorni_sadrzaj>
    <derivirana_varijabla naziv="DomainObject.Predmet.SudioniciListNaziv_1">
      <item>Financijska agencija</item>
      <item>ITD društvo s ograničenom odgovornošću za trgovinu i usluge</item>
      <item>Sudski registar, Trgovački sud u Varaždinu</item>
      <item>Tanja Dijanošić</item>
      <item>Igor Dijanošić</item>
    </derivirana_varijabla>
  </DomainObject.Predmet.SudioniciListNaziv>
  <DomainObject.Predmet.SudioniciListAdressOIB>
    <izvorni_sadrzaj>
      <item>Financijska agencija, OIB 85821130368, A. Cesarca 2,42000 Varaždin</item>
      <item>ITD društvo s ograničenom odgovornošću za trgovinu i usluge, OIB 48790950849, Antuna Mihanovića 32,42230 Ludbreg</item>
      <item>Sudski registar, Trgovački sud u Varaždinu</item>
      <item>Tanja Dijanošić, OIB 51237747020, Ulica Antuna Mihanovića 32,42230 Ludbreg</item>
      <item>Igor Dijanošić, OIB 46013449825, Ulica Antuna Mihanovića 32,42230 Ludbreg</item>
    </izvorni_sadrzaj>
    <derivirana_varijabla naziv="DomainObject.Predmet.SudioniciListAdressOIB_1">
      <item>Financijska agencija, OIB 85821130368, A. Cesarca 2,42000 Varaždin</item>
      <item>ITD društvo s ograničenom odgovornošću za trgovinu i usluge, OIB 48790950849, Antuna Mihanovića 32,42230 Ludbreg</item>
      <item>Sudski registar, Trgovački sud u Varaždinu</item>
      <item>Tanja Dijanošić, OIB 51237747020, Ulica Antuna Mihanovića 32,42230 Ludbreg</item>
      <item>Igor Dijanošić, OIB 46013449825, Ulica Antuna Mihanovića 32,42230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48790950849</item>
      <item>, OIB null</item>
      <item>, OIB 51237747020</item>
      <item>, OIB 46013449825</item>
    </izvorni_sadrzaj>
    <derivirana_varijabla naziv="DomainObject.Predmet.SudioniciListNazivOIB_1">
      <item>, OIB 85821130368</item>
      <item>, OIB 48790950849</item>
      <item>, OIB null</item>
      <item>, OIB 51237747020</item>
      <item>, OIB 46013449825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2659</properties:Characters>
  <properties:Lines>87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2016-01-29T11:19:00Z</dcterms:created>
  <dc:creator>Ljubica Makovec</dc:creator>
  <cp:lastModifiedBy>Maja Marčec</cp:lastModifiedBy>
  <cp:lastPrinted>2016-01-28T12:15:00Z</cp:lastPrinted>
  <dcterms:modified xmlns:xsi="http://www.w3.org/2001/XMLSchema-instance" xsi:type="dcterms:W3CDTF">2016-01-29T11:58:00Z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