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1f24" w14:paraId="ae61f2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0557C">
        <w:rPr>
          <w:rStyle w:val="Naglaeno"/>
          <w:b w:val="false"/>
        </w:rPr>
        <w:t>1021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</w:t>
      </w:r>
      <w:r w:rsidR="0070557C">
        <w:t>ORDINACIJA BOŠNJAK d.o.o. za stomatološke usluge, Zagreb, Varšavska 10, MBS: 080613695, OIB: 14225814372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440BB">
        <w:t>30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0557C">
        <w:t xml:space="preserve">ORDINACIJA BOŠNJAK d.o.o. za stomatološke usluge, Zagreb, Varšavska 10, MBS: 080613695, OIB: 14225814372 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0557C">
        <w:t>294.804,80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0557C">
        <w:t>Andrija Bošnjak, OIB: 43464728856, Zagreb, Primorska 2/A,</w:t>
      </w:r>
      <w:r w:rsidR="0060021B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0557C">
        <w:t>1021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>U Osijeku  30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440BB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7F2E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21B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F4F"/>
    <w:rsid w:val="006F5962"/>
    <w:rsid w:val="0070557C"/>
    <w:rsid w:val="00711561"/>
    <w:rsid w:val="00712635"/>
    <w:rsid w:val="007132AD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7F652F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132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32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2A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2A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132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32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2A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2A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St-1021/2017</izvorni_sadrzaj>
    <derivirana_varijabla naziv="DomainObject.Predmet.OznakaBroj_1">St-1021/2017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ORDINACIJA BOŠNJAK d.o.o.</izvorni_sadrzaj>
    <derivirana_varijabla naziv="DomainObject.Predmet.ProtustrankaFormated_1">  ORDINACIJA BOŠNJAK d.o.o.</derivirana_varijabla>
  </DomainObject.Predmet.ProtustrankaFormated>
  <DomainObject.Predmet.ProtustrankaFormatedOIB>
    <izvorni_sadrzaj>  ORDINACIJA BOŠNJAK d.o.o., OIB 14225814372</izvorni_sadrzaj>
    <derivirana_varijabla naziv="DomainObject.Predmet.ProtustrankaFormatedOIB_1">  ORDINACIJA BOŠNJAK d.o.o., OIB 14225814372</derivirana_varijabla>
  </DomainObject.Predmet.ProtustrankaFormatedOIB>
  <DomainObject.Predmet.ProtustrankaFormatedWithAdress>
    <izvorni_sadrzaj> ORDINACIJA BOŠNJAK d.o.o., Varšavska 10, 10000 Zagreb</izvorni_sadrzaj>
    <derivirana_varijabla naziv="DomainObject.Predmet.ProtustrankaFormatedWithAdress_1"> ORDINACIJA BOŠNJAK d.o.o., Varšavska 10, 10000 Zagreb</derivirana_varijabla>
  </DomainObject.Predmet.ProtustrankaFormatedWithAdress>
  <DomainObject.Predmet.ProtustrankaFormatedWithAdressOIB>
    <izvorni_sadrzaj> ORDINACIJA BOŠNJAK d.o.o., OIB 14225814372, Varšavska 10, 10000 Zagreb</izvorni_sadrzaj>
    <derivirana_varijabla naziv="DomainObject.Predmet.ProtustrankaFormatedWithAdressOIB_1"> ORDINACIJA BOŠNJAK d.o.o., OIB 14225814372, Varšavska 10, 10000 Zagreb</derivirana_varijabla>
  </DomainObject.Predmet.ProtustrankaFormatedWithAdressOIB>
  <DomainObject.Predmet.ProtustrankaWithAdress>
    <izvorni_sadrzaj>ORDINACIJA BOŠNJAK d.o.o. Varšavska 10, 10000 Zagreb</izvorni_sadrzaj>
    <derivirana_varijabla naziv="DomainObject.Predmet.ProtustrankaWithAdress_1">ORDINACIJA BOŠNJAK d.o.o. Varšavska 10, 10000 Zagreb</derivirana_varijabla>
  </DomainObject.Predmet.ProtustrankaWithAdress>
  <DomainObject.Predmet.ProtustrankaWithAdressOIB>
    <izvorni_sadrzaj>ORDINACIJA BOŠNJAK d.o.o., OIB 14225814372, Varšavska 10, 10000 Zagreb</izvorni_sadrzaj>
    <derivirana_varijabla naziv="DomainObject.Predmet.ProtustrankaWithAdressOIB_1">ORDINACIJA BOŠNJAK d.o.o., OIB 14225814372, Varšavska 10, 10000 Zagreb</derivirana_varijabla>
  </DomainObject.Predmet.ProtustrankaWithAdressOIB>
  <DomainObject.Predmet.ProtustrankaNazivFormated>
    <izvorni_sadrzaj>ORDINACIJA BOŠNJAK d.o.o.</izvorni_sadrzaj>
    <derivirana_varijabla naziv="DomainObject.Predmet.ProtustrankaNazivFormated_1">ORDINACIJA BOŠNJAK d.o.o.</derivirana_varijabla>
  </DomainObject.Predmet.ProtustrankaNazivFormated>
  <DomainObject.Predmet.ProtustrankaNazivFormatedOIB>
    <izvorni_sadrzaj>ORDINACIJA BOŠNJAK d.o.o., OIB 14225814372</izvorni_sadrzaj>
    <derivirana_varijabla naziv="DomainObject.Predmet.ProtustrankaNazivFormatedOIB_1">ORDINACIJA BOŠNJAK d.o.o., OIB 14225814372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ORDINACIJA BOŠNJAK d.o.o.</item>
    </izvorni_sadrzaj>
    <derivirana_varijabla naziv="DomainObject.Predmet.ProtuStrankaListFormated_1">
      <item>ORDINACIJA BOŠNJAK d.o.o.</item>
    </derivirana_varijabla>
  </DomainObject.Predmet.ProtuStrankaListFormated>
  <DomainObject.Predmet.ProtuStrankaListFormatedOIB>
    <izvorni_sadrzaj>
      <item>ORDINACIJA BOŠNJAK d.o.o., OIB 14225814372</item>
    </izvorni_sadrzaj>
    <derivirana_varijabla naziv="DomainObject.Predmet.ProtuStrankaListFormatedOIB_1">
      <item>ORDINACIJA BOŠNJAK d.o.o., OIB 14225814372</item>
    </derivirana_varijabla>
  </DomainObject.Predmet.ProtuStrankaListFormatedOIB>
  <DomainObject.Predmet.ProtuStrankaListFormatedWithAdress>
    <izvorni_sadrzaj>
      <item>ORDINACIJA BOŠNJAK d.o.o., Varšavska 10, 10000 Zagreb</item>
    </izvorni_sadrzaj>
    <derivirana_varijabla naziv="DomainObject.Predmet.ProtuStrankaListFormatedWithAdress_1">
      <item>ORDINACIJA BOŠNJAK d.o.o., Varšavska 10, 10000 Zagreb</item>
    </derivirana_varijabla>
  </DomainObject.Predmet.ProtuStrankaListFormatedWithAdress>
  <DomainObject.Predmet.ProtuStrankaListFormatedWithAdressOIB>
    <izvorni_sadrzaj>
      <item>ORDINACIJA BOŠNJAK d.o.o., OIB 14225814372, Varšavska 10, 10000 Zagreb</item>
    </izvorni_sadrzaj>
    <derivirana_varijabla naziv="DomainObject.Predmet.ProtuStrankaListFormatedWithAdressOIB_1">
      <item>ORDINACIJA BOŠNJAK d.o.o., OIB 14225814372, Varšavska 10, 10000 Zagreb</item>
    </derivirana_varijabla>
  </DomainObject.Predmet.ProtuStrankaListFormatedWithAdressOIB>
  <DomainObject.Predmet.ProtuStrankaListNazivFormated>
    <izvorni_sadrzaj>
      <item>ORDINACIJA BOŠNJAK d.o.o.</item>
    </izvorni_sadrzaj>
    <derivirana_varijabla naziv="DomainObject.Predmet.ProtuStrankaListNazivFormated_1">
      <item>ORDINACIJA BOŠNJAK d.o.o.</item>
    </derivirana_varijabla>
  </DomainObject.Predmet.ProtuStrankaListNazivFormated>
  <DomainObject.Predmet.ProtuStrankaListNazivFormatedOIB>
    <izvorni_sadrzaj>
      <item>ORDINACIJA BOŠNJAK d.o.o., OIB 14225814372</item>
    </izvorni_sadrzaj>
    <derivirana_varijabla naziv="DomainObject.Predmet.ProtuStrankaListNazivFormatedOIB_1">
      <item>ORDINACIJA BOŠNJAK d.o.o., OIB 14225814372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ORDINACIJA BOŠNJAK d.o.o.</izvorni_sadrzaj>
    <derivirana_varijabla naziv="DomainObject.Predmet.ProtustrankaIDrugi_1">ORDINACIJA BOŠNJAK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ORDINACIJA BOŠNJAK d.o.o., OIB 14225814372, Varšavska 10, 10000 Zagreb</izvorni_sadrzaj>
    <derivirana_varijabla naziv="DomainObject.Predmet.ProtustrankaIDrugiAdressOIB_1">ORDINACIJA BOŠNJAK d.o.o., OIB 14225814372, Varšavska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ORDINACIJA BOŠNJAK d.o.o.</item>
      <item>FINA Regionalni centar Zagreb</item>
    </izvorni_sadrzaj>
    <derivirana_varijabla naziv="DomainObject.Predmet.SudioniciListNaziv_1">
      <item>ORDINACIJA BOŠNJAK d.o.o.</item>
      <item>FINA Regionalni centar Zagreb</item>
    </derivirana_varijabla>
  </DomainObject.Predmet.SudioniciListNaziv>
  <DomainObject.Predmet.SudioniciListAdressOIB>
    <izvorni_sadrzaj>
      <item>ORDINACIJA BOŠNJAK d.o.o., OIB 14225814372, Varšavska 10,10000 Zagreb</item>
      <item>FINA Regionalni centar Zagreb, OIB 85821130368, Trg svibanjskih žrtava 1995. 1,10000 Zagreb</item>
    </izvorni_sadrzaj>
    <derivirana_varijabla naziv="DomainObject.Predmet.SudioniciListAdressOIB_1">
      <item>ORDINACIJA BOŠNJAK d.o.o., OIB 14225814372, Varšavska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14225814372</item>
      <item>, OIB 85821130368</item>
    </izvorni_sadrzaj>
    <derivirana_varijabla naziv="DomainObject.Predmet.SudioniciListNazivOIB_1">
      <item>, OIB 14225814372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685D6-D128-450A-800B-601AE36FB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2138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2017-08-30T10:14:00Z</dcterms:created>
  <dc:creator>Korisnik</dc:creator>
  <cp:lastModifiedBy>Gordana Harc</cp:lastModifiedBy>
  <cp:lastPrinted>2017-08-30T10:14:00Z</cp:lastPrinted>
  <dcterms:modified xmlns:xsi="http://www.w3.org/2001/XMLSchema-instance" xsi:type="dcterms:W3CDTF">2017-08-30T11:17:00Z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