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294049" w:rsidP="00827895" w:rsidR="0066596C" w:rsidRPr="00294049">
            <w:pPr>
              <w:pStyle w:val="Naslov2"/>
            </w:pPr>
            <w:r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4C4841" w:rsidR="0066596C" w:rsidRPr="00A77023">
            <w:r w:rsidRPr="00A77023">
              <w:t>Trgovački sud u Zagrebu</w:t>
            </w:r>
          </w:p>
          <w:p w:rsidRDefault="00273922" w:rsidP="004C4841" w:rsidR="0066596C" w:rsidRPr="00A77023">
            <w:r>
              <w:t xml:space="preserve">  </w:t>
            </w:r>
            <w:r w:rsidR="0066596C" w:rsidRPr="00A77023">
              <w:t xml:space="preserve">Zagreb, </w:t>
            </w:r>
            <w:proofErr w:type="spellStart"/>
            <w:r w:rsidR="0066596C" w:rsidRPr="00A77023">
              <w:t>Amruševa</w:t>
            </w:r>
            <w:proofErr w:type="spellEnd"/>
            <w:r w:rsidR="0066596C" w:rsidRPr="00A77023">
              <w:t xml:space="preserve"> 2/II</w:t>
            </w:r>
          </w:p>
        </w:tc>
      </w:tr>
    </w:tbl>
    <w:p w14:textId="2168ae7" w14:paraId="2168ae7" w:rsidRDefault="00A806E8" w:rsidP="002B5B7E" w:rsidR="002B5B7E">
      <w:pPr>
        <w:jc w:val="right"/>
        <w15:collapsed w:val="false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</w:t>
      </w:r>
      <w:r w:rsidR="00294049">
        <w:rPr>
          <w:lang w:val="pt-BR"/>
        </w:rPr>
        <w:t xml:space="preserve">                              2</w:t>
      </w:r>
      <w:r w:rsidR="00B67902">
        <w:rPr>
          <w:lang w:val="pt-BR"/>
        </w:rPr>
        <w:t>9</w:t>
      </w:r>
      <w:r w:rsidR="002B5B7E" w:rsidRPr="00264673">
        <w:rPr>
          <w:lang w:val="pt-BR"/>
        </w:rPr>
        <w:t>.</w:t>
      </w:r>
      <w:r w:rsidR="004C4841">
        <w:rPr>
          <w:lang w:val="pt-BR"/>
        </w:rPr>
        <w:t xml:space="preserve"> </w:t>
      </w:r>
      <w:r w:rsidR="002B5B7E" w:rsidRPr="00264673">
        <w:rPr>
          <w:lang w:val="pt-BR"/>
        </w:rPr>
        <w:t>St-</w:t>
      </w:r>
      <w:r w:rsidR="00294049">
        <w:rPr>
          <w:lang w:val="pt-BR"/>
        </w:rPr>
        <w:t>1775/13</w:t>
      </w:r>
    </w:p>
    <w:p w:rsidRDefault="00273922" w:rsidP="00273922" w:rsidR="00273922">
      <w:pPr>
        <w:jc w:val="center"/>
      </w:pPr>
    </w:p>
    <w:p w:rsidRDefault="001F2EEE" w:rsidP="00273922" w:rsidR="001F2EEE" w:rsidRPr="00310646">
      <w:pPr>
        <w:jc w:val="center"/>
      </w:pPr>
      <w:r>
        <w:t>R</w:t>
      </w:r>
      <w:r w:rsidR="00273922">
        <w:t xml:space="preserve"> </w:t>
      </w:r>
      <w:r>
        <w:t>E</w:t>
      </w:r>
      <w:r w:rsidR="00273922">
        <w:t xml:space="preserve"> </w:t>
      </w:r>
      <w:r>
        <w:t>P</w:t>
      </w:r>
      <w:r w:rsidR="00273922">
        <w:t xml:space="preserve"> </w:t>
      </w:r>
      <w:r>
        <w:t>U</w:t>
      </w:r>
      <w:r w:rsidR="00273922">
        <w:t xml:space="preserve"> </w:t>
      </w:r>
      <w:r>
        <w:t>B</w:t>
      </w:r>
      <w:r w:rsidR="00273922">
        <w:t xml:space="preserve"> </w:t>
      </w:r>
      <w:r>
        <w:t>L</w:t>
      </w:r>
      <w:r w:rsidR="00273922">
        <w:t xml:space="preserve"> </w:t>
      </w:r>
      <w:r>
        <w:t>I</w:t>
      </w:r>
      <w:r w:rsidR="00273922">
        <w:t xml:space="preserve"> </w:t>
      </w:r>
      <w:r>
        <w:t>K</w:t>
      </w:r>
      <w:r w:rsidR="00273922">
        <w:t xml:space="preserve"> </w:t>
      </w:r>
      <w:r>
        <w:t xml:space="preserve">A </w:t>
      </w:r>
      <w:r w:rsidR="00273922">
        <w:t xml:space="preserve"> </w:t>
      </w:r>
      <w:r>
        <w:t>H</w:t>
      </w:r>
      <w:r w:rsidR="00273922">
        <w:t xml:space="preserve"> </w:t>
      </w:r>
      <w:r>
        <w:t>R</w:t>
      </w:r>
      <w:r w:rsidR="00273922">
        <w:t xml:space="preserve"> </w:t>
      </w:r>
      <w:r>
        <w:t>V</w:t>
      </w:r>
      <w:r w:rsidR="00273922">
        <w:t xml:space="preserve"> </w:t>
      </w:r>
      <w:r>
        <w:t>A</w:t>
      </w:r>
      <w:r w:rsidR="00273922">
        <w:t xml:space="preserve"> </w:t>
      </w:r>
      <w:r>
        <w:t>T</w:t>
      </w:r>
      <w:r w:rsidR="00273922">
        <w:t xml:space="preserve"> </w:t>
      </w:r>
      <w:r>
        <w:t>S</w:t>
      </w:r>
      <w:r w:rsidR="00273922">
        <w:t xml:space="preserve"> </w:t>
      </w:r>
      <w:r>
        <w:t>K</w:t>
      </w:r>
      <w:r w:rsidR="00273922">
        <w:t xml:space="preserve"> </w:t>
      </w:r>
      <w:r>
        <w:t>A</w:t>
      </w:r>
    </w:p>
    <w:p w:rsidRDefault="00273922" w:rsidP="00273922" w:rsidR="00273922">
      <w:pPr>
        <w:jc w:val="center"/>
      </w:pPr>
    </w:p>
    <w:p w:rsidRDefault="002B5B7E" w:rsidP="00273922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1D117A" w:rsidP="00E7304A" w:rsidR="00E7304A" w:rsidRPr="00E7304A">
      <w:pPr>
        <w:jc w:val="both"/>
        <w:rPr>
          <w:lang w:val="pt-BR"/>
        </w:rPr>
      </w:pPr>
      <w:r>
        <w:rPr>
          <w:lang w:val="pt-BR"/>
        </w:rPr>
        <w:tab/>
      </w:r>
    </w:p>
    <w:p w:rsidRDefault="00A13AC2" w:rsidP="00A13AC2" w:rsidR="00A13AC2">
      <w:pPr>
        <w:ind w:firstLine="680"/>
        <w:jc w:val="both"/>
      </w:pPr>
      <w:r w:rsidRPr="000464B0">
        <w:t xml:space="preserve">Trgovački sud u Zagrebu, po </w:t>
      </w:r>
      <w:r w:rsidR="00E61136">
        <w:t>sutkinji Jasminki Gadža</w:t>
      </w:r>
      <w:r w:rsidRPr="000464B0">
        <w:t xml:space="preserve">, u stečajnom postupku nad dužnikom </w:t>
      </w:r>
      <w:r w:rsidR="00294049">
        <w:t>DRVO SERTIĆ d.o.o. u stečaju, Zagreb, Selska cesta 86/A, OIB: 59571178464</w:t>
      </w:r>
      <w:r w:rsidRPr="00A00206">
        <w:t>,</w:t>
      </w:r>
      <w:r>
        <w:t xml:space="preserve"> </w:t>
      </w:r>
      <w:r w:rsidR="00294049">
        <w:t>13. veljače 2019</w:t>
      </w:r>
      <w:r w:rsidRPr="003B2EE0">
        <w:t>.</w:t>
      </w:r>
      <w:r>
        <w:t>,</w:t>
      </w:r>
    </w:p>
    <w:p w:rsidRDefault="00A13AC2" w:rsidP="00A13AC2" w:rsidR="00A13AC2" w:rsidRPr="003B2EE0">
      <w:pPr>
        <w:ind w:firstLine="680"/>
        <w:jc w:val="both"/>
      </w:pPr>
    </w:p>
    <w:p w:rsidRDefault="00877097" w:rsidP="00E7304A" w:rsidR="00F868C9" w:rsidRPr="00C66AF2">
      <w:pPr>
        <w:jc w:val="center"/>
      </w:pPr>
      <w:r w:rsidRPr="00C66AF2">
        <w:t>z a k l</w:t>
      </w:r>
      <w:r w:rsidR="00CA1484">
        <w:t xml:space="preserve"> </w:t>
      </w:r>
      <w:r w:rsidR="004270F7" w:rsidRPr="00C66AF2">
        <w:t xml:space="preserve">j u č i o  </w:t>
      </w:r>
      <w:r w:rsidR="00C31D80" w:rsidRPr="00C66AF2">
        <w:t xml:space="preserve"> </w:t>
      </w:r>
      <w:r w:rsidRPr="00C66AF2">
        <w:t xml:space="preserve"> j </w:t>
      </w:r>
      <w:r w:rsidR="00A806E8" w:rsidRPr="00C66AF2">
        <w:t>e</w:t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A64D71" w:rsidP="00A64D71" w:rsidR="00A07F9E">
      <w:pPr>
        <w:ind w:firstLine="680"/>
        <w:jc w:val="both"/>
      </w:pPr>
      <w:r w:rsidRPr="00A64D71">
        <w:t>Nalaže se Financijskoj agenciji</w:t>
      </w:r>
      <w:r w:rsidR="00CA1484">
        <w:t xml:space="preserve"> u roku osam</w:t>
      </w:r>
      <w:r w:rsidR="00F96E01">
        <w:t xml:space="preserve"> dana </w:t>
      </w:r>
      <w:r w:rsidRPr="00A64D71">
        <w:t>postupiti po zahtjev</w:t>
      </w:r>
      <w:r>
        <w:t>u</w:t>
      </w:r>
      <w:r w:rsidR="00F96E01">
        <w:t xml:space="preserve"> </w:t>
      </w:r>
      <w:r>
        <w:t>za prodaju nekretnine</w:t>
      </w:r>
      <w:r w:rsidR="00F96E01">
        <w:t xml:space="preserve"> stečajnog upravitelja</w:t>
      </w:r>
      <w:r w:rsidR="007D6B3F">
        <w:t xml:space="preserve"> od </w:t>
      </w:r>
      <w:r w:rsidR="00CA1484">
        <w:t>31. prosinca 2018</w:t>
      </w:r>
      <w:r w:rsidR="00B64B71">
        <w:t>.</w:t>
      </w:r>
      <w:r w:rsidRPr="00A64D71">
        <w:t xml:space="preserve"> u stečajnom postupku koji se pred </w:t>
      </w:r>
      <w:r>
        <w:t>ovi</w:t>
      </w:r>
      <w:r w:rsidR="00294049">
        <w:t>m sudom vodi pod poslovnim brojem</w:t>
      </w:r>
      <w:r w:rsidR="007D6B3F">
        <w:t xml:space="preserve"> St-</w:t>
      </w:r>
      <w:r w:rsidR="00294049">
        <w:t>1775/13</w:t>
      </w:r>
      <w:r w:rsidRPr="00A64D71">
        <w:t xml:space="preserve">. </w:t>
      </w:r>
      <w:r>
        <w:t xml:space="preserve"> </w:t>
      </w:r>
    </w:p>
    <w:p w:rsidRDefault="00D34805" w:rsidP="00974456" w:rsidR="00D34805">
      <w:pPr>
        <w:ind w:firstLine="708"/>
        <w:jc w:val="both"/>
      </w:pPr>
    </w:p>
    <w:p w:rsidRDefault="00CA1484" w:rsidP="00974456" w:rsidR="00CA1484">
      <w:pPr>
        <w:ind w:firstLine="708"/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A64D71" w:rsidP="00A64D71" w:rsidR="00A64D71">
      <w:pPr>
        <w:ind w:firstLine="680"/>
        <w:jc w:val="both"/>
      </w:pPr>
      <w:r>
        <w:t xml:space="preserve">Rješenjem Trgovačkog suda u </w:t>
      </w:r>
      <w:r w:rsidR="00451D56">
        <w:t>Zagrebu</w:t>
      </w:r>
      <w:r w:rsidR="00294049">
        <w:t xml:space="preserve"> poslovni broj</w:t>
      </w:r>
      <w:r>
        <w:t xml:space="preserve"> </w:t>
      </w:r>
      <w:r w:rsidR="007D6B3F">
        <w:t>St-</w:t>
      </w:r>
      <w:r w:rsidR="00294049">
        <w:t>1775/13</w:t>
      </w:r>
      <w:r w:rsidR="007D6B3F">
        <w:t xml:space="preserve"> od </w:t>
      </w:r>
      <w:r w:rsidR="00294049">
        <w:t>14. veljače 2014</w:t>
      </w:r>
      <w:r>
        <w:t xml:space="preserve"> otvoren je stečajni postupak nad stečajnim du</w:t>
      </w:r>
      <w:r w:rsidR="00451D56">
        <w:t>žni</w:t>
      </w:r>
      <w:r w:rsidR="007D6B3F">
        <w:t xml:space="preserve">kom, a rješenjem </w:t>
      </w:r>
      <w:r w:rsidR="00294049">
        <w:t>od 15. rujna 2017</w:t>
      </w:r>
      <w:r>
        <w:t>. određena je prodaja imovine u stečajnom postupku</w:t>
      </w:r>
      <w:r w:rsidR="00451D56">
        <w:t xml:space="preserve">. </w:t>
      </w:r>
      <w:r w:rsidR="00451D56" w:rsidRPr="007D6B3F">
        <w:t xml:space="preserve">U stavku VI zaključka </w:t>
      </w:r>
      <w:r w:rsidR="007D6B3F">
        <w:t xml:space="preserve">o prodaji od </w:t>
      </w:r>
      <w:r w:rsidR="00413491">
        <w:t xml:space="preserve">19. lipnja </w:t>
      </w:r>
      <w:r w:rsidR="00451D56" w:rsidRPr="007D6B3F">
        <w:t xml:space="preserve">2018. </w:t>
      </w:r>
      <w:r w:rsidR="00451D56">
        <w:t xml:space="preserve">naloženo je </w:t>
      </w:r>
      <w:r w:rsidR="00451D56" w:rsidRPr="00451D56">
        <w:t>stečajnom upravitelju dostaviti Financijskoj agenciji na obrascu propisanom Pravilnikom o načinu i postupku provedbe prodaje nekretnina i pokretnina u ovršnom postupku (Narodne novine broj: 156/14, dalje: Pravilnik) zahtjev za prodaju nekretnine u stečajnom postupku elektroničkom javnom dražbom</w:t>
      </w:r>
      <w:r w:rsidR="00451D56">
        <w:t>.</w:t>
      </w:r>
      <w:r w:rsidR="00451D56" w:rsidRPr="00451D56">
        <w:t xml:space="preserve"> </w:t>
      </w:r>
      <w:r w:rsidR="00CA1484">
        <w:t>Stečajna</w:t>
      </w:r>
      <w:r w:rsidR="001125FA">
        <w:t xml:space="preserve"> upravitelj</w:t>
      </w:r>
      <w:r w:rsidR="00CA1484">
        <w:t>ica postupila</w:t>
      </w:r>
      <w:r w:rsidR="001125FA">
        <w:t xml:space="preserve"> je po naved</w:t>
      </w:r>
      <w:r w:rsidR="007D6B3F">
        <w:t xml:space="preserve">enom te Financijskoj agenciji </w:t>
      </w:r>
      <w:r w:rsidR="00CA1484">
        <w:t>31. prosinca</w:t>
      </w:r>
      <w:r w:rsidR="001125FA" w:rsidRPr="00CA1484">
        <w:t xml:space="preserve"> 2018</w:t>
      </w:r>
      <w:r w:rsidR="00CA1484">
        <w:t>. dostavila</w:t>
      </w:r>
      <w:r w:rsidR="001125FA">
        <w:t xml:space="preserve"> zahtjev za prodaju </w:t>
      </w:r>
      <w:r w:rsidR="001125FA" w:rsidRPr="00451D56">
        <w:t>nekretnine u stečajnom postupku elektroničkom javnom dražbom</w:t>
      </w:r>
      <w:r w:rsidR="001125FA">
        <w:t>.</w:t>
      </w:r>
    </w:p>
    <w:p w:rsidRDefault="00004074" w:rsidP="00A64D71" w:rsidR="00004074">
      <w:pPr>
        <w:ind w:firstLine="680"/>
        <w:jc w:val="both"/>
      </w:pPr>
    </w:p>
    <w:p w:rsidRDefault="00CA1484" w:rsidP="00A64D71" w:rsidR="00A32256">
      <w:pPr>
        <w:ind w:firstLine="680"/>
        <w:jc w:val="both"/>
      </w:pPr>
      <w:r>
        <w:t>Stečajna</w:t>
      </w:r>
      <w:r w:rsidR="00451D56">
        <w:t xml:space="preserve"> upravitelj</w:t>
      </w:r>
      <w:r>
        <w:t>ica</w:t>
      </w:r>
      <w:r w:rsidR="00451D56">
        <w:t xml:space="preserve"> je</w:t>
      </w:r>
      <w:r w:rsidR="002C26AE">
        <w:t xml:space="preserve"> u podnesku od </w:t>
      </w:r>
      <w:r w:rsidR="00413491">
        <w:t>21. siječnja 2019</w:t>
      </w:r>
      <w:r w:rsidR="007D6B3F">
        <w:t xml:space="preserve">. (list </w:t>
      </w:r>
      <w:r w:rsidR="004220E5">
        <w:t>486-488 spisa) izvijestila</w:t>
      </w:r>
      <w:r w:rsidR="007D6B3F">
        <w:t xml:space="preserve"> sud da je </w:t>
      </w:r>
      <w:r w:rsidR="00413491">
        <w:t>4. siječnja 2019</w:t>
      </w:r>
      <w:r w:rsidR="002C26AE">
        <w:t>. Financijska agencija objavila poziv za uplatu stečajnom upravitelju kojim istog poziva da u roku 8 dana po objavi poziva predujmi 2.800</w:t>
      </w:r>
      <w:r w:rsidR="00413491">
        <w:t>,00 kuna radi provedbe prodaje u stečajnom postupku</w:t>
      </w:r>
      <w:r w:rsidR="002C26AE">
        <w:t xml:space="preserve"> stečajnog dužnika elektroničkom javnom dražbom te ukoliko se uplata ne izvrši u zadanom roku Agencija neće provesti</w:t>
      </w:r>
      <w:r w:rsidR="004220E5">
        <w:t xml:space="preserve"> prodaju. U podnesku je stečajna</w:t>
      </w:r>
      <w:r w:rsidR="002C26AE">
        <w:t xml:space="preserve"> upravitelj</w:t>
      </w:r>
      <w:r w:rsidR="004220E5">
        <w:t>ica izvijestila</w:t>
      </w:r>
      <w:r w:rsidR="002C26AE">
        <w:t xml:space="preserve"> sud da stečajni dužnik nema novčanih sredstava za podmirenje troškova elektroničke javne dražbe. Uz prilog podneska je dostavljen dopis Financijske agencije Klasa</w:t>
      </w:r>
      <w:r w:rsidR="00A64D71">
        <w:t xml:space="preserve">: </w:t>
      </w:r>
      <w:r w:rsidR="00413491">
        <w:t>O/110-10-18-01/1106</w:t>
      </w:r>
      <w:r w:rsidR="002C26AE">
        <w:t xml:space="preserve">, </w:t>
      </w:r>
      <w:proofErr w:type="spellStart"/>
      <w:r w:rsidR="002C26AE">
        <w:t>Ur</w:t>
      </w:r>
      <w:r w:rsidR="007B1F8E">
        <w:t>.</w:t>
      </w:r>
      <w:r w:rsidR="007D6B3F">
        <w:t>broj</w:t>
      </w:r>
      <w:proofErr w:type="spellEnd"/>
      <w:r w:rsidR="007D6B3F">
        <w:t>: 07-01-</w:t>
      </w:r>
      <w:r w:rsidR="00413491">
        <w:t>19-7</w:t>
      </w:r>
      <w:r w:rsidR="00A64D71">
        <w:t xml:space="preserve"> </w:t>
      </w:r>
      <w:r w:rsidR="007D6B3F">
        <w:t xml:space="preserve">od </w:t>
      </w:r>
      <w:r w:rsidR="00413491">
        <w:t>4. siječnja 2019</w:t>
      </w:r>
      <w:r w:rsidR="002C26AE" w:rsidRPr="002C26AE">
        <w:t>.</w:t>
      </w:r>
      <w:r w:rsidR="002C26AE">
        <w:t xml:space="preserve"> iz kojeg proizlazi naprijed navedeno, </w:t>
      </w:r>
      <w:r w:rsidR="002C26AE" w:rsidRPr="000766DD">
        <w:t>odnosno kojim Financijska agencija poziva stečajnog upravitelja</w:t>
      </w:r>
      <w:r w:rsidR="00A32256" w:rsidRPr="000766DD">
        <w:t xml:space="preserve"> da u ime i za račun stečajnog dužnika izvrši </w:t>
      </w:r>
      <w:r w:rsidR="002C26AE" w:rsidRPr="000766DD">
        <w:t>uplatu predujma za pokriće troškova prodaje elektroničke javne dražbe u iznosu od 2.800,00 kn</w:t>
      </w:r>
      <w:r w:rsidR="00A32256" w:rsidRPr="000766DD">
        <w:t>.</w:t>
      </w:r>
    </w:p>
    <w:p w:rsidRDefault="00004074" w:rsidP="00A64D71" w:rsidR="00004074">
      <w:pPr>
        <w:ind w:firstLine="680"/>
        <w:jc w:val="both"/>
      </w:pPr>
    </w:p>
    <w:p w:rsidRDefault="007D6B3F" w:rsidP="007D6B3F" w:rsidR="007D6B3F">
      <w:pPr>
        <w:ind w:firstLine="680"/>
        <w:jc w:val="both"/>
      </w:pPr>
      <w:r w:rsidRPr="0015298B">
        <w:t xml:space="preserve">Financijska agencija je u podnesku od </w:t>
      </w:r>
      <w:r w:rsidR="00413491">
        <w:t>6. veljače 2019</w:t>
      </w:r>
      <w:r w:rsidRPr="0015298B">
        <w:t xml:space="preserve">. (list </w:t>
      </w:r>
      <w:r w:rsidR="00413491">
        <w:t>489</w:t>
      </w:r>
      <w:r w:rsidRPr="0015298B">
        <w:t xml:space="preserve"> spisa) izvijestila sud</w:t>
      </w:r>
      <w:r>
        <w:t xml:space="preserve"> </w:t>
      </w:r>
      <w:r w:rsidR="00DC1447">
        <w:t xml:space="preserve">da je </w:t>
      </w:r>
      <w:r w:rsidR="00413491">
        <w:t>31. prosinca 2018</w:t>
      </w:r>
      <w:r w:rsidRPr="0015298B">
        <w:t>. zaprimila zahtjev stečajnog upravitelja za prodaju nekretnina</w:t>
      </w:r>
      <w:r>
        <w:t xml:space="preserve">. </w:t>
      </w:r>
      <w:r>
        <w:lastRenderedPageBreak/>
        <w:t>Postupajući po predmetnom zahtjev</w:t>
      </w:r>
      <w:r w:rsidR="00413491">
        <w:t>u</w:t>
      </w:r>
      <w:r>
        <w:t xml:space="preserve">, Agencija je na svojim mrežnim stranicama </w:t>
      </w:r>
      <w:r w:rsidR="00413491">
        <w:t>4. siječnja 2019.</w:t>
      </w:r>
      <w:r>
        <w:t xml:space="preserve"> objavila poziv na uplatu predujma za pokriće troškova provedbe prodaje elektroničkom javnom dražbom te pozvala stečajnog upravitelja u ime i za račun stečajnog dužnika da u roku od 8 dana od dana dostave istog predujmi naknadu za provedbu prodaje </w:t>
      </w:r>
      <w:r w:rsidR="001A3F6D">
        <w:t xml:space="preserve">elektroničkom javnom dražbom. </w:t>
      </w:r>
      <w:r>
        <w:t>Nadalje Agencija obavještava sud da na računu Agencije nije evidentirana uplata stečajnog upravitelja u ime i za račun stečajnog dužnika na ime predujma za pokriće troškova provedbe prodaje elektroničkom javnom dražbom te predlaže sudu izvijestiti Agenciju o daljnjem tijeku postupka.</w:t>
      </w:r>
    </w:p>
    <w:p w:rsidRDefault="00004074" w:rsidP="007D6B3F" w:rsidR="00004074">
      <w:pPr>
        <w:ind w:firstLine="680"/>
        <w:jc w:val="both"/>
      </w:pPr>
    </w:p>
    <w:p w:rsidRDefault="00A64D71" w:rsidP="00A64D71" w:rsidR="00A64D71">
      <w:pPr>
        <w:ind w:firstLine="680"/>
        <w:jc w:val="both"/>
      </w:pPr>
      <w:r>
        <w:tab/>
        <w:t>Prema čl. 247. Stečajnog zakona (</w:t>
      </w:r>
      <w:r w:rsidR="00A32256">
        <w:t>„</w:t>
      </w:r>
      <w:r>
        <w:t>N</w:t>
      </w:r>
      <w:r w:rsidR="00A32256">
        <w:t>arodne novine“ broj:</w:t>
      </w:r>
      <w:r>
        <w:t xml:space="preserve"> 71/15, 104/17</w:t>
      </w:r>
      <w:r w:rsidR="00A32256">
        <w:t>,</w:t>
      </w:r>
      <w:r>
        <w:t xml:space="preserve"> dalje</w:t>
      </w:r>
      <w:r w:rsidR="00A32256">
        <w:t>:</w:t>
      </w:r>
      <w:r>
        <w:t xml:space="preserve"> SZ) prodaju nekretnina stečajnog dužnika provodi Financijska agencija elektroničkom javnom dražbom. Radi se o zakonom propisanom načinu prodaje imovine i Financijska agencija je dužna provesti prodaju imovine po dostavljenom zahtjevu.</w:t>
      </w:r>
    </w:p>
    <w:p w:rsidRDefault="00004074" w:rsidP="00A64D71" w:rsidR="00004074">
      <w:pPr>
        <w:ind w:firstLine="680"/>
        <w:jc w:val="both"/>
      </w:pPr>
    </w:p>
    <w:p w:rsidRDefault="000766DD" w:rsidP="00A64D71" w:rsidR="000766DD">
      <w:pPr>
        <w:ind w:firstLine="680"/>
        <w:jc w:val="both"/>
      </w:pPr>
      <w:r w:rsidRPr="00AA31C8">
        <w:t xml:space="preserve">Iz odredaba čl. 9. u vezi s odredbom čl. 40. Pravilnika proizlazi da će </w:t>
      </w:r>
      <w:r w:rsidR="00A64D71" w:rsidRPr="00AA31C8">
        <w:t>Financijska</w:t>
      </w:r>
      <w:r w:rsidR="00A64D71">
        <w:t xml:space="preserve"> agencija</w:t>
      </w:r>
      <w:r>
        <w:t xml:space="preserve"> pozvati</w:t>
      </w:r>
      <w:r w:rsidR="00A64D71">
        <w:t xml:space="preserve"> </w:t>
      </w:r>
      <w:r>
        <w:t>o</w:t>
      </w:r>
      <w:r w:rsidR="00A64D71">
        <w:t xml:space="preserve">vrhovoditelja </w:t>
      </w:r>
      <w:r>
        <w:t>p</w:t>
      </w:r>
      <w:r w:rsidR="00A64D71">
        <w:t>latiti predujam za troškove provedbe proda</w:t>
      </w:r>
      <w:r>
        <w:t xml:space="preserve">je elektroničkom javnom dražbom te da je upravo ovrhovoditelj obveznik plaćanja tog predujma. </w:t>
      </w:r>
    </w:p>
    <w:p w:rsidRDefault="00004074" w:rsidP="00A64D71" w:rsidR="00004074">
      <w:pPr>
        <w:ind w:firstLine="680"/>
        <w:jc w:val="both"/>
      </w:pPr>
    </w:p>
    <w:p w:rsidRDefault="000766DD" w:rsidP="00A64D71" w:rsidR="003D29EA">
      <w:pPr>
        <w:ind w:firstLine="680"/>
        <w:jc w:val="both"/>
      </w:pPr>
      <w:r>
        <w:t>Međutim</w:t>
      </w:r>
      <w:r w:rsidR="00AA31C8">
        <w:t>,</w:t>
      </w:r>
      <w:r>
        <w:t xml:space="preserve"> u</w:t>
      </w:r>
      <w:r w:rsidR="00A64D71">
        <w:t xml:space="preserve"> konkretnom slučaju Financijska agencija nije pozvala </w:t>
      </w:r>
      <w:r>
        <w:t>ovrhovoditelja platiti predujam. Naime, s</w:t>
      </w:r>
      <w:r w:rsidR="00A64D71">
        <w:t>tečajni dužnik</w:t>
      </w:r>
      <w:r w:rsidR="003D29EA">
        <w:t xml:space="preserve"> ili </w:t>
      </w:r>
      <w:r w:rsidR="00A64D71">
        <w:t xml:space="preserve">stečajni upravitelj </w:t>
      </w:r>
      <w:r w:rsidRPr="000766DD">
        <w:t xml:space="preserve">u ime i za račun stečajnog dužnika </w:t>
      </w:r>
      <w:r>
        <w:t>(kojega je F</w:t>
      </w:r>
      <w:r w:rsidR="007D6B3F">
        <w:t xml:space="preserve">inancijska agencija dopisom od </w:t>
      </w:r>
      <w:r w:rsidR="00004074">
        <w:t>4. siječnja 2019</w:t>
      </w:r>
      <w:r>
        <w:t>. pozvala na uplatu predujma)</w:t>
      </w:r>
      <w:r w:rsidR="004220E5">
        <w:t xml:space="preserve"> i</w:t>
      </w:r>
      <w:r>
        <w:t xml:space="preserve"> ovaj sud</w:t>
      </w:r>
      <w:r w:rsidR="00AA31C8">
        <w:t>,</w:t>
      </w:r>
      <w:r>
        <w:t xml:space="preserve"> nisu ovrhovoditelji</w:t>
      </w:r>
      <w:r w:rsidR="00AA31C8">
        <w:t xml:space="preserve">. </w:t>
      </w:r>
      <w:r>
        <w:t>To i iz razloga što je s</w:t>
      </w:r>
      <w:r w:rsidR="00A64D71">
        <w:t>tečajni postupak generalna ovrha, pa</w:t>
      </w:r>
      <w:r>
        <w:t xml:space="preserve"> stečajni dužnik </w:t>
      </w:r>
      <w:r w:rsidR="00A64D71">
        <w:t>može imati</w:t>
      </w:r>
      <w:r w:rsidR="00AA31C8">
        <w:t xml:space="preserve"> isključivo</w:t>
      </w:r>
      <w:r w:rsidR="00A64D71">
        <w:t xml:space="preserve"> status </w:t>
      </w:r>
      <w:proofErr w:type="spellStart"/>
      <w:r w:rsidR="00A64D71">
        <w:t>ovršenika</w:t>
      </w:r>
      <w:proofErr w:type="spellEnd"/>
      <w:r>
        <w:t xml:space="preserve">, ali </w:t>
      </w:r>
      <w:r w:rsidRPr="003D29EA">
        <w:t>ne</w:t>
      </w:r>
      <w:r w:rsidR="00AA31C8" w:rsidRPr="003D29EA">
        <w:t xml:space="preserve"> i status</w:t>
      </w:r>
      <w:r w:rsidRPr="003D29EA">
        <w:t xml:space="preserve"> ovrhovoditelja.</w:t>
      </w:r>
      <w:r w:rsidR="00A64D71" w:rsidRPr="003D29EA">
        <w:t xml:space="preserve"> Zbog toga </w:t>
      </w:r>
      <w:r w:rsidR="003D29EA">
        <w:t>stečajni dužnik ili</w:t>
      </w:r>
      <w:r w:rsidR="00AA31C8" w:rsidRPr="003D29EA">
        <w:t xml:space="preserve"> stečajni upravitelj u ime i za račun stečajnog dužnika (kojega je Financijska agencija dopisom od </w:t>
      </w:r>
      <w:r w:rsidR="00413491">
        <w:t>4. siječnja 2019</w:t>
      </w:r>
      <w:r w:rsidR="007D6B3F">
        <w:t>.</w:t>
      </w:r>
      <w:r w:rsidR="00AA31C8" w:rsidRPr="003D29EA">
        <w:t xml:space="preserve"> p</w:t>
      </w:r>
      <w:r w:rsidR="004220E5">
        <w:t>ozvala na uplatu predujma) i</w:t>
      </w:r>
      <w:r w:rsidR="00AA31C8" w:rsidRPr="003D29EA">
        <w:t xml:space="preserve"> ovaj sud, </w:t>
      </w:r>
      <w:r w:rsidR="003D29EA" w:rsidRPr="003D29EA">
        <w:t xml:space="preserve"> nisu obveznici plaćanja</w:t>
      </w:r>
      <w:r w:rsidR="004220E5">
        <w:t xml:space="preserve"> predujma pa </w:t>
      </w:r>
      <w:r w:rsidR="003D29EA">
        <w:t xml:space="preserve">niti </w:t>
      </w:r>
      <w:r w:rsidR="00A64D71" w:rsidRPr="003D29EA">
        <w:t xml:space="preserve">ne </w:t>
      </w:r>
      <w:r w:rsidR="00AA31C8" w:rsidRPr="003D29EA">
        <w:t xml:space="preserve">mogu biti pozvani </w:t>
      </w:r>
      <w:r w:rsidR="00A64D71" w:rsidRPr="003D29EA">
        <w:t xml:space="preserve">na </w:t>
      </w:r>
      <w:r w:rsidR="003D29EA">
        <w:t xml:space="preserve">njegovo </w:t>
      </w:r>
      <w:r w:rsidR="00A64D71" w:rsidRPr="003D29EA">
        <w:t>plaćanje</w:t>
      </w:r>
      <w:r w:rsidR="003D29EA">
        <w:t xml:space="preserve">. </w:t>
      </w:r>
    </w:p>
    <w:p w:rsidRDefault="00004074" w:rsidP="00A64D71" w:rsidR="00004074">
      <w:pPr>
        <w:ind w:firstLine="680"/>
        <w:jc w:val="both"/>
      </w:pPr>
    </w:p>
    <w:p w:rsidRDefault="00A64D71" w:rsidP="00A64D71" w:rsidR="00A64D71">
      <w:pPr>
        <w:ind w:firstLine="680"/>
        <w:jc w:val="both"/>
      </w:pPr>
      <w:r w:rsidRPr="003D29EA">
        <w:t xml:space="preserve">Dodatno se navodi da se prodaja u stečajnom postupku ne može uvjetovati uplatom predujma, budući se radi o zakonskoj obvezi unovčenja nekretnine (stečajne mase), a ne o slobodnom raspolaganju ovrhovoditelja. Troškovi unovčenja će se namiriti iz postignute </w:t>
      </w:r>
      <w:proofErr w:type="spellStart"/>
      <w:r w:rsidRPr="003D29EA">
        <w:t>kupovnine</w:t>
      </w:r>
      <w:proofErr w:type="spellEnd"/>
      <w:r w:rsidRPr="003D29EA">
        <w:t>, a sve sukladno</w:t>
      </w:r>
      <w:r w:rsidR="003D29EA" w:rsidRPr="003D29EA">
        <w:t xml:space="preserve"> odredbama</w:t>
      </w:r>
      <w:r w:rsidRPr="003D29EA">
        <w:t xml:space="preserve"> S</w:t>
      </w:r>
      <w:r w:rsidR="003D29EA" w:rsidRPr="003D29EA">
        <w:t>Z-a</w:t>
      </w:r>
      <w:r w:rsidRPr="003D29EA">
        <w:t xml:space="preserve"> koji je u ovom slučaju </w:t>
      </w:r>
      <w:proofErr w:type="spellStart"/>
      <w:r w:rsidRPr="003D29EA">
        <w:t>lex</w:t>
      </w:r>
      <w:proofErr w:type="spellEnd"/>
      <w:r w:rsidRPr="003D29EA">
        <w:t xml:space="preserve"> </w:t>
      </w:r>
      <w:proofErr w:type="spellStart"/>
      <w:r w:rsidRPr="003D29EA">
        <w:t>specialis</w:t>
      </w:r>
      <w:proofErr w:type="spellEnd"/>
      <w:r w:rsidRPr="003D29EA">
        <w:t>.</w:t>
      </w:r>
    </w:p>
    <w:p w:rsidRDefault="00004074" w:rsidP="00A64D71" w:rsidR="00004074">
      <w:pPr>
        <w:ind w:firstLine="680"/>
        <w:jc w:val="both"/>
      </w:pPr>
    </w:p>
    <w:p w:rsidRDefault="00A64D71" w:rsidP="00A64D71" w:rsidR="003A0E59">
      <w:pPr>
        <w:ind w:firstLine="680"/>
        <w:jc w:val="both"/>
      </w:pPr>
      <w:r>
        <w:tab/>
      </w:r>
      <w:r w:rsidR="003D29EA">
        <w:t xml:space="preserve">Uzevši u obzir navedeno na temelju odredaba čl. 247. u vezi čl. 18. SZ-a te </w:t>
      </w:r>
      <w:r w:rsidR="003D29EA" w:rsidRPr="003D29EA">
        <w:t>odredaba čl. 9. u vezi</w:t>
      </w:r>
      <w:r w:rsidR="003D29EA">
        <w:t xml:space="preserve"> s odredbom čl. 40. Pravilnika</w:t>
      </w:r>
      <w:r>
        <w:t>, odlučeno je kao u izreci.</w:t>
      </w:r>
      <w:r w:rsidR="003A0E59">
        <w:t xml:space="preserve"> </w:t>
      </w:r>
    </w:p>
    <w:p w:rsidRDefault="00A84C1A" w:rsidP="00974456" w:rsidR="00A84C1A" w:rsidRPr="00645508">
      <w:pPr>
        <w:jc w:val="both"/>
      </w:pPr>
    </w:p>
    <w:p w:rsidRDefault="00C66AF2" w:rsidP="00361730" w:rsidR="00A84C1A" w:rsidRPr="00645508">
      <w:pPr>
        <w:jc w:val="center"/>
      </w:pPr>
      <w:r>
        <w:t xml:space="preserve">U </w:t>
      </w:r>
      <w:r w:rsidR="00A84C1A" w:rsidRPr="00645508">
        <w:t>Zagreb</w:t>
      </w:r>
      <w:r>
        <w:t>u</w:t>
      </w:r>
      <w:r w:rsidR="00A84C1A" w:rsidRPr="00645508">
        <w:t xml:space="preserve"> </w:t>
      </w:r>
      <w:r w:rsidR="00004074">
        <w:t>13. veljače 2019</w:t>
      </w:r>
      <w:r w:rsidR="001A1120">
        <w:t>.</w:t>
      </w:r>
    </w:p>
    <w:p w:rsidRDefault="00502858" w:rsidP="00273922" w:rsidR="001F2EEE" w:rsidRPr="00502858">
      <w:pPr>
        <w:pStyle w:val="Tijeloteksta"/>
        <w:ind w:firstLine="612" w:left="5760"/>
        <w:jc w:val="right"/>
        <w:rPr>
          <w:rFonts w:cs="Times New Roman" w:hAnsi="Times New Roman" w:ascii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1F2EEE">
        <w:t xml:space="preserve"> </w:t>
      </w:r>
      <w:r w:rsidR="001F2EEE" w:rsidRPr="00502858">
        <w:rPr>
          <w:rFonts w:cs="Times New Roman" w:hAnsi="Times New Roman" w:ascii="Times New Roman"/>
        </w:rPr>
        <w:t>SUDAC:</w:t>
      </w:r>
    </w:p>
    <w:p w:rsidRDefault="00502858" w:rsidP="00273922" w:rsidR="006D2AA2">
      <w:pPr>
        <w:pStyle w:val="Podnaslov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1F2EEE" w:rsidRPr="00310646">
        <w:rPr>
          <w:rFonts w:hAnsi="Times New Roman" w:ascii="Times New Roman"/>
          <w:b w:val="false"/>
          <w:color w:val="auto"/>
          <w:szCs w:val="24"/>
        </w:rPr>
        <w:t xml:space="preserve">                </w:t>
      </w:r>
      <w:r w:rsidR="00004074">
        <w:rPr>
          <w:rFonts w:hAnsi="Times New Roman" w:ascii="Times New Roman"/>
          <w:b w:val="false"/>
          <w:color w:val="auto"/>
          <w:szCs w:val="24"/>
        </w:rPr>
        <w:t>Jasminka Gadža</w:t>
      </w:r>
      <w:r w:rsidR="006D2AA2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6D2AA2" w:rsidP="00273922" w:rsidR="006D2AA2">
      <w:pPr>
        <w:pStyle w:val="Podnaslov"/>
        <w:jc w:val="right"/>
        <w:rPr>
          <w:rFonts w:hAnsi="Times New Roman" w:ascii="Times New Roman"/>
          <w:b w:val="false"/>
          <w:color w:val="auto"/>
          <w:szCs w:val="24"/>
        </w:rPr>
      </w:pPr>
    </w:p>
    <w:p w:rsidRDefault="006D2AA2" w:rsidP="00273922" w:rsidR="006D2AA2">
      <w:pPr>
        <w:pStyle w:val="Podnaslov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</w:p>
    <w:p w:rsidRDefault="006D2AA2" w:rsidP="00273922" w:rsidR="001F2EEE">
      <w:pPr>
        <w:pStyle w:val="Podnaslov"/>
        <w:jc w:val="right"/>
      </w:pPr>
      <w:r>
        <w:rPr>
          <w:rFonts w:hAnsi="Times New Roman" w:ascii="Times New Roman"/>
          <w:b w:val="false"/>
          <w:color w:val="auto"/>
          <w:szCs w:val="24"/>
        </w:rPr>
        <w:t xml:space="preserve">Valerija Gregurić </w:t>
      </w:r>
      <w:bookmarkStart w:name="_GoBack" w:id="0"/>
      <w:bookmarkEnd w:id="0"/>
      <w:r w:rsidR="00004074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620B7F" w:rsidP="001F2EEE" w:rsidR="00620B7F">
      <w:pPr>
        <w:jc w:val="both"/>
      </w:pPr>
    </w:p>
    <w:p w:rsidRDefault="00273922" w:rsidP="001F2EEE" w:rsidR="00273922">
      <w:pPr>
        <w:jc w:val="both"/>
      </w:pPr>
    </w:p>
    <w:p w:rsidRDefault="00A64D71" w:rsidP="00A64D71" w:rsidR="00A64D71">
      <w:r>
        <w:t>UPUTA O PRAVNOM LIJEKU:</w:t>
      </w:r>
    </w:p>
    <w:p w:rsidRDefault="00A64D71" w:rsidP="00A64D71" w:rsidR="00C66AF2">
      <w:r>
        <w:t>Protiv zaključka nije dopušten pravni lijek (članak 19. stavak 7. SZ-a).</w:t>
      </w:r>
    </w:p>
    <w:p w:rsidRDefault="001F2EEE" w:rsidR="001F2EEE"/>
    <w:p w:rsidRDefault="001F2EEE" w:rsidR="001F2EEE"/>
    <w:sectPr w:rsidSect="00273922" w:rsidR="001F2EEE">
      <w:headerReference w:type="even" r:id="rId10"/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2AA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04074" w:rsidP="003E1A3E" w:rsidR="00383464" w:rsidRPr="00A12C3D">
    <w:pPr>
      <w:jc w:val="right"/>
    </w:pPr>
    <w:r>
      <w:rPr>
        <w:lang w:val="pt-BR"/>
      </w:rPr>
      <w:t>2</w:t>
    </w:r>
    <w:r w:rsidR="00251332">
      <w:rPr>
        <w:lang w:val="pt-BR"/>
      </w:rPr>
      <w:t>9</w:t>
    </w:r>
    <w:r w:rsidR="00AE3DBF" w:rsidRPr="00264673">
      <w:rPr>
        <w:lang w:val="pt-BR"/>
      </w:rPr>
      <w:t>.</w:t>
    </w:r>
    <w:r w:rsidR="00C66AF2">
      <w:rPr>
        <w:lang w:val="pt-BR"/>
      </w:rPr>
      <w:t xml:space="preserve"> </w:t>
    </w:r>
    <w:r w:rsidR="00AE3DBF" w:rsidRPr="00264673">
      <w:rPr>
        <w:lang w:val="pt-BR"/>
      </w:rPr>
      <w:t>St-</w:t>
    </w:r>
    <w:r>
      <w:rPr>
        <w:lang w:val="pt-BR"/>
      </w:rPr>
      <w:t>1775/13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4F9B" w:rsidR="00AF4F9B">
    <w:pPr>
      <w:pStyle w:val="Zaglavlje"/>
    </w:pPr>
    <w:r>
      <w:t xml:space="preserve">             </w:t>
    </w:r>
    <w:r>
      <w:rPr>
        <w:noProof/>
      </w:rPr>
      <w:drawing>
        <wp:inline distR="0" distL="0" distB="0" distT="0">
          <wp:extent cy="961200" cx="720000"/>
          <wp:effectExtent b="0" r="4445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B6738B7"/>
    <w:multiLevelType w:val="hybridMultilevel"/>
    <w:tmpl w:val="2008511A"/>
    <w:lvl w:tplc="D79E428A" w:ilvl="0">
      <w:start w:val="1"/>
      <w:numFmt w:val="bullet"/>
      <w:lvlText w:val="-"/>
      <w:lvlJc w:val="left"/>
      <w:pPr>
        <w:ind w:hanging="360" w:left="10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5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7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9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3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5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95"/>
      </w:pPr>
      <w:rPr>
        <w:rFonts w:hAnsi="Wingdings" w:ascii="Wingdings" w:hint="default"/>
      </w:rPr>
    </w:lvl>
  </w:abstractNum>
  <w:abstractNum w:abstractNumId="12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0"/>
  </w:num>
  <w:num w:numId="3">
    <w:abstractNumId w:val="12"/>
  </w:num>
  <w:num w:numId="4">
    <w:abstractNumId w:val="3"/>
  </w:num>
  <w:num w:numId="5">
    <w:abstractNumId w:val="7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8"/>
  </w:num>
  <w:num w:numId="13">
    <w:abstractNumId w:val="13"/>
  </w:num>
  <w:num w:numId="14">
    <w:abstractNumId w:val="14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074"/>
    <w:rsid w:val="00004F9A"/>
    <w:rsid w:val="00023656"/>
    <w:rsid w:val="00030383"/>
    <w:rsid w:val="00031560"/>
    <w:rsid w:val="00047093"/>
    <w:rsid w:val="00062F3C"/>
    <w:rsid w:val="000766DD"/>
    <w:rsid w:val="0008428F"/>
    <w:rsid w:val="00086EB8"/>
    <w:rsid w:val="000A3023"/>
    <w:rsid w:val="000D3E10"/>
    <w:rsid w:val="000E77FF"/>
    <w:rsid w:val="000F00A7"/>
    <w:rsid w:val="001026AD"/>
    <w:rsid w:val="00105DED"/>
    <w:rsid w:val="001125FA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134F"/>
    <w:rsid w:val="00197BDA"/>
    <w:rsid w:val="001A0199"/>
    <w:rsid w:val="001A06C3"/>
    <w:rsid w:val="001A1120"/>
    <w:rsid w:val="001A3F6D"/>
    <w:rsid w:val="001A59AD"/>
    <w:rsid w:val="001B30E7"/>
    <w:rsid w:val="001C55B1"/>
    <w:rsid w:val="001D0AA6"/>
    <w:rsid w:val="001D117A"/>
    <w:rsid w:val="001D17FB"/>
    <w:rsid w:val="001D42E0"/>
    <w:rsid w:val="001F2EEE"/>
    <w:rsid w:val="002048C5"/>
    <w:rsid w:val="00222021"/>
    <w:rsid w:val="00223552"/>
    <w:rsid w:val="00232160"/>
    <w:rsid w:val="00251332"/>
    <w:rsid w:val="00273922"/>
    <w:rsid w:val="00274521"/>
    <w:rsid w:val="00276268"/>
    <w:rsid w:val="002812CE"/>
    <w:rsid w:val="00294049"/>
    <w:rsid w:val="002944F0"/>
    <w:rsid w:val="002B1F84"/>
    <w:rsid w:val="002B5B7E"/>
    <w:rsid w:val="002C15FA"/>
    <w:rsid w:val="002C26AE"/>
    <w:rsid w:val="002D07AA"/>
    <w:rsid w:val="002E2883"/>
    <w:rsid w:val="002E62F7"/>
    <w:rsid w:val="002F15B8"/>
    <w:rsid w:val="00310C89"/>
    <w:rsid w:val="00323102"/>
    <w:rsid w:val="00333139"/>
    <w:rsid w:val="00354FE2"/>
    <w:rsid w:val="00361730"/>
    <w:rsid w:val="00374D53"/>
    <w:rsid w:val="003763AA"/>
    <w:rsid w:val="00380A99"/>
    <w:rsid w:val="0038104E"/>
    <w:rsid w:val="00383464"/>
    <w:rsid w:val="00386C83"/>
    <w:rsid w:val="003A0E59"/>
    <w:rsid w:val="003B6F27"/>
    <w:rsid w:val="003D29EA"/>
    <w:rsid w:val="003E1A3E"/>
    <w:rsid w:val="003F1A2C"/>
    <w:rsid w:val="00413491"/>
    <w:rsid w:val="00416D1E"/>
    <w:rsid w:val="004220E5"/>
    <w:rsid w:val="004242BE"/>
    <w:rsid w:val="004270F7"/>
    <w:rsid w:val="00430D99"/>
    <w:rsid w:val="004451EF"/>
    <w:rsid w:val="00445CE6"/>
    <w:rsid w:val="00451D56"/>
    <w:rsid w:val="0045250C"/>
    <w:rsid w:val="00452790"/>
    <w:rsid w:val="004560D9"/>
    <w:rsid w:val="004A79CC"/>
    <w:rsid w:val="004B0809"/>
    <w:rsid w:val="004C4841"/>
    <w:rsid w:val="004C5C6C"/>
    <w:rsid w:val="004D73BC"/>
    <w:rsid w:val="004D7CF5"/>
    <w:rsid w:val="004F434E"/>
    <w:rsid w:val="00502858"/>
    <w:rsid w:val="00513852"/>
    <w:rsid w:val="00514E94"/>
    <w:rsid w:val="00515969"/>
    <w:rsid w:val="00522DD8"/>
    <w:rsid w:val="00526D62"/>
    <w:rsid w:val="005318A9"/>
    <w:rsid w:val="00531E28"/>
    <w:rsid w:val="005353CF"/>
    <w:rsid w:val="00562C15"/>
    <w:rsid w:val="00573FDC"/>
    <w:rsid w:val="00592CB5"/>
    <w:rsid w:val="005C2EB1"/>
    <w:rsid w:val="005C7D33"/>
    <w:rsid w:val="005D56F9"/>
    <w:rsid w:val="005E63F9"/>
    <w:rsid w:val="005E6856"/>
    <w:rsid w:val="005F5633"/>
    <w:rsid w:val="0061272E"/>
    <w:rsid w:val="00613C43"/>
    <w:rsid w:val="00620B7F"/>
    <w:rsid w:val="00621277"/>
    <w:rsid w:val="00622282"/>
    <w:rsid w:val="00633709"/>
    <w:rsid w:val="00645508"/>
    <w:rsid w:val="0064663D"/>
    <w:rsid w:val="00652C42"/>
    <w:rsid w:val="0066596C"/>
    <w:rsid w:val="006719A4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2AA2"/>
    <w:rsid w:val="006D4DB7"/>
    <w:rsid w:val="006D61E1"/>
    <w:rsid w:val="006E4F18"/>
    <w:rsid w:val="006F5EB3"/>
    <w:rsid w:val="007025E0"/>
    <w:rsid w:val="00706353"/>
    <w:rsid w:val="00712054"/>
    <w:rsid w:val="00736EF6"/>
    <w:rsid w:val="0074479B"/>
    <w:rsid w:val="0075380F"/>
    <w:rsid w:val="00765530"/>
    <w:rsid w:val="007678A2"/>
    <w:rsid w:val="00775CC7"/>
    <w:rsid w:val="0079096F"/>
    <w:rsid w:val="007A0ABD"/>
    <w:rsid w:val="007A26A6"/>
    <w:rsid w:val="007A3E67"/>
    <w:rsid w:val="007A7D93"/>
    <w:rsid w:val="007B1F8E"/>
    <w:rsid w:val="007D16E7"/>
    <w:rsid w:val="007D25D9"/>
    <w:rsid w:val="007D3454"/>
    <w:rsid w:val="007D6B3F"/>
    <w:rsid w:val="007F6BA6"/>
    <w:rsid w:val="00800183"/>
    <w:rsid w:val="0081078C"/>
    <w:rsid w:val="00810FFB"/>
    <w:rsid w:val="00823013"/>
    <w:rsid w:val="00827895"/>
    <w:rsid w:val="008400B8"/>
    <w:rsid w:val="00876EE4"/>
    <w:rsid w:val="00877097"/>
    <w:rsid w:val="00883836"/>
    <w:rsid w:val="0088567D"/>
    <w:rsid w:val="008C538E"/>
    <w:rsid w:val="008D0264"/>
    <w:rsid w:val="008F701B"/>
    <w:rsid w:val="00900636"/>
    <w:rsid w:val="00924694"/>
    <w:rsid w:val="0093446A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16D9"/>
    <w:rsid w:val="009A6E63"/>
    <w:rsid w:val="009A75C0"/>
    <w:rsid w:val="009C3B39"/>
    <w:rsid w:val="009C659B"/>
    <w:rsid w:val="009F20A8"/>
    <w:rsid w:val="00A07F9E"/>
    <w:rsid w:val="00A12C3D"/>
    <w:rsid w:val="00A13AC2"/>
    <w:rsid w:val="00A301DF"/>
    <w:rsid w:val="00A31CB4"/>
    <w:rsid w:val="00A32256"/>
    <w:rsid w:val="00A36F1D"/>
    <w:rsid w:val="00A430BA"/>
    <w:rsid w:val="00A463A2"/>
    <w:rsid w:val="00A53CB8"/>
    <w:rsid w:val="00A53CE0"/>
    <w:rsid w:val="00A548BD"/>
    <w:rsid w:val="00A64D71"/>
    <w:rsid w:val="00A65ED3"/>
    <w:rsid w:val="00A75A37"/>
    <w:rsid w:val="00A806E8"/>
    <w:rsid w:val="00A83074"/>
    <w:rsid w:val="00A84C1A"/>
    <w:rsid w:val="00A96786"/>
    <w:rsid w:val="00AA31C8"/>
    <w:rsid w:val="00AA45FF"/>
    <w:rsid w:val="00AC5460"/>
    <w:rsid w:val="00AE263A"/>
    <w:rsid w:val="00AE28C7"/>
    <w:rsid w:val="00AE3DBF"/>
    <w:rsid w:val="00AF4F9B"/>
    <w:rsid w:val="00B01320"/>
    <w:rsid w:val="00B34EC8"/>
    <w:rsid w:val="00B3642F"/>
    <w:rsid w:val="00B408B7"/>
    <w:rsid w:val="00B4366F"/>
    <w:rsid w:val="00B45135"/>
    <w:rsid w:val="00B46073"/>
    <w:rsid w:val="00B50989"/>
    <w:rsid w:val="00B630AD"/>
    <w:rsid w:val="00B64B71"/>
    <w:rsid w:val="00B67902"/>
    <w:rsid w:val="00B75233"/>
    <w:rsid w:val="00B9120F"/>
    <w:rsid w:val="00B9445D"/>
    <w:rsid w:val="00B977E1"/>
    <w:rsid w:val="00BA698F"/>
    <w:rsid w:val="00BA6D11"/>
    <w:rsid w:val="00BA7D6D"/>
    <w:rsid w:val="00BC214C"/>
    <w:rsid w:val="00BC56DA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66AF2"/>
    <w:rsid w:val="00C7731C"/>
    <w:rsid w:val="00C81737"/>
    <w:rsid w:val="00C864D2"/>
    <w:rsid w:val="00C955C4"/>
    <w:rsid w:val="00C95F88"/>
    <w:rsid w:val="00CA1484"/>
    <w:rsid w:val="00CB2481"/>
    <w:rsid w:val="00CB452B"/>
    <w:rsid w:val="00CC3B04"/>
    <w:rsid w:val="00CC3B97"/>
    <w:rsid w:val="00CD4E7C"/>
    <w:rsid w:val="00CE350D"/>
    <w:rsid w:val="00CE4AD0"/>
    <w:rsid w:val="00CF369F"/>
    <w:rsid w:val="00D13B92"/>
    <w:rsid w:val="00D27E4F"/>
    <w:rsid w:val="00D3205F"/>
    <w:rsid w:val="00D347B7"/>
    <w:rsid w:val="00D34805"/>
    <w:rsid w:val="00D4368F"/>
    <w:rsid w:val="00D5779B"/>
    <w:rsid w:val="00D631AE"/>
    <w:rsid w:val="00D66697"/>
    <w:rsid w:val="00D712B8"/>
    <w:rsid w:val="00D72AE8"/>
    <w:rsid w:val="00D7642B"/>
    <w:rsid w:val="00D8523B"/>
    <w:rsid w:val="00D85CC6"/>
    <w:rsid w:val="00D92622"/>
    <w:rsid w:val="00DB57AB"/>
    <w:rsid w:val="00DB6978"/>
    <w:rsid w:val="00DC09F3"/>
    <w:rsid w:val="00DC1447"/>
    <w:rsid w:val="00DC7D12"/>
    <w:rsid w:val="00DD1ABE"/>
    <w:rsid w:val="00DD43F9"/>
    <w:rsid w:val="00DE7D88"/>
    <w:rsid w:val="00DF4DE0"/>
    <w:rsid w:val="00E17AB8"/>
    <w:rsid w:val="00E20129"/>
    <w:rsid w:val="00E25645"/>
    <w:rsid w:val="00E2581B"/>
    <w:rsid w:val="00E403AC"/>
    <w:rsid w:val="00E473A3"/>
    <w:rsid w:val="00E50BFA"/>
    <w:rsid w:val="00E54201"/>
    <w:rsid w:val="00E60422"/>
    <w:rsid w:val="00E61136"/>
    <w:rsid w:val="00E617F1"/>
    <w:rsid w:val="00E66974"/>
    <w:rsid w:val="00E7304A"/>
    <w:rsid w:val="00E919CC"/>
    <w:rsid w:val="00EA2380"/>
    <w:rsid w:val="00EB0E50"/>
    <w:rsid w:val="00EC0FC1"/>
    <w:rsid w:val="00EC396C"/>
    <w:rsid w:val="00EC7AF6"/>
    <w:rsid w:val="00ED15B0"/>
    <w:rsid w:val="00EE24DF"/>
    <w:rsid w:val="00EE6472"/>
    <w:rsid w:val="00EF0302"/>
    <w:rsid w:val="00F07951"/>
    <w:rsid w:val="00F11FE0"/>
    <w:rsid w:val="00F1365A"/>
    <w:rsid w:val="00F2024C"/>
    <w:rsid w:val="00F234D3"/>
    <w:rsid w:val="00F536E2"/>
    <w:rsid w:val="00F607C4"/>
    <w:rsid w:val="00F62EB2"/>
    <w:rsid w:val="00F63AC4"/>
    <w:rsid w:val="00F74B01"/>
    <w:rsid w:val="00F814BB"/>
    <w:rsid w:val="00F82CEF"/>
    <w:rsid w:val="00F868C9"/>
    <w:rsid w:val="00F86E5D"/>
    <w:rsid w:val="00F92F05"/>
    <w:rsid w:val="00F96E01"/>
    <w:rsid w:val="00FA7D65"/>
    <w:rsid w:val="00FB4140"/>
    <w:rsid w:val="00FC10F8"/>
    <w:rsid w:val="00FC466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St-187/2015-58</izvorni_sadrzaj>
    <derivirana_varijabla naziv="DomainObject.Oznaka_1">St-187/2015-58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2015.</izvorni_sadrzaj>
    <derivirana_varijabla naziv="DomainObject.Predmet.DatumOsnivanja_1">4.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St-187/2015</izvorni_sadrzaj>
    <derivirana_varijabla naziv="DomainObject.Predmet.OznakaBroj_1">St-187/2015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OVONOVO d.o.o.</izvorni_sadrzaj>
    <derivirana_varijabla naziv="DomainObject.Predmet.ProtustrankaFormated_1">  OVONOVO d.o.o.</derivirana_varijabla>
  </DomainObject.Predmet.ProtustrankaFormated>
  <DomainObject.Predmet.ProtustrankaFormatedOIB>
    <izvorni_sadrzaj>  OVONOVO d.o.o., OIB 48257674741</izvorni_sadrzaj>
    <derivirana_varijabla naziv="DomainObject.Predmet.ProtustrankaFormatedOIB_1">  OVONOVO d.o.o., OIB 48257674741</derivirana_varijabla>
  </DomainObject.Predmet.ProtustrankaFormatedOIB>
  <DomainObject.Predmet.ProtustrankaFormatedWithAdress>
    <izvorni_sadrzaj> OVONOVO d.o.o., Zelengaj 75, 10000 Zagreb</izvorni_sadrzaj>
    <derivirana_varijabla naziv="DomainObject.Predmet.ProtustrankaFormatedWithAdress_1"> OVONOVO d.o.o., Zelengaj 75, 10000 Zagreb</derivirana_varijabla>
  </DomainObject.Predmet.ProtustrankaFormatedWithAdress>
  <DomainObject.Predmet.ProtustrankaFormatedWithAdressOIB>
    <izvorni_sadrzaj> OVONOVO d.o.o., OIB 48257674741, Zelengaj 75, 10000 Zagreb</izvorni_sadrzaj>
    <derivirana_varijabla naziv="DomainObject.Predmet.ProtustrankaFormatedWithAdressOIB_1"> OVONOVO d.o.o., OIB 48257674741, Zelengaj 75, 10000 Zagreb</derivirana_varijabla>
  </DomainObject.Predmet.ProtustrankaFormatedWithAdressOIB>
  <DomainObject.Predmet.ProtustrankaWithAdress>
    <izvorni_sadrzaj>OVONOVO d.o.o. Zelengaj 75, 10000 Zagreb</izvorni_sadrzaj>
    <derivirana_varijabla naziv="DomainObject.Predmet.ProtustrankaWithAdress_1">OVONOVO d.o.o. Zelengaj 75, 10000 Zagreb</derivirana_varijabla>
  </DomainObject.Predmet.ProtustrankaWithAdress>
  <DomainObject.Predmet.ProtustrankaWithAdressOIB>
    <izvorni_sadrzaj>OVONOVO d.o.o., OIB 48257674741, Zelengaj 75, 10000 Zagreb</izvorni_sadrzaj>
    <derivirana_varijabla naziv="DomainObject.Predmet.ProtustrankaWithAdressOIB_1">OVONOVO d.o.o., OIB 48257674741, Zelengaj 75, 10000 Zagreb</derivirana_varijabla>
  </DomainObject.Predmet.ProtustrankaWithAdressOIB>
  <DomainObject.Predmet.ProtustrankaNazivFormated>
    <izvorni_sadrzaj>OVONOVO d.o.o.</izvorni_sadrzaj>
    <derivirana_varijabla naziv="DomainObject.Predmet.ProtustrankaNazivFormated_1">OVONOVO d.o.o.</derivirana_varijabla>
  </DomainObject.Predmet.ProtustrankaNazivFormated>
  <DomainObject.Predmet.ProtustrankaNazivFormatedOIB>
    <izvorni_sadrzaj>OVONOVO d.o.o., OIB 48257674741</izvorni_sadrzaj>
    <derivirana_varijabla naziv="DomainObject.Predmet.ProtustrankaNazivFormatedOIB_1">OVONOVO d.o.o., OIB 48257674741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centar; MAR-DELTA d.o.o. za trgovinu i ugostiteljstvo</izvorni_sadrzaj>
    <derivirana_varijabla naziv="DomainObject.Predmet.StrankaFormated_1">  FINA Regionalni centar; MAR-DELTA d.o.o. za trgovinu i ugostiteljstvo</derivirana_varijabla>
  </DomainObject.Predmet.StrankaFormated>
  <DomainObject.Predmet.StrankaFormatedOIB>
    <izvorni_sadrzaj>  FINA Regionalni centar, OIB 85821130368; MAR-DELTA d.o.o. za trgovinu i ugostiteljstvo, OIB 98773869588</izvorni_sadrzaj>
    <derivirana_varijabla naziv="DomainObject.Predmet.StrankaFormatedOIB_1">  FINA Regionalni centar, OIB 85821130368; MAR-DELTA d.o.o. za trgovinu i ugostiteljstvo, OIB 98773869588</derivirana_varijabla>
  </DomainObject.Predmet.StrankaFormatedOIB>
  <DomainObject.Predmet.StrankaFormatedWithAdress>
    <izvorni_sadrzaj> FINA Regionalni centar, Ulica grada Vukovara 70, 10000 Zagreb; MAR-DELTA d.o.o. za trgovinu i ugostiteljstvo, Bleiweisova 21, Zagreb</izvorni_sadrzaj>
    <derivirana_varijabla naziv="DomainObject.Predmet.StrankaFormatedWithAdress_1"> FINA Regionalni centar, Ulica grada Vukovara 70, 10000 Zagreb; MAR-DELTA d.o.o. za trgovinu i ugostiteljstvo, Bleiweisova 21, Zagreb</derivirana_varijabla>
  </DomainObject.Predmet.StrankaFormatedWithAdress>
  <DomainObject.Predmet.StrankaFormatedWithAdressOIB>
    <izvorni_sadrzaj> FINA Regionalni centar, OIB 85821130368, Ulica grada Vukovara 70, 10000 Zagreb; MAR-DELTA d.o.o. za trgovinu i ugostiteljstvo, OIB 98773869588, Bleiweisova 21, Zagreb</izvorni_sadrzaj>
    <derivirana_varijabla naziv="DomainObject.Predmet.StrankaFormatedWithAdressOIB_1"> FINA Regionalni centar, OIB 85821130368, Ulica grada Vukovara 70, 10000 Zagreb; MAR-DELTA d.o.o. za trgovinu i ugostiteljstvo, OIB 98773869588, Bleiweisova 21, Zagreb</derivirana_varijabla>
  </DomainObject.Predmet.StrankaFormatedWithAdressOIB>
  <DomainObject.Predmet.StrankaWithAdress>
    <izvorni_sadrzaj>FINA Regionalni centar Ulica grada Vukovara 70,10000 Zagreb,MAR-DELTA d.o.o. za trgovinu i ugostiteljstvo Bleiweisova 21,Zagreb</izvorni_sadrzaj>
    <derivirana_varijabla naziv="DomainObject.Predmet.StrankaWithAdress_1">FINA Regionalni centar Ulica grada Vukovara 70,10000 Zagreb,MAR-DELTA d.o.o. za trgovinu i ugostiteljstvo Bleiweisova 21,Zagreb</derivirana_varijabla>
  </DomainObject.Predmet.StrankaWithAdress>
  <DomainObject.Predmet.StrankaWithAdressOIB>
    <izvorni_sadrzaj>FINA Regionalni centar, OIB 85821130368, Ulica grada Vukovara 70,10000 Zagreb,MAR-DELTA d.o.o. za trgovinu i ugostiteljstvo, OIB 98773869588, Bleiweisova 21,Zagreb</izvorni_sadrzaj>
    <derivirana_varijabla naziv="DomainObject.Predmet.StrankaWithAdressOIB_1">FINA Regionalni centar, OIB 85821130368, Ulica grada Vukovara 70,10000 Zagreb,MAR-DELTA d.o.o. za trgovinu i ugostiteljstvo, OIB 98773869588, Bleiweisova 21,Zagreb</derivirana_varijabla>
  </DomainObject.Predmet.StrankaWithAdressOIB>
  <DomainObject.Predmet.StrankaNazivFormated>
    <izvorni_sadrzaj>FINA Regionalni centar,MAR-DELTA d.o.o. za trgovinu i ugostiteljstvo</izvorni_sadrzaj>
    <derivirana_varijabla naziv="DomainObject.Predmet.StrankaNazivFormated_1">FINA Regionalni centar,MAR-DELTA d.o.o. za trgovinu i ugostiteljstvo</derivirana_varijabla>
  </DomainObject.Predmet.StrankaNazivFormated>
  <DomainObject.Predmet.StrankaNazivFormatedOIB>
    <izvorni_sadrzaj>FINA Regionalni centar, OIB 85821130368,MAR-DELTA d.o.o. za trgovinu i ugostiteljstvo, OIB 98773869588</izvorni_sadrzaj>
    <derivirana_varijabla naziv="DomainObject.Predmet.StrankaNazivFormatedOIB_1">FINA Regionalni centar, OIB 85821130368,MAR-DELTA d.o.o. za trgovinu i ugostiteljstvo, OIB 98773869588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</item>
      <item>MAR-DELTA d.o.o. za trgovinu i ugostiteljstvo</item>
    </izvorni_sadrzaj>
    <derivirana_varijabla naziv="DomainObject.Predmet.StrankaListFormated_1">
      <item>FINA Regionalni centar</item>
      <item>MAR-DELTA d.o.o. za trgovinu i ugostiteljstvo</item>
    </derivirana_varijabla>
  </DomainObject.Predmet.StrankaListFormated>
  <DomainObject.Predmet.StrankaListFormatedOIB>
    <izvorni_sadrzaj>
      <item>FINA Regionalni centar, OIB 85821130368</item>
      <item>MAR-DELTA d.o.o. za trgovinu i ugostiteljstvo, OIB 98773869588</item>
    </izvorni_sadrzaj>
    <derivirana_varijabla naziv="DomainObject.Predmet.StrankaListFormatedOIB_1">
      <item>FINA Regionalni centar, OIB 85821130368</item>
      <item>MAR-DELTA d.o.o. za trgovinu i ugostiteljstvo, OIB 98773869588</item>
    </derivirana_varijabla>
  </DomainObject.Predmet.StrankaListFormatedOIB>
  <DomainObject.Predmet.StrankaListFormatedWithAdress>
    <izvorni_sadrzaj>
      <item>FINA Regionalni centar, Ulica grada Vukovara 70, 10000 Zagreb</item>
      <item>MAR-DELTA d.o.o. za trgovinu i ugostiteljstvo, Bleiweisova 21, Zagreb</item>
    </izvorni_sadrzaj>
    <derivirana_varijabla naziv="DomainObject.Predmet.StrankaListFormatedWithAdress_1">
      <item>FINA Regionalni centar, Ulica grada Vukovara 70, 10000 Zagreb</item>
      <item>MAR-DELTA d.o.o. za trgovinu i ugostiteljstvo, Bleiweisova 21, Zagreb</item>
    </derivirana_varijabla>
  </DomainObject.Predmet.StrankaListFormatedWithAdress>
  <DomainObject.Predmet.StrankaListFormatedWithAdressOIB>
    <izvorni_sadrzaj>
      <item>FINA Regionalni centar, OIB 85821130368, Ulica grada Vukovara 70, 10000 Zagreb</item>
      <item>MAR-DELTA d.o.o. za trgovinu i ugostiteljstvo, OIB 98773869588, Bleiweisova 21, Zagreb</item>
    </izvorni_sadrzaj>
    <derivirana_varijabla naziv="DomainObject.Predmet.StrankaListFormatedWithAdressOIB_1">
      <item>FINA Regionalni centar, OIB 85821130368, Ulica grada Vukovara 70, 10000 Zagreb</item>
      <item>MAR-DELTA d.o.o. za trgovinu i ugostiteljstvo, OIB 98773869588, Bleiweisova 21, Zagreb</item>
    </derivirana_varijabla>
  </DomainObject.Predmet.StrankaListFormatedWithAdressOIB>
  <DomainObject.Predmet.StrankaListNazivFormated>
    <izvorni_sadrzaj>
      <item>FINA Regionalni centar</item>
      <item>MAR-DELTA d.o.o. za trgovinu i ugostiteljstvo</item>
    </izvorni_sadrzaj>
    <derivirana_varijabla naziv="DomainObject.Predmet.StrankaListNazivFormated_1">
      <item>FINA Regionalni centar</item>
      <item>MAR-DELTA d.o.o. za trgovinu i ugostiteljstvo</item>
    </derivirana_varijabla>
  </DomainObject.Predmet.StrankaListNazivFormated>
  <DomainObject.Predmet.StrankaListNazivFormatedOIB>
    <izvorni_sadrzaj>
      <item>FINA Regionalni centar, OIB 85821130368</item>
      <item>MAR-DELTA d.o.o. za trgovinu i ugostiteljstvo, OIB 98773869588</item>
    </izvorni_sadrzaj>
    <derivirana_varijabla naziv="DomainObject.Predmet.StrankaListNazivFormatedOIB_1">
      <item>FINA Regionalni centar, OIB 85821130368</item>
      <item>MAR-DELTA d.o.o. za trgovinu i ugostiteljstvo, OIB 98773869588</item>
    </derivirana_varijabla>
  </DomainObject.Predmet.StrankaListNazivFormatedOIB>
  <DomainObject.Predmet.ProtuStrankaListFormated>
    <izvorni_sadrzaj>
      <item>OVONOVO d.o.o.</item>
    </izvorni_sadrzaj>
    <derivirana_varijabla naziv="DomainObject.Predmet.ProtuStrankaListFormated_1">
      <item>OVONOVO d.o.o.</item>
    </derivirana_varijabla>
  </DomainObject.Predmet.ProtuStrankaListFormated>
  <DomainObject.Predmet.ProtuStrankaListFormatedOIB>
    <izvorni_sadrzaj>
      <item>OVONOVO d.o.o., OIB 48257674741</item>
    </izvorni_sadrzaj>
    <derivirana_varijabla naziv="DomainObject.Predmet.ProtuStrankaListFormatedOIB_1">
      <item>OVONOVO d.o.o., OIB 48257674741</item>
    </derivirana_varijabla>
  </DomainObject.Predmet.ProtuStrankaListFormatedOIB>
  <DomainObject.Predmet.ProtuStrankaListFormatedWithAdress>
    <izvorni_sadrzaj>
      <item>OVONOVO d.o.o., Zelengaj 75, 10000 Zagreb</item>
    </izvorni_sadrzaj>
    <derivirana_varijabla naziv="DomainObject.Predmet.ProtuStrankaListFormatedWithAdress_1">
      <item>OVONOVO d.o.o., Zelengaj 75, 10000 Zagreb</item>
    </derivirana_varijabla>
  </DomainObject.Predmet.ProtuStrankaListFormatedWithAdress>
  <DomainObject.Predmet.ProtuStrankaListFormatedWithAdressOIB>
    <izvorni_sadrzaj>
      <item>OVONOVO d.o.o., OIB 48257674741, Zelengaj 75, 10000 Zagreb</item>
    </izvorni_sadrzaj>
    <derivirana_varijabla naziv="DomainObject.Predmet.ProtuStrankaListFormatedWithAdressOIB_1">
      <item>OVONOVO d.o.o., OIB 48257674741, Zelengaj 75, 10000 Zagreb</item>
    </derivirana_varijabla>
  </DomainObject.Predmet.ProtuStrankaListFormatedWithAdressOIB>
  <DomainObject.Predmet.ProtuStrankaListNazivFormated>
    <izvorni_sadrzaj>
      <item>OVONOVO d.o.o.</item>
    </izvorni_sadrzaj>
    <derivirana_varijabla naziv="DomainObject.Predmet.ProtuStrankaListNazivFormated_1">
      <item>OVONOVO d.o.o.</item>
    </derivirana_varijabla>
  </DomainObject.Predmet.ProtuStrankaListNazivFormated>
  <DomainObject.Predmet.ProtuStrankaListNazivFormatedOIB>
    <izvorni_sadrzaj>
      <item>OVONOVO d.o.o., OIB 48257674741</item>
    </izvorni_sadrzaj>
    <derivirana_varijabla naziv="DomainObject.Predmet.ProtuStrankaListNazivFormatedOIB_1">
      <item>OVONOVO d.o.o., OIB 48257674741</item>
    </derivirana_varijabla>
  </DomainObject.Predmet.ProtuStrankaListNazivFormatedOIB>
  <DomainObject.Predmet.OstaliListFormated>
    <izvorni_sadrzaj>
      <item>Dragoja Simić</item>
      <item>Jure Marušić</item>
    </izvorni_sadrzaj>
    <derivirana_varijabla naziv="DomainObject.Predmet.OstaliListFormated_1">
      <item>Dragoja Simić</item>
      <item>Jure Marušić</item>
    </derivirana_varijabla>
  </DomainObject.Predmet.OstaliListFormated>
  <DomainObject.Predmet.OstaliListFormatedOIB>
    <izvorni_sadrzaj>
      <item>Dragoja Simić, OIB 62304163958</item>
      <item>Jure Marušić, OIB 52703189678</item>
    </izvorni_sadrzaj>
    <derivirana_varijabla naziv="DomainObject.Predmet.OstaliListFormatedOIB_1">
      <item>Dragoja Simić, OIB 62304163958</item>
      <item>Jure Marušić, OIB 52703189678</item>
    </derivirana_varijabla>
  </DomainObject.Predmet.OstaliListFormatedOIB>
  <DomainObject.Predmet.OstaliListFormatedWithAdress>
    <izvorni_sadrzaj>
      <item>Dragoja Simić, Zelengaj 75, 10000 Zagreb</item>
      <item>Jure Marušić, Bleiweisova 21, 10000 Zagreb</item>
    </izvorni_sadrzaj>
    <derivirana_varijabla naziv="DomainObject.Predmet.OstaliListFormatedWithAdress_1">
      <item>Dragoja Simić, Zelengaj 75, 10000 Zagreb</item>
      <item>Jure Marušić, Bleiweisova 21, 10000 Zagreb</item>
    </derivirana_varijabla>
  </DomainObject.Predmet.OstaliListFormatedWithAdress>
  <DomainObject.Predmet.OstaliListFormatedWithAdressOIB>
    <izvorni_sadrzaj>
      <item>Dragoja Simić, OIB 62304163958, Zelengaj 75, 10000 Zagreb</item>
      <item>Jure Marušić, OIB 52703189678, Bleiweisova 21, 10000 Zagreb</item>
    </izvorni_sadrzaj>
    <derivirana_varijabla naziv="DomainObject.Predmet.OstaliListFormatedWithAdressOIB_1">
      <item>Dragoja Simić, OIB 62304163958, Zelengaj 75, 10000 Zagreb</item>
      <item>Jure Marušić, OIB 52703189678, Bleiweisova 21, 10000 Zagreb</item>
    </derivirana_varijabla>
  </DomainObject.Predmet.OstaliListFormatedWithAdressOIB>
  <DomainObject.Predmet.OstaliListNazivFormated>
    <izvorni_sadrzaj>
      <item>Dragoja Simić</item>
      <item>Jure Marušić</item>
    </izvorni_sadrzaj>
    <derivirana_varijabla naziv="DomainObject.Predmet.OstaliListNazivFormated_1">
      <item>Dragoja Simić</item>
      <item>Jure Marušić</item>
    </derivirana_varijabla>
  </DomainObject.Predmet.OstaliListNazivFormated>
  <DomainObject.Predmet.OstaliListNazivFormatedOIB>
    <izvorni_sadrzaj>
      <item>Dragoja Simić, OIB 62304163958</item>
      <item>Jure Marušić, OIB 52703189678</item>
    </izvorni_sadrzaj>
    <derivirana_varijabla naziv="DomainObject.Predmet.OstaliListNazivFormatedOIB_1">
      <item>Dragoja Simić, OIB 62304163958</item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>St-187/2015-58</izvorni_sadrzaj>
    <derivirana_varijabla naziv="DomainObject.PoslovniBrojDokumenta_1">St-187/2015-58</derivirana_varijabla>
  </DomainObject.PoslovniBrojDokumenta>
  <DomainObject.Predmet.StrankaIDrugi>
    <izvorni_sadrzaj>FINA Regionalni centar i dr.</izvorni_sadrzaj>
    <derivirana_varijabla naziv="DomainObject.Predmet.StrankaIDrugi_1">FINA Regionalni centar i dr.</derivirana_varijabla>
  </DomainObject.Predmet.StrankaIDrugi>
  <DomainObject.Predmet.ProtustrankaIDrugi>
    <izvorni_sadrzaj>OVONOVO d.o.o.</izvorni_sadrzaj>
    <derivirana_varijabla naziv="DomainObject.Predmet.ProtustrankaIDrugi_1">OVONOVO d.o.o.</derivirana_varijabla>
  </DomainObject.Predmet.ProtustrankaIDrugi>
  <DomainObject.Predmet.StrankaIDrugiAdressOIB>
    <izvorni_sadrzaj>FINA Regionalni centar, OIB 85821130368, Ulica grada Vukovara 70, 10000 Zagreb i dr.</izvorni_sadrzaj>
    <derivirana_varijabla naziv="DomainObject.Predmet.StrankaIDrugiAdressOIB_1">FINA Regionalni centar, OIB 85821130368, Ulica grada Vukovara 70, 10000 Zagreb i dr.</derivirana_varijabla>
  </DomainObject.Predmet.StrankaIDrugiAdressOIB>
  <DomainObject.Predmet.ProtustrankaIDrugiAdressOIB>
    <izvorni_sadrzaj>OVONOVO d.o.o., OIB 48257674741, Zelengaj 75, 10000 Zagreb</izvorni_sadrzaj>
    <derivirana_varijabla naziv="DomainObject.Predmet.ProtustrankaIDrugiAdressOIB_1">OVONOVO d.o.o., OIB 48257674741, Zelengaj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OVONOVO d.o.o.</item>
      <item>Dragoja Simić</item>
      <item>Jure Marušić</item>
      <item>MAR-DELTA d.o.o. za trgovinu i ugostiteljstvo</item>
    </izvorni_sadrzaj>
    <derivirana_varijabla naziv="DomainObject.Predmet.SudioniciListNaziv_1">
      <item>FINA Regionalni centar</item>
      <item>OVONOVO d.o.o.</item>
      <item>Dragoja Simić</item>
      <item>Jure Marušić</item>
      <item>MAR-DELTA d.o.o. za trgovinu i ugostiteljstvo</item>
    </derivirana_varijabla>
  </DomainObject.Predmet.SudioniciListNaziv>
  <DomainObject.Predmet.SudioniciListAdressOIB>
    <izvorni_sadrzaj>
      <item>FINA Regionalni centar, OIB 85821130368, Ulica grada Vukovara 70,10000 Zagreb</item>
      <item>OVONOVO d.o.o., OIB 48257674741, Zelengaj 75,10000 Zagreb</item>
      <item>Dragoja Simić, OIB 62304163958, Zelengaj 75,10000 Zagreb</item>
      <item>Jure Marušić, OIB 52703189678, Bleiweisova 21,10000 Zagreb</item>
      <item>MAR-DELTA d.o.o. za trgovinu i ugostiteljstvo, OIB 98773869588, Bleiweisova 21,Zagreb</item>
    </izvorni_sadrzaj>
    <derivirana_varijabla naziv="DomainObject.Predmet.SudioniciListAdressOIB_1">
      <item>FINA Regionalni centar, OIB 85821130368, Ulica grada Vukovara 70,10000 Zagreb</item>
      <item>OVONOVO d.o.o., OIB 48257674741, Zelengaj 75,10000 Zagreb</item>
      <item>Dragoja Simić, OIB 62304163958, Zelengaj 75,10000 Zagreb</item>
      <item>Jure Marušić, OIB 52703189678, Bleiweisova 21,10000 Zagreb</item>
      <item>MAR-DELTA d.o.o. za trgovinu i ugostiteljstvo, OIB 98773869588, Bleiweisova 21,Zagreb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48257674741</item>
      <item>, OIB 62304163958</item>
      <item>, OIB 52703189678</item>
      <item>, OIB 98773869588</item>
    </izvorni_sadrzaj>
    <derivirana_varijabla naziv="DomainObject.Predmet.SudioniciListNazivOIB_1">
      <item>, OIB 85821130368</item>
      <item>, OIB 48257674741</item>
      <item>, OIB 62304163958</item>
      <item>, OIB 52703189678</item>
      <item>, OIB 98773869588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266A67-3E66-43A3-95E8-04712FC895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TRGOVACKI SUD U ZAGREBU</properties:Company>
  <properties:Pages>2</properties:Pages>
  <properties:Words>762</properties:Words>
  <properties:Characters>4431</properties:Characters>
  <properties:Lines>36</properties:Lines>
  <properties:Paragraphs>10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2019-02-13T09:35:00Z</dcterms:created>
  <dc:creator>BISERKA CALIC</dc:creator>
  <cp:lastModifiedBy>Valerija Svečak</cp:lastModifiedBy>
  <cp:lastPrinted>2019-02-13T13:22:00Z</cp:lastPrinted>
  <dcterms:modified xmlns:xsi="http://www.w3.org/2001/XMLSchema-instance" xsi:type="dcterms:W3CDTF">2019-02-13T13:22:00Z</dcterms:modified>
  <cp:revision>8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St-187/2015-58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