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2f66" w14:paraId="4ca2f66" w:rsidRDefault="0094118E" w:rsidP="0094118E" w:rsidR="0094118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18E" w:rsidP="0094118E" w:rsidR="0094118E"/>
    <w:p w:rsidRDefault="0094118E" w:rsidP="0094118E" w:rsidR="0094118E">
      <w:pPr>
        <w:rPr>
          <w:b/>
        </w:rPr>
      </w:pPr>
      <w:r>
        <w:rPr>
          <w:b/>
        </w:rPr>
        <w:t xml:space="preserve">REPUBLIKA HRVATSKA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4118E" w:rsidP="0094118E" w:rsidR="0094118E">
      <w:pPr>
        <w:rPr>
          <w:b/>
        </w:rPr>
      </w:pPr>
      <w:r>
        <w:rPr>
          <w:b/>
        </w:rPr>
        <w:t>TRGOVAČKI SUD U OSIJEKU</w:t>
      </w:r>
    </w:p>
    <w:p w:rsidRDefault="0094118E" w:rsidP="0094118E" w:rsidR="0094118E">
      <w:pPr>
        <w:rPr>
          <w:b/>
        </w:rPr>
      </w:pPr>
      <w:r>
        <w:rPr>
          <w:b/>
        </w:rPr>
        <w:t xml:space="preserve">STALNA SLUŽBA U SLAVONSKOM BRODU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4118E" w:rsidP="0094118E" w:rsidR="0094118E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p w:rsidRDefault="0094118E" w:rsidP="0094118E" w:rsidR="0094118E">
      <w:pPr>
        <w:rPr>
          <w:b/>
        </w:rPr>
      </w:pPr>
      <w:r>
        <w:rPr>
          <w:b/>
        </w:rPr>
        <w:t>Slavonski Brod</w:t>
      </w:r>
    </w:p>
    <w:p w:rsidRDefault="0094118E" w:rsidP="0094118E" w:rsidR="0094118E">
      <w:pPr>
        <w:rPr>
          <w:b/>
        </w:rPr>
      </w:pPr>
    </w:p>
    <w:p w:rsidRDefault="0094118E" w:rsidP="0094118E" w:rsidR="0094118E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94118E" w:rsidP="0094118E" w:rsidR="0094118E">
      <w:pPr>
        <w:jc w:val="center"/>
        <w:rPr>
          <w:b/>
        </w:rPr>
      </w:pPr>
    </w:p>
    <w:p w:rsidRDefault="0094118E" w:rsidP="0094118E" w:rsidR="0094118E">
      <w:pPr>
        <w:jc w:val="center"/>
        <w:rPr>
          <w:b/>
        </w:rPr>
      </w:pPr>
      <w:r>
        <w:rPr>
          <w:b/>
        </w:rPr>
        <w:t>R J E Š E N J E</w:t>
      </w:r>
    </w:p>
    <w:p w:rsidRDefault="0094118E" w:rsidP="0094118E" w:rsidR="0094118E"/>
    <w:p w:rsidRDefault="0094118E" w:rsidP="0094118E" w:rsidR="0094118E"/>
    <w:p w:rsidRDefault="0094118E" w:rsidP="0094118E" w:rsidR="0094118E">
      <w:pPr>
        <w:jc w:val="both"/>
      </w:pPr>
      <w:r>
        <w:t xml:space="preserve">                 TRGOVAČKI SUD U OSIJEKU, STALNA SLUŽBA U SLAVONSKOM BRODU, po stečajnoj sutkinji Mirni Vujčić, postupajući po prijedlogu predlagatelja FINANCIJSKE AGENCIJE, Regionalnog centra Zagreb, Podružnice Zagreb, za otvaranje stečajnog postupka nad stečajnim dužnikom </w:t>
      </w:r>
      <w:r w:rsidR="00CB5EE4" w:rsidRPr="00CB5EE4">
        <w:t>LAMAREMA DIZAJN j.d.o.o. za grafički dizajn, promidžbu i nakladništvo, skraćena tvrtka: LAMAREMA DIZAJN j.d.o.o., Sveti Ivan Zelina, Biškupečka 9, OIB 70025589360</w:t>
      </w:r>
      <w:r>
        <w:t xml:space="preserve">, dana </w:t>
      </w:r>
      <w:r w:rsidR="00CB5EE4">
        <w:t>17. kolovoza</w:t>
      </w:r>
      <w:r>
        <w:t xml:space="preserve"> 2018. godine, </w:t>
      </w:r>
    </w:p>
    <w:p w:rsidRDefault="0094118E" w:rsidP="0094118E" w:rsidR="0094118E">
      <w:pPr>
        <w:jc w:val="both"/>
      </w:pPr>
    </w:p>
    <w:p w:rsidRDefault="0094118E" w:rsidP="0094118E" w:rsidR="0094118E">
      <w:pPr>
        <w:jc w:val="center"/>
      </w:pPr>
      <w:r>
        <w:t>r i j e š i o    j e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>I. Novo ročište radi očitovanja o prijedlogu za otvaranje stečajnog postupka, te radi rasprave o pretpostavkama za otvaranje stečajnog postupka zakazuje se za dan</w:t>
      </w:r>
    </w:p>
    <w:p w:rsidRDefault="0094118E" w:rsidP="0094118E" w:rsidR="0094118E"/>
    <w:p w:rsidRDefault="005F5E99" w:rsidP="0094118E" w:rsidR="0094118E">
      <w:pPr>
        <w:jc w:val="center"/>
        <w:rPr>
          <w:b/>
        </w:rPr>
      </w:pPr>
      <w:r>
        <w:rPr>
          <w:b/>
        </w:rPr>
        <w:t xml:space="preserve">12. rujna </w:t>
      </w:r>
      <w:r w:rsidR="0094118E">
        <w:rPr>
          <w:b/>
        </w:rPr>
        <w:t xml:space="preserve">2018. godine u </w:t>
      </w:r>
      <w:r w:rsidR="00BA233C">
        <w:rPr>
          <w:b/>
        </w:rPr>
        <w:t>09</w:t>
      </w:r>
      <w:r w:rsidR="0094118E">
        <w:rPr>
          <w:b/>
        </w:rPr>
        <w:t>:00 sati,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a na koje ročište se pozivaju predlagatelj - Financijska agencija te zastupnik po zakonu dužnika, te predstavnik pravne osobe koja za dužnika </w:t>
      </w:r>
      <w:r w:rsidR="00E84272">
        <w:t>obavlja poslove platnog prometa, te privremeni stečajni upravitelj.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             </w:t>
      </w:r>
      <w: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</w:t>
      </w:r>
    </w:p>
    <w:p w:rsidRDefault="0094118E" w:rsidP="0094118E" w:rsidR="0094118E"/>
    <w:p w:rsidRDefault="0094118E" w:rsidP="0094118E" w:rsidR="0094118E">
      <w:pPr>
        <w:jc w:val="center"/>
      </w:pPr>
      <w:r>
        <w:t>Obrazloženje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</w:r>
      <w:r w:rsidR="005966F8">
        <w:t>Kako su ročišta radi izjašnjenja o prijedlogu za otvaranje stečajnog postupka dana 15. ožujka 2018. godine i 16. travnja 2018. godine odgođena jer na iste nije pristupio član uprave dužnika, a privremeni stečajni upravitelj nije odgovorio na zadatak koji mu je određen rješenjem o imenovanju od 15. ožujka 2018. godine, to</w:t>
      </w:r>
      <w:r>
        <w:t xml:space="preserve"> je na temelju odredbe čl. 123. i čl. 128. Stečajnog zakona (dalje SZ; NN 71/15 ) valjalo zakazati novo ročište.</w:t>
      </w:r>
    </w:p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</w:t>
      </w:r>
    </w:p>
    <w:p w:rsidRDefault="00D31B23" w:rsidP="0094118E" w:rsidR="00D31B23">
      <w:pPr>
        <w:jc w:val="both"/>
      </w:pPr>
    </w:p>
    <w:p w:rsidRDefault="00D31B23" w:rsidP="00D31B23" w:rsidR="00D31B23">
      <w:pPr>
        <w:jc w:val="right"/>
      </w:pPr>
    </w:p>
    <w:p w:rsidRDefault="0094118E" w:rsidP="0094118E" w:rsidR="0094118E">
      <w:pPr>
        <w:jc w:val="both"/>
      </w:pPr>
      <w:r>
        <w:lastRenderedPageBreak/>
        <w:t xml:space="preserve">za otvaranje stečajnog postupka stečajnim tijelima, na njihov zahtjev, bez odgode pružiti sve potrebne podatke i obavijesti koje se odnose na financijsko gospodarsko stanje stečajnog dužnika, kao i opseg njegove imovine, to je valjalo donijeti odluku kao pod toč. II. izreke rješenja, a na temelju odredbe čl. 177., čl. 178. i čl. 180. SZ-a. </w:t>
      </w:r>
    </w:p>
    <w:p w:rsidRDefault="0094118E" w:rsidP="0094118E" w:rsidR="0094118E"/>
    <w:p w:rsidRDefault="0094118E" w:rsidP="0094118E" w:rsidR="0094118E"/>
    <w:p w:rsidRDefault="0094118E" w:rsidP="0094118E" w:rsidR="0094118E"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U Slavonskom Brodu, </w:t>
      </w:r>
      <w:r w:rsidR="00551D93">
        <w:t>17. kolovoza</w:t>
      </w:r>
      <w:r>
        <w:t xml:space="preserve"> 2018. godine</w:t>
      </w:r>
    </w:p>
    <w:p w:rsidRDefault="0094118E" w:rsidP="0094118E" w:rsidR="0094118E"/>
    <w:p w:rsidRDefault="0094118E" w:rsidP="0094118E" w:rsidR="0094118E"/>
    <w:p w:rsidRDefault="0094118E" w:rsidP="0094118E" w:rsidR="0094118E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Stečajna sutkinja</w:t>
      </w:r>
    </w:p>
    <w:p w:rsidRDefault="0094118E" w:rsidP="00FF7922" w:rsidR="00E71415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Mirna Vujčić</w:t>
      </w:r>
    </w:p>
    <w:p w:rsidRDefault="0094118E" w:rsidP="009E59A2" w:rsidR="009411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118E" w:rsidP="0094118E" w:rsidR="0094118E">
      <w:pPr>
        <w:ind w:firstLine="708" w:left="5664"/>
      </w:pPr>
    </w:p>
    <w:p w:rsidRDefault="0094118E" w:rsidP="0094118E" w:rsidR="0094118E"/>
    <w:p w:rsidRDefault="0094118E" w:rsidP="0094118E" w:rsidR="0094118E"/>
    <w:p w:rsidRDefault="0094118E" w:rsidP="0094118E" w:rsidR="0094118E">
      <w:pPr>
        <w:rPr>
          <w:sz w:val="18"/>
          <w:szCs w:val="18"/>
        </w:rPr>
      </w:pPr>
      <w:r>
        <w:rPr>
          <w:sz w:val="18"/>
          <w:szCs w:val="18"/>
        </w:rPr>
        <w:t>NAPUTAK O PRAVNOM LIJEKU:</w:t>
      </w:r>
    </w:p>
    <w:p w:rsidRDefault="0094118E" w:rsidP="0094118E" w:rsidR="0094118E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žalba nije dopuštena. </w:t>
      </w:r>
    </w:p>
    <w:p w:rsidRDefault="0094118E" w:rsidP="0094118E" w:rsidR="0094118E"/>
    <w:p w:rsidRDefault="0094118E" w:rsidP="0094118E" w:rsidR="0094118E"/>
    <w:p w:rsidRDefault="0094118E" w:rsidP="0094118E" w:rsidR="0094118E"/>
    <w:p w:rsidRDefault="0094118E" w:rsidP="0094118E" w:rsidR="0094118E"/>
    <w:p w:rsidRDefault="0094118E" w:rsidP="0094118E" w:rsidR="0094118E">
      <w:r>
        <w:t>DNA:</w:t>
      </w:r>
    </w:p>
    <w:p w:rsidRDefault="0094118E" w:rsidP="0094118E" w:rsidR="0094118E">
      <w:r>
        <w:t>1. Objaviti na mrežnoj stranici e-Oglasna ploča sudova</w:t>
      </w:r>
    </w:p>
    <w:p w:rsidRDefault="0094118E" w:rsidP="0094118E" w:rsidR="0094118E">
      <w:r>
        <w:t>2. Dostaviti:</w:t>
      </w:r>
    </w:p>
    <w:p w:rsidRDefault="0094118E" w:rsidP="0094118E" w:rsidR="0094118E">
      <w:r>
        <w:t xml:space="preserve">- zakonskom zastupniku dužnika </w:t>
      </w:r>
    </w:p>
    <w:p w:rsidRDefault="00E50FE7" w:rsidP="0094118E" w:rsidR="00E50FE7">
      <w:r>
        <w:t>- privremenom stečajnom upravitelju Jozi Perić</w:t>
      </w:r>
    </w:p>
    <w:p w:rsidRDefault="0094118E" w:rsidP="0094118E" w:rsidR="0094118E"/>
    <w:p w:rsidRDefault="0094118E" w:rsidP="0094118E" w:rsidR="0094118E"/>
    <w:p w:rsidRDefault="0094118E" w:rsidP="0094118E" w:rsidR="0094118E" w:rsidRPr="004419A9"/>
    <w:p w:rsidRDefault="003E0361" w:rsidP="0094118E" w:rsidR="003E0361" w:rsidRPr="0094118E"/>
    <w:sectPr w:rsidSect="00380934" w:rsidR="003E0361" w:rsidRPr="0094118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DEF" w:rsidP="00380934" w:rsidR="009B7DEF">
      <w:r>
        <w:separator/>
      </w:r>
    </w:p>
  </w:endnote>
  <w:endnote w:id="0" w:type="continuationSeparator">
    <w:p w:rsidRDefault="009B7DEF" w:rsidP="00380934" w:rsidR="009B7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BE5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DEF" w:rsidP="00380934" w:rsidR="009B7DEF">
      <w:r>
        <w:separator/>
      </w:r>
    </w:p>
  </w:footnote>
  <w:footnote w:id="0" w:type="continuationSeparator">
    <w:p w:rsidRDefault="009B7DEF" w:rsidP="00380934" w:rsidR="009B7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39637892"/>
      <w:docPartObj>
        <w:docPartGallery w:val="Page Numbers (Top of Page)"/>
        <w:docPartUnique/>
      </w:docPartObj>
    </w:sdtPr>
    <w:sdtEndPr/>
    <w:sdtContent>
      <w:p w:rsidRDefault="00617D0F" w:rsidP="00617D0F" w:rsidR="00380934" w:rsidRPr="00617D0F">
        <w:pPr>
          <w:pStyle w:val="Zaglavlje"/>
          <w:ind w:right="240"/>
          <w:jc w:val="right"/>
          <w:rPr>
            <w:b/>
          </w:rPr>
        </w:pPr>
        <w:r w:rsidRPr="00617D0F">
          <w:rPr>
            <w:b/>
          </w:rPr>
          <w:t xml:space="preserve">  </w:t>
        </w:r>
        <w:r w:rsidRPr="00617D0F">
          <w:rPr>
            <w:b/>
          </w:rPr>
          <w:tab/>
        </w:r>
        <w:r>
          <w:rPr>
            <w:b/>
          </w:rPr>
          <w:t xml:space="preserve">  </w:t>
        </w:r>
        <w:r w:rsidR="00CB5EE4">
          <w:rPr>
            <w:b/>
          </w:rPr>
          <w:t>Broj: 7/St-1193/2017-21</w:t>
        </w:r>
      </w:p>
    </w:sdtContent>
  </w:sdt>
  <w:p w:rsidRDefault="00380934" w:rsidR="003809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D0F" w:rsidP="00617D0F" w:rsidR="00617D0F">
    <w:pPr>
      <w:pStyle w:val="Zaglavlje"/>
      <w:jc w:val="right"/>
    </w:pPr>
    <w:r w:rsidRPr="00617D0F">
      <w:rPr>
        <w:b/>
      </w:rPr>
      <w:t>Broj: 7/St-1193/2017-</w:t>
    </w:r>
    <w:r w:rsidR="00CB5EE4">
      <w:rPr>
        <w:b/>
      </w:rPr>
      <w:t>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094031"/>
    <w:rsid w:val="000A1228"/>
    <w:rsid w:val="000B3A33"/>
    <w:rsid w:val="001018A6"/>
    <w:rsid w:val="00102D3F"/>
    <w:rsid w:val="00112454"/>
    <w:rsid w:val="00117547"/>
    <w:rsid w:val="0012144F"/>
    <w:rsid w:val="00127B95"/>
    <w:rsid w:val="00130D85"/>
    <w:rsid w:val="00166625"/>
    <w:rsid w:val="00186C9F"/>
    <w:rsid w:val="001A39B6"/>
    <w:rsid w:val="00277ECC"/>
    <w:rsid w:val="002D6A21"/>
    <w:rsid w:val="00325CE0"/>
    <w:rsid w:val="00331616"/>
    <w:rsid w:val="0037378B"/>
    <w:rsid w:val="00380934"/>
    <w:rsid w:val="003E0361"/>
    <w:rsid w:val="00411FA0"/>
    <w:rsid w:val="00440928"/>
    <w:rsid w:val="004523D2"/>
    <w:rsid w:val="00471CB1"/>
    <w:rsid w:val="00474B0D"/>
    <w:rsid w:val="00521221"/>
    <w:rsid w:val="005225EC"/>
    <w:rsid w:val="00551D93"/>
    <w:rsid w:val="00594657"/>
    <w:rsid w:val="005966F8"/>
    <w:rsid w:val="005D41F3"/>
    <w:rsid w:val="005D6145"/>
    <w:rsid w:val="005E50AA"/>
    <w:rsid w:val="005F2623"/>
    <w:rsid w:val="005F5E99"/>
    <w:rsid w:val="00617D0F"/>
    <w:rsid w:val="00683BE5"/>
    <w:rsid w:val="006E61B6"/>
    <w:rsid w:val="007111E2"/>
    <w:rsid w:val="00744E72"/>
    <w:rsid w:val="00745B1B"/>
    <w:rsid w:val="007B19EF"/>
    <w:rsid w:val="007D5D22"/>
    <w:rsid w:val="00822536"/>
    <w:rsid w:val="0087223E"/>
    <w:rsid w:val="008D4B34"/>
    <w:rsid w:val="0094118E"/>
    <w:rsid w:val="009726ED"/>
    <w:rsid w:val="0097673A"/>
    <w:rsid w:val="00980AA1"/>
    <w:rsid w:val="009B7DEF"/>
    <w:rsid w:val="009E59A2"/>
    <w:rsid w:val="009E78BC"/>
    <w:rsid w:val="009F3F65"/>
    <w:rsid w:val="00A142FC"/>
    <w:rsid w:val="00A242DF"/>
    <w:rsid w:val="00A413B5"/>
    <w:rsid w:val="00A627B7"/>
    <w:rsid w:val="00A774ED"/>
    <w:rsid w:val="00AF07BC"/>
    <w:rsid w:val="00B21A13"/>
    <w:rsid w:val="00B21E71"/>
    <w:rsid w:val="00B55271"/>
    <w:rsid w:val="00B73412"/>
    <w:rsid w:val="00B84D7A"/>
    <w:rsid w:val="00BA233C"/>
    <w:rsid w:val="00BB7204"/>
    <w:rsid w:val="00BC5FAB"/>
    <w:rsid w:val="00BE2C35"/>
    <w:rsid w:val="00BF54A9"/>
    <w:rsid w:val="00C30028"/>
    <w:rsid w:val="00C36AF2"/>
    <w:rsid w:val="00C41BA9"/>
    <w:rsid w:val="00C645B7"/>
    <w:rsid w:val="00CB5EE4"/>
    <w:rsid w:val="00D31B23"/>
    <w:rsid w:val="00D7665E"/>
    <w:rsid w:val="00D83156"/>
    <w:rsid w:val="00D87BD5"/>
    <w:rsid w:val="00DB5486"/>
    <w:rsid w:val="00DB60B5"/>
    <w:rsid w:val="00DC2EBA"/>
    <w:rsid w:val="00DC347C"/>
    <w:rsid w:val="00DE3651"/>
    <w:rsid w:val="00E120C7"/>
    <w:rsid w:val="00E50FE7"/>
    <w:rsid w:val="00E678DE"/>
    <w:rsid w:val="00E71415"/>
    <w:rsid w:val="00E84272"/>
    <w:rsid w:val="00E8576C"/>
    <w:rsid w:val="00E95751"/>
    <w:rsid w:val="00EB3578"/>
    <w:rsid w:val="00F0275E"/>
    <w:rsid w:val="00F10D15"/>
    <w:rsid w:val="00F4427A"/>
    <w:rsid w:val="00F54724"/>
    <w:rsid w:val="00F848AF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B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B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B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B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B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B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B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B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St-1193/2017</izvorni_sadrzaj>
    <derivirana_varijabla naziv="DomainObject.Predmet.OznakaBroj_1">St-1193/2017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 SZ</izvorni_sadrzaj>
    <derivirana_varijabla naziv="DomainObject.Predmet.PrimjedbaSuca_1">čl. 110 st.1   SZ</derivirana_varijabla>
  </DomainObject.Predmet.PrimjedbaSuca>
  <DomainObject.Predmet.ProtustrankaFormated>
    <izvorni_sadrzaj>  LAMAREMA DIZAJN j.d.o.o.</izvorni_sadrzaj>
    <derivirana_varijabla naziv="DomainObject.Predmet.ProtustrankaFormated_1">  LAMAREMA DIZAJN j.d.o.o.</derivirana_varijabla>
  </DomainObject.Predmet.ProtustrankaFormated>
  <DomainObject.Predmet.ProtustrankaFormatedOIB>
    <izvorni_sadrzaj>  LAMAREMA DIZAJN j.d.o.o., OIB 70025589360</izvorni_sadrzaj>
    <derivirana_varijabla naziv="DomainObject.Predmet.ProtustrankaFormatedOIB_1">  LAMAREMA DIZAJN j.d.o.o., OIB 70025589360</derivirana_varijabla>
  </DomainObject.Predmet.ProtustrankaFormatedOIB>
  <DomainObject.Predmet.ProtustrankaFormatedWithAdress>
    <izvorni_sadrzaj> LAMAREMA DIZAJN j.d.o.o., Biškupečka 9, 10380 Sveti Ivan Zelina</izvorni_sadrzaj>
    <derivirana_varijabla naziv="DomainObject.Predmet.ProtustrankaFormatedWithAdress_1"> LAMAREMA DIZAJN j.d.o.o., Biškupečka 9, 10380 Sveti Ivan Zelina</derivirana_varijabla>
  </DomainObject.Predmet.ProtustrankaFormatedWithAdress>
  <DomainObject.Predmet.ProtustrankaFormatedWithAdressOIB>
    <izvorni_sadrzaj> LAMAREMA DIZAJN j.d.o.o., OIB 70025589360, Biškupečka 9, 10380 Sveti Ivan Zelina</izvorni_sadrzaj>
    <derivirana_varijabla naziv="DomainObject.Predmet.ProtustrankaFormatedWithAdressOIB_1"> LAMAREMA DIZAJN j.d.o.o., OIB 70025589360, Biškupečka 9, 10380 Sveti Ivan Zelina</derivirana_varijabla>
  </DomainObject.Predmet.ProtustrankaFormatedWithAdressOIB>
  <DomainObject.Predmet.ProtustrankaWithAdress>
    <izvorni_sadrzaj>LAMAREMA DIZAJN j.d.o.o. Biškupečka 9, 10380 Sveti Ivan Zelina</izvorni_sadrzaj>
    <derivirana_varijabla naziv="DomainObject.Predmet.ProtustrankaWithAdress_1">LAMAREMA DIZAJN j.d.o.o. Biškupečka 9, 10380 Sveti Ivan Zelina</derivirana_varijabla>
  </DomainObject.Predmet.ProtustrankaWithAdress>
  <DomainObject.Predmet.ProtustrankaWithAdressOIB>
    <izvorni_sadrzaj>LAMAREMA DIZAJN j.d.o.o., OIB 70025589360, Biškupečka 9, 10380 Sveti Ivan Zelina</izvorni_sadrzaj>
    <derivirana_varijabla naziv="DomainObject.Predmet.ProtustrankaWithAdressOIB_1">LAMAREMA DIZAJN j.d.o.o., OIB 70025589360, Biškupečka 9, 10380 Sveti Ivan Zelina</derivirana_varijabla>
  </DomainObject.Predmet.ProtustrankaWithAdressOIB>
  <DomainObject.Predmet.ProtustrankaNazivFormated>
    <izvorni_sadrzaj>LAMAREMA DIZAJN j.d.o.o.</izvorni_sadrzaj>
    <derivirana_varijabla naziv="DomainObject.Predmet.ProtustrankaNazivFormated_1">LAMAREMA DIZAJN j.d.o.o.</derivirana_varijabla>
  </DomainObject.Predmet.ProtustrankaNazivFormated>
  <DomainObject.Predmet.ProtustrankaNazivFormatedOIB>
    <izvorni_sadrzaj>LAMAREMA DIZAJN j.d.o.o., OIB 70025589360</izvorni_sadrzaj>
    <derivirana_varijabla naziv="DomainObject.Predmet.ProtustrankaNazivFormatedOIB_1">LAMAREMA DIZAJN j.d.o.o., OIB 70025589360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LAMAREMA DIZAJN j.d.o.o.</item>
    </izvorni_sadrzaj>
    <derivirana_varijabla naziv="DomainObject.Predmet.ProtuStrankaListFormated_1">
      <item>LAMAREMA DIZAJN j.d.o.o.</item>
    </derivirana_varijabla>
  </DomainObject.Predmet.ProtuStrankaListFormated>
  <DomainObject.Predmet.ProtuStrankaListFormatedOIB>
    <izvorni_sadrzaj>
      <item>LAMAREMA DIZAJN j.d.o.o., OIB 70025589360</item>
    </izvorni_sadrzaj>
    <derivirana_varijabla naziv="DomainObject.Predmet.ProtuStrankaListFormatedOIB_1">
      <item>LAMAREMA DIZAJN j.d.o.o., OIB 70025589360</item>
    </derivirana_varijabla>
  </DomainObject.Predmet.ProtuStrankaListFormatedOIB>
  <DomainObject.Predmet.ProtuStrankaListFormatedWithAdress>
    <izvorni_sadrzaj>
      <item>LAMAREMA DIZAJN j.d.o.o., Biškupečka 9, 10380 Sveti Ivan Zelina</item>
    </izvorni_sadrzaj>
    <derivirana_varijabla naziv="DomainObject.Predmet.ProtuStrankaListFormatedWithAdress_1">
      <item>LAMAREMA DIZAJN j.d.o.o., Biškupečka 9, 10380 Sveti Ivan Zelina</item>
    </derivirana_varijabla>
  </DomainObject.Predmet.ProtuStrankaListFormatedWithAdress>
  <DomainObject.Predmet.ProtuStrankaListFormatedWithAdressOIB>
    <izvorni_sadrzaj>
      <item>LAMAREMA DIZAJN j.d.o.o., OIB 70025589360, Biškupečka 9, 10380 Sveti Ivan Zelina</item>
    </izvorni_sadrzaj>
    <derivirana_varijabla naziv="DomainObject.Predmet.ProtuStrankaListFormatedWithAdressOIB_1">
      <item>LAMAREMA DIZAJN j.d.o.o., OIB 70025589360, Biškupečka 9, 10380 Sveti Ivan Zelina</item>
    </derivirana_varijabla>
  </DomainObject.Predmet.ProtuStrankaListFormatedWithAdressOIB>
  <DomainObject.Predmet.ProtuStrankaListNazivFormated>
    <izvorni_sadrzaj>
      <item>LAMAREMA DIZAJN j.d.o.o.</item>
    </izvorni_sadrzaj>
    <derivirana_varijabla naziv="DomainObject.Predmet.ProtuStrankaListNazivFormated_1">
      <item>LAMAREMA DIZAJN j.d.o.o.</item>
    </derivirana_varijabla>
  </DomainObject.Predmet.ProtuStrankaListNazivFormated>
  <DomainObject.Predmet.ProtuStrankaListNazivFormatedOIB>
    <izvorni_sadrzaj>
      <item>LAMAREMA DIZAJN j.d.o.o., OIB 70025589360</item>
    </izvorni_sadrzaj>
    <derivirana_varijabla naziv="DomainObject.Predmet.ProtuStrankaListNazivFormatedOIB_1">
      <item>LAMAREMA DIZAJN j.d.o.o., OIB 70025589360</item>
    </derivirana_varijabla>
  </DomainObject.Predmet.ProtuStrankaListNazivFormatedOIB>
  <DomainObject.Predmet.OstaliListFormated>
    <izvorni_sadrzaj>
      <item>Dubravko Žilavec</item>
      <item>Jozo Perić</item>
    </izvorni_sadrzaj>
    <derivirana_varijabla naziv="DomainObject.Predmet.OstaliListFormated_1">
      <item>Dubravko Žilavec</item>
      <item>Jozo Perić</item>
    </derivirana_varijabla>
  </DomainObject.Predmet.OstaliListFormated>
  <DomainObject.Predmet.OstaliListFormatedOIB>
    <izvorni_sadrzaj>
      <item>Dubravko Žilavec, OIB 91456979935</item>
      <item>Jozo Perić</item>
    </izvorni_sadrzaj>
    <derivirana_varijabla naziv="DomainObject.Predmet.OstaliListFormatedOIB_1">
      <item>Dubravko Žilavec, OIB 91456979935</item>
      <item>Jozo Perić</item>
    </derivirana_varijabla>
  </DomainObject.Predmet.OstaliListFormatedOIB>
  <DomainObject.Predmet.OstaliListFormatedWithAdress>
    <izvorni_sadrzaj>
      <item>Dubravko Žilavec, Ulica Vladimira Nazora 5, 10380 Sveti Ivan Zelina</item>
      <item>Jozo Perić</item>
    </izvorni_sadrzaj>
    <derivirana_varijabla naziv="DomainObject.Predmet.OstaliListFormatedWithAdress_1">
      <item>Dubravko Žilavec, Ulica Vladimira Nazora 5, 10380 Sveti Ivan Zelina</item>
      <item>Jozo Perić</item>
    </derivirana_varijabla>
  </DomainObject.Predmet.OstaliListFormatedWithAdress>
  <DomainObject.Predmet.OstaliListFormatedWithAdressOIB>
    <izvorni_sadrzaj>
      <item>Dubravko Žilavec, OIB 91456979935, Ulica Vladimira Nazora 5, 10380 Sveti Ivan Zelina</item>
      <item>Jozo Perić</item>
    </izvorni_sadrzaj>
    <derivirana_varijabla naziv="DomainObject.Predmet.OstaliListFormatedWithAdressOIB_1">
      <item>Dubravko Žilavec, OIB 91456979935, Ulica Vladimira Nazora 5, 10380 Sveti Ivan Zelina</item>
      <item>Jozo Perić</item>
    </derivirana_varijabla>
  </DomainObject.Predmet.OstaliListFormatedWithAdressOIB>
  <DomainObject.Predmet.OstaliListNazivFormated>
    <izvorni_sadrzaj>
      <item>Dubravko Žilavec</item>
      <item>Jozo Perić</item>
    </izvorni_sadrzaj>
    <derivirana_varijabla naziv="DomainObject.Predmet.OstaliListNazivFormated_1">
      <item>Dubravko Žilavec</item>
      <item>Jozo Perić</item>
    </derivirana_varijabla>
  </DomainObject.Predmet.OstaliListNazivFormated>
  <DomainObject.Predmet.OstaliListNazivFormatedOIB>
    <izvorni_sadrzaj>
      <item>Dubravko Žilavec, OIB 91456979935</item>
      <item>Jozo Perić</item>
    </izvorni_sadrzaj>
    <derivirana_varijabla naziv="DomainObject.Predmet.OstaliListNazivFormatedOIB_1">
      <item>Dubravko Žilavec, OIB 91456979935</item>
      <item>Jozo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LAMAREMA DIZAJN j.d.o.o.</izvorni_sadrzaj>
    <derivirana_varijabla naziv="DomainObject.Predmet.ProtustrankaIDrugi_1">LAMAREMA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LAMAREMA DIZAJN j.d.o.o., OIB 70025589360, Biškupečka 9, 10380 Sveti Ivan Zelina</izvorni_sadrzaj>
    <derivirana_varijabla naziv="DomainObject.Predmet.ProtustrankaIDrugiAdressOIB_1">LAMAREMA DIZAJN j.d.o.o., OIB 70025589360, Biškupečka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LAMAREMA DIZAJN j.d.o.o.</item>
      <item>FINA Regionalni centar Zagreb</item>
      <item>Dubravko Žilavec</item>
      <item>Jozo Perić</item>
    </izvorni_sadrzaj>
    <derivirana_varijabla naziv="DomainObject.Predmet.SudioniciListNaziv_1">
      <item>LAMAREMA DIZAJN j.d.o.o.</item>
      <item>FINA Regionalni centar Zagreb</item>
      <item>Dubravko Žilavec</item>
      <item>Jozo Perić</item>
    </derivirana_varijabla>
  </DomainObject.Predmet.SudioniciListNaziv>
  <DomainObject.Predmet.SudioniciListAdressOIB>
    <izvorni_sadrzaj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  <item>Jozo Perić</item>
    </izvorni_sadrzaj>
    <derivirana_varijabla naziv="DomainObject.Predmet.SudioniciListAdressOIB_1"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  <item>Jozo Perić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70025589360</item>
      <item>, OIB 85821130368</item>
      <item>, OIB 91456979935</item>
      <item>, OIB null</item>
    </izvorni_sadrzaj>
    <derivirana_varijabla naziv="DomainObject.Predmet.SudioniciListNazivOIB_1">
      <item>, OIB 70025589360</item>
      <item>, OIB 85821130368</item>
      <item>, OIB 91456979935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417</properties:Words>
  <properties:Characters>2203</properties:Characters>
  <properties:Lines>76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2018-08-17T06:23:00Z</dcterms:created>
  <dc:creator>alet</dc:creator>
  <cp:lastModifiedBy>wsadmin</cp:lastModifiedBy>
  <cp:lastPrinted>2018-03-22T08:23:00Z</cp:lastPrinted>
  <dcterms:modified xmlns:xsi="http://www.w3.org/2001/XMLSchema-instance" xsi:type="dcterms:W3CDTF">2018-08-17T07:57:00Z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(st-1193-2017- 17.08.2018.NOVO ROČIŠTE radi izjašnjenja o otv.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