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5c6a" w14:paraId="c635c6a" w:rsidRDefault="00AE649C" w:rsidP="008D639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D6391" w:rsidP="008D6391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St-461/13-117</w:t>
      </w:r>
      <w:r w:rsidR="00EA1C6D">
        <w:tab/>
      </w:r>
    </w:p>
    <w:p w:rsidRDefault="008D6391" w:rsidP="008D6391" w:rsidR="008D6391">
      <w:pPr>
        <w:spacing w:after="0"/>
        <w:rPr>
          <w:rFonts w:cs="Times New Roman"/>
          <w:b/>
        </w:rPr>
      </w:pPr>
    </w:p>
    <w:p w:rsidRDefault="008D6391" w:rsidP="008D6391" w:rsidR="008D6391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8D6391" w:rsidP="008D6391" w:rsidR="008D6391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8D6391" w:rsidP="008D6391" w:rsidR="008D63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8D6391" w:rsidP="008D6391" w:rsidR="008D6391">
      <w:pPr>
        <w:spacing w:after="0"/>
        <w:jc w:val="both"/>
        <w:rPr>
          <w:rFonts w:cs="Times New Roman"/>
          <w:lang w:val="pt-BR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8D6391" w:rsidP="008D6391" w:rsidR="008D6391" w:rsidRPr="008D6391">
      <w:pPr>
        <w:spacing w:after="0"/>
        <w:jc w:val="center"/>
        <w:rPr>
          <w:rFonts w:cs="Times New Roman"/>
        </w:rPr>
      </w:pPr>
      <w:r w:rsidRPr="008D6391">
        <w:rPr>
          <w:rFonts w:cs="Times New Roman"/>
        </w:rPr>
        <w:t>R E P U B L I K A    H R V A T S K A</w:t>
      </w:r>
    </w:p>
    <w:p w:rsidRDefault="008D6391" w:rsidP="008D6391" w:rsidR="008D6391" w:rsidRPr="008D6391">
      <w:pPr>
        <w:spacing w:after="0"/>
        <w:jc w:val="both"/>
        <w:rPr>
          <w:rFonts w:cs="Arial" w:hAnsi="Cambria Math" w:ascii="Cambria Math"/>
        </w:rPr>
      </w:pPr>
    </w:p>
    <w:p w:rsidRDefault="008D6391" w:rsidP="008D6391" w:rsidR="008D6391" w:rsidRPr="008D6391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8D6391">
        <w:rPr>
          <w:b w:val="false"/>
          <w:sz w:val="24"/>
          <w:szCs w:val="24"/>
        </w:rPr>
        <w:t>R J E Š E NJ E</w:t>
      </w:r>
    </w:p>
    <w:p w:rsidRDefault="008D6391" w:rsidP="008D6391" w:rsidR="008D6391">
      <w:pPr>
        <w:spacing w:after="0"/>
        <w:rPr>
          <w:szCs w:val="20"/>
          <w:lang w:eastAsia="hr-HR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ind w:firstLine="851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nad stečajnim dužnikom MEĐIMURJE BETON d.d. "u stečaju" za proizvodnju betonskih konstrukcija iz Čakovca, Zrinsko </w:t>
      </w:r>
      <w:proofErr w:type="spellStart"/>
      <w:r>
        <w:rPr>
          <w:rFonts w:cs="Times New Roman"/>
        </w:rPr>
        <w:t>Frankopanska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OIB: 86483559748,  2. studenog 2015.</w:t>
      </w:r>
    </w:p>
    <w:p w:rsidRDefault="008D6391" w:rsidP="008D6391" w:rsidR="008D6391">
      <w:pPr>
        <w:spacing w:after="0"/>
        <w:ind w:right="567"/>
        <w:jc w:val="both"/>
        <w:rPr>
          <w:rFonts w:cs="Times New Roman"/>
        </w:rPr>
      </w:pPr>
    </w:p>
    <w:p w:rsidRDefault="008D6391" w:rsidP="008D6391" w:rsidR="008D6391">
      <w:pPr>
        <w:spacing w:after="0"/>
        <w:ind w:right="567"/>
        <w:jc w:val="both"/>
        <w:rPr>
          <w:rFonts w:cs="Times New Roman"/>
        </w:rPr>
      </w:pPr>
    </w:p>
    <w:p w:rsidRDefault="008D6391" w:rsidP="008D6391" w:rsidR="008D6391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8D6391" w:rsidP="008D6391" w:rsidR="008D6391">
      <w:pPr>
        <w:spacing w:after="0"/>
        <w:ind w:right="567" w:left="737"/>
        <w:jc w:val="center"/>
        <w:rPr>
          <w:rFonts w:cs="Times New Roman"/>
        </w:rPr>
      </w:pPr>
    </w:p>
    <w:p w:rsidRDefault="008D6391" w:rsidP="008D6391" w:rsidR="008D6391">
      <w:pPr>
        <w:spacing w:after="0"/>
        <w:ind w:right="567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 xml:space="preserve">1. </w:t>
      </w:r>
      <w:r>
        <w:rPr>
          <w:rFonts w:cs="Times New Roman"/>
        </w:rPr>
        <w:tab/>
        <w:t xml:space="preserve"> Određuje se prodaja nekretnine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 xml:space="preserve"> 1. Stečajnog zakona, i to nekretnine upisane u:</w:t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uložak broj 6254 k.o. Čakovec, čestica broj 228/1/2/A/1/446/14, put od 21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>, a u kojoj je cijeloj nekretnini stečajni dužnik suvlasnik u 1/3 dijela</w:t>
      </w:r>
    </w:p>
    <w:p w:rsidRDefault="008D6391" w:rsidP="008D6391" w:rsidR="008D6391">
      <w:pPr>
        <w:spacing w:after="0"/>
        <w:ind w:firstLine="708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>Ovo rješenje dostaviti će se Zemljišno-knjižnom odjelu Općinskog suda u Čakovcu radi upisa zabilježbe rješenja o prodaji nekretnina iz točke 1. rješenja u stečajnom postupku, te se</w:t>
      </w:r>
      <w:r>
        <w:rPr>
          <w:rFonts w:cs="Times New Roman"/>
          <w:b/>
        </w:rPr>
        <w:t xml:space="preserve"> nalaže Zemljišno-knjižnom odjelu Općinskog suda u Čakovcu</w:t>
      </w:r>
      <w:r>
        <w:rPr>
          <w:rFonts w:cs="Times New Roman"/>
        </w:rPr>
        <w:t xml:space="preserve"> da izvrši upis zabilježbe rješenja o prodaji navedene </w:t>
      </w:r>
      <w:proofErr w:type="spellStart"/>
      <w:r>
        <w:rPr>
          <w:rFonts w:cs="Times New Roman"/>
        </w:rPr>
        <w:t>nekretnin</w:t>
      </w:r>
      <w:proofErr w:type="spellEnd"/>
      <w:r>
        <w:rPr>
          <w:rFonts w:cs="Times New Roman"/>
        </w:rPr>
        <w:t>, u stečajnom postupku.</w:t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 xml:space="preserve">Stečajni sudac će posebnim zaključkom o prodaji utvrditi vrijednost nekretnina, način prodaje i uvjete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rFonts w:cs="Times New Roman"/>
          </w:rPr>
          <w:t>164. st</w:t>
        </w:r>
      </w:smartTag>
      <w:r>
        <w:rPr>
          <w:rFonts w:cs="Times New Roman"/>
        </w:rPr>
        <w:t>. 4. stečajnog zakona.</w:t>
      </w: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D6391" w:rsidP="008D6391" w:rsidR="008D6391">
      <w:pPr>
        <w:spacing w:after="0"/>
        <w:jc w:val="center"/>
        <w:rPr>
          <w:rFonts w:cs="Times New Roman"/>
        </w:rPr>
      </w:pPr>
    </w:p>
    <w:p w:rsidRDefault="008D6391" w:rsidP="008D6391" w:rsidR="008D6391">
      <w:pPr>
        <w:spacing w:after="0"/>
        <w:jc w:val="center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Podneskom od 16. listopada 2015. stečajni upravitelj predložio je sudu da donese rješenje o prodaji nekretnine iz točke 1. izreke ovog rješenja u stečajnom postupku. </w:t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nekretnini u vlasništvu dužnika kao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upisano je društvo </w:t>
      </w:r>
      <w:proofErr w:type="spellStart"/>
      <w:r>
        <w:rPr>
          <w:rFonts w:cs="Times New Roman"/>
        </w:rPr>
        <w:t>Strnad</w:t>
      </w:r>
      <w:proofErr w:type="spellEnd"/>
      <w:r>
        <w:rPr>
          <w:rFonts w:cs="Times New Roman"/>
        </w:rPr>
        <w:t xml:space="preserve"> Holding d.o.o.</w:t>
      </w: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Posebnim zaključkom o prodaji stečajni sudac utvrditi će vrijednost nekretnina, način prodaje i uvjete prodaje.</w:t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Slijedom iznijetog  u smislu odredbe čl. 164.  st. 1. 3. i 4. Stečajnog zakona,  odlučeno kao u izreci ovog rješenja. </w:t>
      </w:r>
    </w:p>
    <w:p w:rsidRDefault="008D6391" w:rsidP="008D6391" w:rsidR="008D6391">
      <w:pPr>
        <w:spacing w:after="0"/>
        <w:ind w:firstLine="708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D6391" w:rsidP="008D6391" w:rsidR="008D639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2. studenog 2015. </w:t>
      </w: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SUDAC:</w:t>
      </w: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8D6391" w:rsidP="008D6391" w:rsidR="008D6391">
      <w:pPr>
        <w:spacing w:after="0"/>
        <w:ind w:firstLine="708" w:left="4956"/>
        <w:rPr>
          <w:rFonts w:cs="Times New Roman"/>
        </w:rPr>
      </w:pPr>
    </w:p>
    <w:p w:rsidRDefault="008D6391" w:rsidP="008D6391" w:rsidR="008D6391">
      <w:pPr>
        <w:spacing w:after="0"/>
        <w:ind w:left="4956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8D6391" w:rsidP="008D6391" w:rsidR="008D6391">
      <w:pPr>
        <w:spacing w:after="0"/>
        <w:ind w:firstLine="708" w:left="4956"/>
        <w:rPr>
          <w:rFonts w:cs="Times New Roman"/>
        </w:rPr>
      </w:pPr>
    </w:p>
    <w:p w:rsidRDefault="008D6391" w:rsidP="008D6391" w:rsidR="008D6391">
      <w:pPr>
        <w:spacing w:after="0"/>
        <w:ind w:firstLine="708" w:left="4956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POUKA O PRAVNOM LIJEKU: </w:t>
      </w: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  <w:color w:val="FF6600"/>
        </w:rPr>
        <w:tab/>
      </w:r>
      <w:r>
        <w:rPr>
          <w:rFonts w:cs="Times New Roman"/>
        </w:rPr>
        <w:t xml:space="preserve">Protiv ovog rješenja žalbu može podnijeti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ovome sudu u dva primjerka u roku od 8 dana od dana dostave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 </w:t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8D6391" w:rsidP="008D6391" w:rsidR="008D639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Dravska poljana 1, 42000 Varaždin</w:t>
      </w:r>
    </w:p>
    <w:p w:rsidRDefault="008D6391" w:rsidP="008D6391" w:rsidR="008D63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proofErr w:type="spellStart"/>
      <w:r>
        <w:rPr>
          <w:rFonts w:cs="Times New Roman"/>
        </w:rPr>
        <w:t>Strnad</w:t>
      </w:r>
      <w:proofErr w:type="spellEnd"/>
      <w:r>
        <w:rPr>
          <w:rFonts w:cs="Times New Roman"/>
        </w:rPr>
        <w:t xml:space="preserve"> Holding d.o.o. po punomoćniku Dragoslavu </w:t>
      </w:r>
      <w:proofErr w:type="spellStart"/>
      <w:r>
        <w:rPr>
          <w:rFonts w:cs="Times New Roman"/>
        </w:rPr>
        <w:t>Zuberu</w:t>
      </w:r>
      <w:proofErr w:type="spellEnd"/>
      <w:r>
        <w:rPr>
          <w:rFonts w:cs="Times New Roman"/>
        </w:rPr>
        <w:t>, odvjetniku iz Varaždina</w:t>
      </w:r>
    </w:p>
    <w:p w:rsidRDefault="008D6391" w:rsidP="008D6391" w:rsidR="008D63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Općinskom sudu u Čakovcu, Zemljišno knjižnom odjelu, </w:t>
      </w:r>
      <w:r>
        <w:rPr>
          <w:rStyle w:val="Istaknuto"/>
          <w:rFonts w:cs="Times New Roman"/>
        </w:rPr>
        <w:t xml:space="preserve">- </w:t>
      </w:r>
      <w:r>
        <w:rPr>
          <w:rFonts w:cs="Times New Roman"/>
          <w:u w:val="single"/>
        </w:rPr>
        <w:t>po pravomoćnosti rješenja</w:t>
      </w:r>
    </w:p>
    <w:p w:rsidRDefault="008D6391" w:rsidP="008D6391" w:rsidR="008D639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Oglasna ploča – ovdje</w:t>
      </w: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ind w:left="360"/>
        <w:rPr>
          <w:rFonts w:cs="Times New Roman"/>
        </w:rPr>
      </w:pPr>
    </w:p>
    <w:p w:rsidRDefault="008D6391" w:rsidP="008D6391" w:rsidR="008D6391">
      <w:pPr>
        <w:spacing w:after="0"/>
        <w:ind w:right="567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</w:p>
    <w:p w:rsidRDefault="008D6391" w:rsidP="008D6391" w:rsidR="008D639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B0EA4" w:rsidP="008D6391" w:rsidR="00CB0EA4">
      <w:pPr>
        <w:pStyle w:val="Naslovdokumenta"/>
        <w:spacing w:after="0"/>
      </w:pPr>
    </w:p>
    <w:p w:rsidRDefault="0071688E" w:rsidP="008D6391" w:rsidR="0071688E">
      <w:pPr>
        <w:pStyle w:val="Poetniodjeljak"/>
        <w:spacing w:after="0"/>
      </w:pPr>
    </w:p>
    <w:p w:rsidRDefault="00A21F0D" w:rsidP="008D6391" w:rsidR="00A21F0D">
      <w:pPr>
        <w:pStyle w:val="NormaleSPIS"/>
        <w:spacing w:after="0"/>
        <w:rPr>
          <w:noProof/>
        </w:rPr>
      </w:pPr>
    </w:p>
    <w:p w:rsidRDefault="00DA0242" w:rsidP="008D639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391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667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Rj.-ovređuje se prodaja nekretnine</izvorni_sadrzaj>
    <derivirana_varijabla naziv="DomainObject.Primjedba_1">Rj.-ovređuje se prodaja nekretnine</derivirana_varijabla>
  </DomainObject.Primjedba>
  <DomainObject.Oznaka>
    <izvorni_sadrzaj>St-461/2013-117</izvorni_sadrzaj>
    <derivirana_varijabla naziv="DomainObject.Oznaka_1">St-461/2013-117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IV u opticaju, ostali svežnjevi u referadi</izvorni_sadrzaj>
    <derivirana_varijabla naziv="DomainObject.Predmet.PrimjedbaSuca_1">samo svežanj IV u opticaju, ostali svežnjevi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,ZDENKO FEGEŠ ,JOSIP KOLAC ,RUDOLF KOŠTARIĆ 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,ZDENKO FEGEŠ ,JOSIP KOLAC ,RUDOLF KOŠTARIĆ 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BOJ,ZDENKO FEGEŠ,JOSIP KOLAC,RUDOLF KOŠTARIĆ,IVAN VRBANEC,Kamenolom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BOJ,ZDENKO FEGEŠ,JOSIP KOLAC,RUDOLF KOŠTARIĆ,IVAN VRBANEC,Kamenolom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BOJ,ZDENKO FEGEŠ,JOSIP KOLAC,RUDOLF KOŠTARIĆ,IVAN VRBANEC,Kamenolom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BOJ,ZDENKO FEGEŠ,JOSIP KOLAC,RUDOLF KOŠTARIĆ,IVAN VRBANEC,Kamenolom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</item>
      <item>ZDENKO FEGEŠ</item>
      <item>JOSIP KOLAC</item>
      <item>RUDOLF KOŠTARIĆ</item>
      <item>IVAN VRBANEC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St-461/2013-117</izvorni_sadrzaj>
    <derivirana_varijabla naziv="DomainObject.PoslovniBrojDokumenta_1">St-461/2013-117</derivirana_varijabla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 i dr.</izvorni_sadrzaj>
    <derivirana_varijabla naziv="DomainObject.Predmet.StrankaIDrugiAdressOIB_1">ZLATKO BOJ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</derivirana_varijabla>
  </DomainObject.Predmet.SudioniciListNaziv>
  <DomainObject.Predmet.SudioniciListAdressOIB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</izvorni_sadrzaj>
    <derivirana_varijabla naziv="DomainObject.Predmet.SudioniciListAdressOIB_1">
      <item>ZLATKO BOJ</item>
      <item>ZDENKO FEGEŠ</item>
      <item>JOSIP KOLAC</item>
      <item>RUDOLF KOŠTARIĆ</item>
      <item>IVAN VRBANEC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3A387-8166-4A4D-9DDB-812486D68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1948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2015-11-02T13:32:00Z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St-461/2013-117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