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b29b" w14:paraId="baeb29b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75788">
        <w:t>776</w:t>
      </w:r>
      <w:r>
        <w:t>/1</w:t>
      </w:r>
      <w:r w:rsidR="00A2677E">
        <w:t>6</w:t>
      </w:r>
      <w:r>
        <w:t>-</w:t>
      </w:r>
      <w:r w:rsidR="001225D6">
        <w:t>14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6D5B7A">
        <w:t xml:space="preserve"> </w:t>
      </w:r>
      <w:r w:rsidR="00275788">
        <w:t>ĐINGI</w:t>
      </w:r>
      <w:r w:rsidR="00007DE0">
        <w:t xml:space="preserve"> d.o.o, </w:t>
      </w:r>
      <w:r w:rsidR="00275788">
        <w:t>Kistanje, Dubrovačka 17</w:t>
      </w:r>
      <w:r w:rsidR="00007DE0">
        <w:t xml:space="preserve">, OIB: </w:t>
      </w:r>
      <w:r w:rsidR="00275788">
        <w:t>49812273983</w:t>
      </w:r>
      <w:r w:rsidR="00F81A36" w:rsidRPr="001C5505">
        <w:t xml:space="preserve">,  </w:t>
      </w:r>
      <w:r w:rsidR="003A0A6A" w:rsidRPr="001C5505">
        <w:t xml:space="preserve">dana </w:t>
      </w:r>
      <w:r w:rsidR="001225D6">
        <w:t>5.</w:t>
      </w:r>
      <w:r w:rsidR="005D7F09">
        <w:t xml:space="preserve"> listopada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6D5B7A">
        <w:t xml:space="preserve"> </w:t>
      </w:r>
      <w:r w:rsidR="00275788">
        <w:t>ĐINGI d.o.o, Kistanje, Dubrovačka 17, OIB: 49812273983</w:t>
      </w:r>
      <w:r w:rsidR="005F6EE6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275788">
        <w:t>40.500,00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75788">
        <w:t>776</w:t>
      </w:r>
      <w:r w:rsidR="00420A4E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6D2508" w:rsidP="006D2508" w:rsidR="006D2508" w:rsidRPr="00FA3260">
      <w:pPr>
        <w:jc w:val="center"/>
      </w:pPr>
      <w:r w:rsidRPr="00FA3260">
        <w:t>Obrazloženje</w:t>
      </w:r>
    </w:p>
    <w:p w:rsidRDefault="006D2508" w:rsidP="006D2508" w:rsidR="006D2508" w:rsidRPr="00FA3260">
      <w:pPr>
        <w:jc w:val="center"/>
      </w:pPr>
    </w:p>
    <w:p w:rsidRDefault="00275788" w:rsidP="006D2508" w:rsidR="001225D6">
      <w:pPr>
        <w:ind w:firstLine="708"/>
        <w:jc w:val="both"/>
      </w:pPr>
      <w:r>
        <w:t>Privremeni</w:t>
      </w:r>
      <w:r w:rsidR="006D2508" w:rsidRPr="00D019D4">
        <w:t xml:space="preserve"> stečajn</w:t>
      </w:r>
      <w:r>
        <w:t>i</w:t>
      </w:r>
      <w:r w:rsidR="006D2508" w:rsidRPr="00D019D4">
        <w:t xml:space="preserve"> upravitelj</w:t>
      </w:r>
      <w:r w:rsidR="00131F80">
        <w:t>i</w:t>
      </w:r>
      <w:r>
        <w:t xml:space="preserve"> koji</w:t>
      </w:r>
      <w:r w:rsidR="006D2508" w:rsidRPr="00D019D4">
        <w:t xml:space="preserve"> je imenovan u ovom postupku utvrdi</w:t>
      </w:r>
      <w:r>
        <w:t>o</w:t>
      </w:r>
      <w:r w:rsidR="006D2508" w:rsidRPr="00D019D4">
        <w:t xml:space="preserve"> je da je    stečajni dužnik prezadužen i nesposoban za plaćanje</w:t>
      </w:r>
      <w:r w:rsidR="006D2508">
        <w:t xml:space="preserve">, a da nema unovčive materijalne niti financijske imovine, da dugova ima u iznosu od </w:t>
      </w:r>
      <w:r w:rsidR="001225D6" w:rsidRPr="001225D6">
        <w:t>1.161.474,31</w:t>
      </w:r>
      <w:r w:rsidR="00F85804">
        <w:t xml:space="preserve"> </w:t>
      </w:r>
      <w:r>
        <w:t xml:space="preserve">kuna. Privremeni stečajni </w:t>
      </w:r>
      <w:r w:rsidR="006D2508">
        <w:t>upravitelj</w:t>
      </w:r>
      <w:r>
        <w:t xml:space="preserve"> je </w:t>
      </w:r>
      <w:r w:rsidR="001225D6">
        <w:t xml:space="preserve">utvrdio da je stečajni dužnik posljednje financijsko izvješće dostavio za 2012. godinu i da iz istog proizlazi da od imovine posjeduje alat, </w:t>
      </w:r>
      <w:proofErr w:type="spellStart"/>
      <w:r w:rsidR="001225D6">
        <w:t>invetar</w:t>
      </w:r>
      <w:proofErr w:type="spellEnd"/>
      <w:r w:rsidR="001225D6">
        <w:t xml:space="preserve"> i transportna vozila, zalihe i potraživanja u iznosu od 4.730.383,00 kuna, a da na žiro računu nema nikakvih sredstava, iz čega je zaključio da bi radi formiranja stečajne mase trebalo predujmiti sredstva iznos kojih je predvidio u svoti od 40.500,00 kuna. </w:t>
      </w:r>
    </w:p>
    <w:p w:rsidRDefault="006D2508" w:rsidP="006D2508" w:rsidR="006D2508" w:rsidRPr="00D11E4F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</w:t>
      </w:r>
      <w:r w:rsidR="00275788">
        <w:t>40.500,00</w:t>
      </w:r>
      <w:r w:rsidRPr="00D11E4F">
        <w:t xml:space="preserve">  kuna, a koji se sastoji od </w:t>
      </w:r>
      <w:r w:rsidR="00275788">
        <w:t xml:space="preserve">knjigovodstvenih usluga 12.000,00 kuna, odvjetničkih usluga 15.000,00 kuna, poštanskih troškova 500,00 kuna, uredskog materijala 1.000,00 kuna, sudskih troškova 3.000,00 kuna, </w:t>
      </w:r>
      <w:r w:rsidR="00275788">
        <w:lastRenderedPageBreak/>
        <w:t>naknade stečajnom upravitelju 6.000,00 kuna, troškova stečajnog upravitelja 2.000,00 kuna, nepredvidivih troškova 1.000,00 kuna.</w:t>
      </w:r>
    </w:p>
    <w:p w:rsidRDefault="006D2508" w:rsidP="006D2508" w:rsidR="006D2508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</w:t>
      </w:r>
      <w:r>
        <w:t xml:space="preserve">osobe koje imaju pravni interes za provedbom stečajnog postupka </w:t>
      </w:r>
      <w:r w:rsidRPr="00D019D4">
        <w:t xml:space="preserve">na uplatu navedenog iznosa u svrhu predujmljivanja troškova za vođenje stečajnog postupka. </w:t>
      </w:r>
    </w:p>
    <w:p w:rsidRDefault="006D2508" w:rsidP="006D2508" w:rsidR="006D2508" w:rsidRPr="00D019D4">
      <w:pPr>
        <w:jc w:val="center"/>
      </w:pPr>
    </w:p>
    <w:p w:rsidRDefault="006D2508" w:rsidP="006D2508" w:rsidR="006D2508" w:rsidRPr="00D019D4">
      <w:pPr>
        <w:jc w:val="center"/>
      </w:pPr>
      <w:r w:rsidRPr="00D019D4">
        <w:t>U Zadru</w:t>
      </w:r>
      <w:r w:rsidR="00B94654">
        <w:t xml:space="preserve">, </w:t>
      </w:r>
      <w:r w:rsidR="001225D6">
        <w:t>5.</w:t>
      </w:r>
      <w:r w:rsidR="005D7F09">
        <w:t xml:space="preserve"> listopada</w:t>
      </w:r>
      <w:r>
        <w:t xml:space="preserve"> 2016.</w:t>
      </w:r>
    </w:p>
    <w:p w:rsidRDefault="006D2508" w:rsidP="006D2508" w:rsidR="006D2508"/>
    <w:p w:rsidRDefault="001B4280" w:rsidP="005D7F09" w:rsidR="001B4280">
      <w:pPr>
        <w:jc w:val="right"/>
      </w:pPr>
      <w:r>
        <w:t>Sudac</w:t>
      </w:r>
    </w:p>
    <w:p w:rsidRDefault="001B4280" w:rsidP="005D7F09" w:rsidR="001B428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1B4280" w:rsidP="001B4280" w:rsidR="001B4280"/>
    <w:p w:rsidRDefault="006D2508" w:rsidP="006D2508" w:rsidR="006D2508"/>
    <w:p w:rsidRDefault="006D2508" w:rsidP="006D2508" w:rsidR="006D2508" w:rsidRPr="001E7360"/>
    <w:p w:rsidRDefault="006D2508" w:rsidP="006D2508" w:rsidR="006D2508" w:rsidRPr="00890D3B"/>
    <w:p w:rsidRDefault="006D2508" w:rsidP="006D2508" w:rsidR="006D2508">
      <w:pPr>
        <w:jc w:val="right"/>
      </w:pPr>
    </w:p>
    <w:p w:rsidRDefault="006D2508" w:rsidP="006D2508" w:rsidR="006D2508" w:rsidRPr="00D019D4">
      <w:pPr>
        <w:jc w:val="right"/>
      </w:pPr>
    </w:p>
    <w:p w:rsidRDefault="006D2508" w:rsidP="006D2508" w:rsidR="006D2508" w:rsidRPr="00D019D4">
      <w:pPr>
        <w:jc w:val="right"/>
      </w:pPr>
    </w:p>
    <w:p w:rsidRDefault="006D2508" w:rsidP="006D2508" w:rsidR="006D2508" w:rsidRPr="00B32CC5">
      <w:r w:rsidRPr="00B32CC5">
        <w:t xml:space="preserve">Pouka o pravnom lijeku: </w:t>
      </w:r>
    </w:p>
    <w:p w:rsidRDefault="006D2508" w:rsidP="006D2508" w:rsidR="006D2508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putem ovog suda u roku od 8 dana od isteka osmog dana od objave ovog rješenja </w:t>
      </w:r>
      <w:r>
        <w:t xml:space="preserve">na e-oglasnoj ploči suda. </w:t>
      </w:r>
    </w:p>
    <w:p w:rsidRDefault="006D2508" w:rsidP="006D2508" w:rsidR="006D2508" w:rsidRPr="00D019D4"/>
    <w:p w:rsidRDefault="006D2508" w:rsidP="006D2508" w:rsidR="006D2508" w:rsidRPr="00D019D4">
      <w:r w:rsidRPr="00D019D4">
        <w:t xml:space="preserve">Dostaviti: </w:t>
      </w:r>
    </w:p>
    <w:p w:rsidRDefault="006D2508" w:rsidP="006D2508" w:rsidR="006D2508" w:rsidRPr="00D019D4">
      <w:r w:rsidRPr="00D019D4">
        <w:t>-</w:t>
      </w:r>
      <w:r>
        <w:t xml:space="preserve"> </w:t>
      </w:r>
      <w:r w:rsidRPr="00D019D4">
        <w:t>stečajnom upravitelju</w:t>
      </w:r>
      <w:r>
        <w:t xml:space="preserve"> –e-</w:t>
      </w:r>
      <w:proofErr w:type="spellStart"/>
      <w:r>
        <w:t>mailom</w:t>
      </w:r>
      <w:proofErr w:type="spellEnd"/>
    </w:p>
    <w:p w:rsidRDefault="006D2508" w:rsidP="006D2508" w:rsidR="006D2508" w:rsidRPr="00D019D4">
      <w:r w:rsidRPr="00D019D4">
        <w:t>-</w:t>
      </w:r>
      <w:r>
        <w:t xml:space="preserve"> e-</w:t>
      </w:r>
      <w:r w:rsidRPr="00D019D4">
        <w:t>oglasna ploča</w:t>
      </w:r>
    </w:p>
    <w:p w:rsidRDefault="006D2508" w:rsidP="006D2508" w:rsidR="006D2508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6D2508" w:rsidP="006D2508" w:rsidR="006D2508" w:rsidRPr="00D019D4">
      <w:r w:rsidRPr="00D019D4">
        <w:t>-</w:t>
      </w:r>
      <w:r>
        <w:t xml:space="preserve"> </w:t>
      </w:r>
      <w:r w:rsidRPr="00D019D4">
        <w:t>u spis</w:t>
      </w:r>
    </w:p>
    <w:p w:rsidRDefault="006D2508" w:rsidP="006D2508" w:rsidR="006D2508" w:rsidRPr="00D019D4"/>
    <w:p w:rsidRDefault="006D2508" w:rsidP="006D2508" w:rsidR="006D2508" w:rsidRPr="00D019D4"/>
    <w:p w:rsidRDefault="006D2508" w:rsidP="006D2508" w:rsidR="006D2508" w:rsidRPr="00D019D4"/>
    <w:p w:rsidRDefault="006D2508" w:rsidP="006D2508" w:rsidR="006D2508" w:rsidRPr="00D019D4"/>
    <w:p w:rsidRDefault="006D2508" w:rsidP="006D2508" w:rsidR="006D2508" w:rsidRPr="00FA3260">
      <w:pPr>
        <w:jc w:val="both"/>
      </w:pPr>
    </w:p>
    <w:p w:rsidRDefault="006D2508" w:rsidP="006D2508" w:rsidR="006D2508" w:rsidRPr="00FA3260">
      <w:pPr>
        <w:ind w:firstLine="708"/>
        <w:jc w:val="both"/>
      </w:pPr>
    </w:p>
    <w:p w:rsidRDefault="006D2508" w:rsidP="006D2508" w:rsidR="006D2508" w:rsidRPr="00FA3260"/>
    <w:p w:rsidRDefault="006D2508" w:rsidP="006D2508" w:rsidR="006D2508" w:rsidRPr="00FA3260"/>
    <w:p w:rsidRDefault="006D2508" w:rsidP="006D2508" w:rsidR="006D2508" w:rsidRPr="00FA3260"/>
    <w:p w:rsidRDefault="008C2399" w:rsidP="006D2508" w:rsidR="008C2399" w:rsidRPr="00FA3260">
      <w:pPr>
        <w:jc w:val="center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788" w:rsidP="00FC3541" w:rsidR="00275788">
      <w:r>
        <w:separator/>
      </w:r>
    </w:p>
  </w:endnote>
  <w:endnote w:id="0" w:type="continuationSeparator">
    <w:p w:rsidRDefault="00275788" w:rsidP="00FC3541" w:rsidR="00275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788" w:rsidP="00FC3541" w:rsidR="00275788">
      <w:r>
        <w:separator/>
      </w:r>
    </w:p>
  </w:footnote>
  <w:footnote w:id="0" w:type="continuationSeparator">
    <w:p w:rsidRDefault="00275788" w:rsidP="00FC3541" w:rsidR="00275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788" w:rsidP="001225D6" w:rsidR="00275788">
    <w:pPr>
      <w:pStyle w:val="Zaglavlje"/>
      <w:jc w:val="right"/>
    </w:pPr>
    <w:r>
      <w:t>1 St-</w:t>
    </w:r>
    <w:r w:rsidR="007B4B22">
      <w:t>776</w:t>
    </w:r>
    <w:r>
      <w:t>/16-</w:t>
    </w:r>
    <w:r w:rsidR="001225D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07DE0"/>
    <w:rsid w:val="00024F2B"/>
    <w:rsid w:val="00037CBA"/>
    <w:rsid w:val="00085275"/>
    <w:rsid w:val="000A7106"/>
    <w:rsid w:val="000A7A8A"/>
    <w:rsid w:val="000C7FD7"/>
    <w:rsid w:val="000E69CA"/>
    <w:rsid w:val="00105345"/>
    <w:rsid w:val="001225D6"/>
    <w:rsid w:val="00131F80"/>
    <w:rsid w:val="00146A4A"/>
    <w:rsid w:val="0017620F"/>
    <w:rsid w:val="0017733B"/>
    <w:rsid w:val="001B4280"/>
    <w:rsid w:val="001C5505"/>
    <w:rsid w:val="00242BE7"/>
    <w:rsid w:val="00247B37"/>
    <w:rsid w:val="00260A3F"/>
    <w:rsid w:val="002659F4"/>
    <w:rsid w:val="00275788"/>
    <w:rsid w:val="0031036A"/>
    <w:rsid w:val="003202BD"/>
    <w:rsid w:val="0033015E"/>
    <w:rsid w:val="003628BB"/>
    <w:rsid w:val="00371287"/>
    <w:rsid w:val="003733F1"/>
    <w:rsid w:val="00387347"/>
    <w:rsid w:val="003A0A6A"/>
    <w:rsid w:val="00400C16"/>
    <w:rsid w:val="00420A4E"/>
    <w:rsid w:val="00433962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5D7F09"/>
    <w:rsid w:val="005F6EE6"/>
    <w:rsid w:val="00604C29"/>
    <w:rsid w:val="00607124"/>
    <w:rsid w:val="0066349B"/>
    <w:rsid w:val="00682E82"/>
    <w:rsid w:val="00695F0B"/>
    <w:rsid w:val="006B01BE"/>
    <w:rsid w:val="006D2508"/>
    <w:rsid w:val="006D5987"/>
    <w:rsid w:val="006D5B7A"/>
    <w:rsid w:val="006E1CA5"/>
    <w:rsid w:val="006F0213"/>
    <w:rsid w:val="006F2F31"/>
    <w:rsid w:val="006F5BDE"/>
    <w:rsid w:val="006F75A9"/>
    <w:rsid w:val="00751645"/>
    <w:rsid w:val="00752BB4"/>
    <w:rsid w:val="00774D7C"/>
    <w:rsid w:val="00797902"/>
    <w:rsid w:val="007B312D"/>
    <w:rsid w:val="007B4B22"/>
    <w:rsid w:val="007C5ABC"/>
    <w:rsid w:val="00816F81"/>
    <w:rsid w:val="00850AAF"/>
    <w:rsid w:val="008B2D83"/>
    <w:rsid w:val="008C2399"/>
    <w:rsid w:val="008E1367"/>
    <w:rsid w:val="00905179"/>
    <w:rsid w:val="00914580"/>
    <w:rsid w:val="00933E53"/>
    <w:rsid w:val="009965B7"/>
    <w:rsid w:val="009A76BE"/>
    <w:rsid w:val="009B7DAC"/>
    <w:rsid w:val="00A2677E"/>
    <w:rsid w:val="00A448CA"/>
    <w:rsid w:val="00A60008"/>
    <w:rsid w:val="00A81D61"/>
    <w:rsid w:val="00A94666"/>
    <w:rsid w:val="00A96B54"/>
    <w:rsid w:val="00AE41C1"/>
    <w:rsid w:val="00B225CC"/>
    <w:rsid w:val="00B32CC5"/>
    <w:rsid w:val="00B711FC"/>
    <w:rsid w:val="00B72E7D"/>
    <w:rsid w:val="00B92800"/>
    <w:rsid w:val="00B94654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11E4F"/>
    <w:rsid w:val="00D54681"/>
    <w:rsid w:val="00D75D38"/>
    <w:rsid w:val="00DA5DD4"/>
    <w:rsid w:val="00DD61E8"/>
    <w:rsid w:val="00DE6466"/>
    <w:rsid w:val="00E24AC3"/>
    <w:rsid w:val="00E70963"/>
    <w:rsid w:val="00EB1AEF"/>
    <w:rsid w:val="00F711C7"/>
    <w:rsid w:val="00F81A36"/>
    <w:rsid w:val="00F85804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ĐINGI d.o.o. za trgovinu i usluge</izvorni_sadrzaj>
    <derivirana_varijabla naziv="DomainObject.Predmet.ProtustrankaFormated_1">  ĐINGI d.o.o. za trgovinu i usluge</derivirana_varijabla>
  </DomainObject.Predmet.ProtustrankaFormated>
  <DomainObject.Predmet.ProtustrankaFormatedOIB>
    <izvorni_sadrzaj>  ĐINGI d.o.o. za trgovinu i usluge, OIB 49812273983</izvorni_sadrzaj>
    <derivirana_varijabla naziv="DomainObject.Predmet.ProtustrankaFormatedOIB_1">  ĐINGI d.o.o. za trgovinu i usluge, OIB 49812273983</derivirana_varijabla>
  </DomainObject.Predmet.ProtustrankaFormatedOIB>
  <DomainObject.Predmet.ProtustrankaFormatedWithAdress>
    <izvorni_sadrzaj> ĐINGI d.o.o. za trgovinu i usluge, Dubrovačka 17, 22300 Kistanje</izvorni_sadrzaj>
    <derivirana_varijabla naziv="DomainObject.Predmet.ProtustrankaFormatedWithAdress_1"> ĐINGI d.o.o. za trgovinu i usluge, Dubrovačka 17, 22300 Kistanje</derivirana_varijabla>
  </DomainObject.Predmet.ProtustrankaFormatedWithAdress>
  <DomainObject.Predmet.ProtustrankaFormatedWithAdressOIB>
    <izvorni_sadrzaj> ĐINGI d.o.o. za trgovinu i usluge, OIB 49812273983, Dubrovačka 17, 22300 Kistanje</izvorni_sadrzaj>
    <derivirana_varijabla naziv="DomainObject.Predmet.ProtustrankaFormatedWithAdressOIB_1"> ĐINGI d.o.o. za trgovinu i usluge, OIB 49812273983, Dubrovačka 17, 22300 Kistanje</derivirana_varijabla>
  </DomainObject.Predmet.ProtustrankaFormatedWithAdressOIB>
  <DomainObject.Predmet.ProtustrankaWithAdress>
    <izvorni_sadrzaj>ĐINGI d.o.o. za trgovinu i usluge Dubrovačka 17, 22300 Kistanje</izvorni_sadrzaj>
    <derivirana_varijabla naziv="DomainObject.Predmet.ProtustrankaWithAdress_1">ĐINGI d.o.o. za trgovinu i usluge Dubrovačka 17, 22300 Kistanje</derivirana_varijabla>
  </DomainObject.Predmet.ProtustrankaWithAdress>
  <DomainObject.Predmet.ProtustrankaWithAdressOIB>
    <izvorni_sadrzaj>ĐINGI d.o.o. za trgovinu i usluge, OIB 49812273983, Dubrovačka 17, 22300 Kistanje</izvorni_sadrzaj>
    <derivirana_varijabla naziv="DomainObject.Predmet.ProtustrankaWithAdressOIB_1">ĐINGI d.o.o. za trgovinu i usluge, OIB 49812273983, Dubrovačka 17, 22300 Kistanje</derivirana_varijabla>
  </DomainObject.Predmet.ProtustrankaWithAdressOIB>
  <DomainObject.Predmet.ProtustrankaNazivFormated>
    <izvorni_sadrzaj>ĐINGI d.o.o. za trgovinu i usluge</izvorni_sadrzaj>
    <derivirana_varijabla naziv="DomainObject.Predmet.ProtustrankaNazivFormated_1">ĐINGI d.o.o. za trgovinu i usluge</derivirana_varijabla>
  </DomainObject.Predmet.ProtustrankaNazivFormated>
  <DomainObject.Predmet.ProtustrankaNazivFormatedOIB>
    <izvorni_sadrzaj>ĐINGI d.o.o. za trgovinu i usluge, OIB 49812273983</izvorni_sadrzaj>
    <derivirana_varijabla naziv="DomainObject.Predmet.ProtustrankaNazivFormatedOIB_1">ĐINGI d.o.o. za trgovinu i usluge, OIB 49812273983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ĐINGI d.o.o. za trgovinu i usluge</item>
    </izvorni_sadrzaj>
    <derivirana_varijabla naziv="DomainObject.Predmet.ProtuStrankaListFormated_1">
      <item>ĐINGI d.o.o. za trgovinu i usluge</item>
    </derivirana_varijabla>
  </DomainObject.Predmet.ProtuStrankaListFormated>
  <DomainObject.Predmet.ProtuStrankaListFormatedOIB>
    <izvorni_sadrzaj>
      <item>ĐINGI d.o.o. za trgovinu i usluge, OIB 49812273983</item>
    </izvorni_sadrzaj>
    <derivirana_varijabla naziv="DomainObject.Predmet.ProtuStrankaListFormatedOIB_1">
      <item>ĐINGI d.o.o. za trgovinu i usluge, OIB 49812273983</item>
    </derivirana_varijabla>
  </DomainObject.Predmet.ProtuStrankaListFormatedOIB>
  <DomainObject.Predmet.ProtuStrankaListFormatedWithAdress>
    <izvorni_sadrzaj>
      <item>ĐINGI d.o.o. za trgovinu i usluge, Dubrovačka 17, 22300 Kistanje</item>
    </izvorni_sadrzaj>
    <derivirana_varijabla naziv="DomainObject.Predmet.ProtuStrankaListFormatedWithAdress_1">
      <item>ĐINGI d.o.o. za trgovinu i usluge, Dubrovačka 17, 22300 Kistanje</item>
    </derivirana_varijabla>
  </DomainObject.Predmet.ProtuStrankaListFormatedWithAdress>
  <DomainObject.Predmet.ProtuStrankaListFormatedWithAdressOIB>
    <izvorni_sadrzaj>
      <item>ĐINGI d.o.o. za trgovinu i usluge, OIB 49812273983, Dubrovačka 17, 22300 Kistanje</item>
    </izvorni_sadrzaj>
    <derivirana_varijabla naziv="DomainObject.Predmet.ProtuStrankaListFormatedWithAdressOIB_1">
      <item>ĐINGI d.o.o. za trgovinu i usluge, OIB 49812273983, Dubrovačka 17, 22300 Kistanje</item>
    </derivirana_varijabla>
  </DomainObject.Predmet.ProtuStrankaListFormatedWithAdressOIB>
  <DomainObject.Predmet.ProtuStrankaListNazivFormated>
    <izvorni_sadrzaj>
      <item>ĐINGI d.o.o. za trgovinu i usluge</item>
    </izvorni_sadrzaj>
    <derivirana_varijabla naziv="DomainObject.Predmet.ProtuStrankaListNazivFormated_1">
      <item>ĐINGI d.o.o. za trgovinu i usluge</item>
    </derivirana_varijabla>
  </DomainObject.Predmet.ProtuStrankaListNazivFormated>
  <DomainObject.Predmet.ProtuStrankaListNazivFormatedOIB>
    <izvorni_sadrzaj>
      <item>ĐINGI d.o.o. za trgovinu i usluge, OIB 49812273983</item>
    </izvorni_sadrzaj>
    <derivirana_varijabla naziv="DomainObject.Predmet.ProtuStrankaListNazivFormatedOIB_1">
      <item>ĐINGI d.o.o. za trgovinu i usluge, OIB 49812273983</item>
    </derivirana_varijabla>
  </DomainObject.Predmet.ProtuStrankaListNazivFormatedOIB>
  <DomainObject.Predmet.OstaliListFormated>
    <izvorni_sadrzaj>
      <item>Jako Tošić</item>
    </izvorni_sadrzaj>
    <derivirana_varijabla naziv="DomainObject.Predmet.OstaliListFormated_1">
      <item>Jako Tošić</item>
    </derivirana_varijabla>
  </DomainObject.Predmet.OstaliListFormated>
  <DomainObject.Predmet.OstaliListFormatedOIB>
    <izvorni_sadrzaj>
      <item>Jako Tošić, OIB 76283451802</item>
    </izvorni_sadrzaj>
    <derivirana_varijabla naziv="DomainObject.Predmet.OstaliListFormatedOIB_1">
      <item>Jako Tošić, OIB 76283451802</item>
    </derivirana_varijabla>
  </DomainObject.Predmet.OstaliListFormatedOIB>
  <DomainObject.Predmet.OstaliListFormatedWithAdress>
    <izvorni_sadrzaj>
      <item>Jako Tošić, Nadbiskupa Mateja Mazareka 30, 22300 Kistanje</item>
    </izvorni_sadrzaj>
    <derivirana_varijabla naziv="DomainObject.Predmet.OstaliListFormatedWithAdress_1">
      <item>Jako Tošić, Nadbiskupa Mateja Mazareka 30, 22300 Kistanje</item>
    </derivirana_varijabla>
  </DomainObject.Predmet.OstaliListFormatedWithAdress>
  <DomainObject.Predmet.OstaliListFormatedWithAdressOIB>
    <izvorni_sadrzaj>
      <item>Jako Tošić, OIB 76283451802, Nadbiskupa Mateja Mazareka 30, 22300 Kistanje</item>
    </izvorni_sadrzaj>
    <derivirana_varijabla naziv="DomainObject.Predmet.OstaliListFormatedWithAdressOIB_1">
      <item>Jako Tošić, OIB 76283451802, Nadbiskupa Mateja Mazareka 30, 22300 Kistanje</item>
    </derivirana_varijabla>
  </DomainObject.Predmet.OstaliListFormatedWithAdressOIB>
  <DomainObject.Predmet.OstaliListNazivFormated>
    <izvorni_sadrzaj>
      <item>Jako Tošić</item>
    </izvorni_sadrzaj>
    <derivirana_varijabla naziv="DomainObject.Predmet.OstaliListNazivFormated_1">
      <item>Jako Tošić</item>
    </derivirana_varijabla>
  </DomainObject.Predmet.OstaliListNazivFormated>
  <DomainObject.Predmet.OstaliListNazivFormatedOIB>
    <izvorni_sadrzaj>
      <item>Jako Tošić, OIB 76283451802</item>
    </izvorni_sadrzaj>
    <derivirana_varijabla naziv="DomainObject.Predmet.OstaliListNazivFormatedOIB_1">
      <item>Jako Tošić, OIB 76283451802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ĐINGI d.o.o. za trgovinu i usluge</izvorni_sadrzaj>
    <derivirana_varijabla naziv="DomainObject.Predmet.ProtustrankaIDrugi_1">ĐINGI d.o.o. za trgovinu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ĐINGI d.o.o. za trgovinu i usluge, OIB 49812273983, Dubrovačka 17, 22300 Kistanje</izvorni_sadrzaj>
    <derivirana_varijabla naziv="DomainObject.Predmet.ProtustrankaIDrugiAdressOIB_1">ĐINGI d.o.o. za trgovinu i usluge, OIB 49812273983, Dubrovačka 17,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ĐINGI d.o.o. za trgovinu i usluge</item>
      <item>Jako Tošić</item>
    </izvorni_sadrzaj>
    <derivirana_varijabla naziv="DomainObject.Predmet.SudioniciListNaziv_1">
      <item>FINA-Podružnica Šibenik</item>
      <item>ĐINGI d.o.o. za trgovinu i usluge</item>
      <item>Jako Tošić</item>
    </derivirana_varijabla>
  </DomainObject.Predmet.SudioniciListNaziv>
  <DomainObject.Predmet.SudioniciListAdressOIB>
    <izvorni_sadrzaj>
      <item>FINA-Podružnica Šibenik, OIB 85821130368, Perivoj L.Marune 1,22000 Šibenik</item>
      <item>ĐINGI d.o.o. za trgovinu i usluge, OIB 49812273983, Dubrovačka 17,22300 Kistanje</item>
      <item>Jako Tošić, OIB 76283451802, Nadbiskupa Mateja Mazareka 30,22300 Kistanje</item>
    </izvorni_sadrzaj>
    <derivirana_varijabla naziv="DomainObject.Predmet.SudioniciListAdressOIB_1">
      <item>FINA-Podružnica Šibenik, OIB 85821130368, Perivoj L.Marune 1,22000 Šibenik</item>
      <item>ĐINGI d.o.o. za trgovinu i usluge, OIB 49812273983, Dubrovačka 17,22300 Kistanje</item>
      <item>Jako Tošić, OIB 76283451802, Nadbiskupa Mateja Mazareka 30,22300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49812273983</item>
      <item>, OIB 76283451802</item>
    </izvorni_sadrzaj>
    <derivirana_varijabla naziv="DomainObject.Predmet.SudioniciListNazivOIB_1">
      <item>, OIB 85821130368</item>
      <item>, OIB 49812273983</item>
      <item>, OIB 76283451802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34871-B101-4FEB-8103-B1C7ABD82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458</properties:Words>
  <properties:Characters>2438</properties:Characters>
  <properties:Lines>86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2016-10-05T08:43:00Z</dcterms:created>
  <dc:creator>Ardena Bajlo</dc:creator>
  <cp:lastModifiedBy>Nena Mužanović</cp:lastModifiedBy>
  <cp:lastPrinted>2016-07-22T08:00:00Z</cp:lastPrinted>
  <dcterms:modified xmlns:xsi="http://www.w3.org/2001/XMLSchema-instance" xsi:type="dcterms:W3CDTF">2016-10-06T05:23:00Z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