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d934b" w14:paraId="7ed934b" w:rsidRDefault="000E792C" w:rsidP="00FA4A74" w:rsidR="00DF6E03">
      <w:pPr>
        <w:jc w:val="right"/>
        <w15:collapsed w:val="false"/>
      </w:pPr>
      <w:bookmarkStart w:name="_GoBack" w:id="0"/>
      <w:bookmarkEnd w:id="0"/>
      <w:r>
        <w:t>13 St-</w:t>
      </w:r>
      <w:r w:rsidR="00BE3065">
        <w:t>634/16-14</w:t>
      </w:r>
    </w:p>
    <w:p w:rsidRDefault="00DF6E03" w:rsidP="00DF6E03" w:rsidR="00DF6E03">
      <w:r>
        <w:rPr>
          <w:rStyle w:val="Naglaeno"/>
        </w:rPr>
        <w:t xml:space="preserve">             </w:t>
      </w:r>
      <w:r w:rsidR="00960F4F">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DF6E03" w:rsidR="00DF6E03">
      <w:pPr>
        <w:ind w:hanging="720" w:left="360"/>
        <w:rPr>
          <w:sz w:val="22"/>
          <w:szCs w:val="22"/>
        </w:rPr>
      </w:pPr>
      <w:r>
        <w:rPr>
          <w:sz w:val="22"/>
          <w:szCs w:val="22"/>
        </w:rPr>
        <w:t xml:space="preserve">     TRGOVAČKI SUD U OSIJEKU</w:t>
      </w:r>
    </w:p>
    <w:p w:rsidRDefault="00DF6E03" w:rsidP="00DF6E03" w:rsidR="00DF6E03"/>
    <w:p w:rsidRDefault="00BC534B" w:rsidP="00DF6E03" w:rsidR="00BC534B"/>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DF6E03" w:rsidP="00DF6E03" w:rsidR="00DF6E03">
      <w:pPr>
        <w:rPr>
          <w:b/>
        </w:rPr>
      </w:pPr>
    </w:p>
    <w:p w:rsidRDefault="00BC534B" w:rsidP="00DF6E03" w:rsidR="00BC534B">
      <w:pPr>
        <w:rPr>
          <w:b/>
        </w:rPr>
      </w:pPr>
    </w:p>
    <w:p w:rsidRDefault="00DF6E03" w:rsidP="00DF6E03" w:rsidR="00DF6E03">
      <w:pPr>
        <w:pStyle w:val="Tijeloteksta"/>
      </w:pPr>
      <w:r>
        <w:tab/>
      </w:r>
      <w:r w:rsidR="00FA4A74" w:rsidRPr="00FA4A74">
        <w:t xml:space="preserve">Trgovački sud u Osijeku, po sucu Jadranki Herman, kao stečajnom sucu, povodom prijedloga FINANCIJSKE AGENCIJE ZAGREB  Regionalni centar Osijek, Podružnica Osijek, Lorenza Jegera 3, za otvaranje stečajnog  postupka nad dužnikom   </w:t>
      </w:r>
      <w:r w:rsidR="00E23308">
        <w:t>PARS d.o.o. za trgovinu Đakovo, Kralja Zvonimira 82, MBS</w:t>
      </w:r>
      <w:r w:rsidR="00FD0314">
        <w:t>:</w:t>
      </w:r>
      <w:r w:rsidR="00E23308">
        <w:t xml:space="preserve"> 030069685, OIB: 35349190068</w:t>
      </w:r>
      <w:r w:rsidR="00FD0314">
        <w:t xml:space="preserve">, dana 8. prosinca 2016. godine </w:t>
      </w:r>
    </w:p>
    <w:p w:rsidRDefault="00DF6E03" w:rsidP="00DF6E03" w:rsidR="00DF6E03">
      <w:pPr>
        <w:jc w:val="both"/>
      </w:pPr>
    </w:p>
    <w:p w:rsidRDefault="00BC534B" w:rsidP="00DF6E03" w:rsidR="00BC534B">
      <w:pPr>
        <w:jc w:val="both"/>
      </w:pPr>
    </w:p>
    <w:p w:rsidRDefault="00DF6E03" w:rsidP="00DF6E03" w:rsidR="00DF6E03">
      <w:pPr>
        <w:jc w:val="center"/>
      </w:pPr>
      <w:r>
        <w:t>r i j e š i o   j e</w:t>
      </w:r>
    </w:p>
    <w:p w:rsidRDefault="00DF6E03" w:rsidP="00DF6E03" w:rsidR="00BC534B">
      <w:pPr>
        <w:pStyle w:val="Tijeloteksta"/>
      </w:pPr>
      <w:r>
        <w:tab/>
      </w:r>
    </w:p>
    <w:p w:rsidRDefault="00245F06" w:rsidP="009D0CF7" w:rsidR="00245F06">
      <w:pPr>
        <w:jc w:val="both"/>
      </w:pPr>
    </w:p>
    <w:p w:rsidRDefault="0010784A" w:rsidP="0010784A" w:rsidR="0010784A" w:rsidRPr="007904B4">
      <w:pPr>
        <w:numPr>
          <w:ilvl w:val="0"/>
          <w:numId w:val="1"/>
        </w:numPr>
        <w:jc w:val="both"/>
        <w:rPr>
          <w:b/>
        </w:rPr>
      </w:pPr>
      <w:r>
        <w:t>Otvara se</w:t>
      </w:r>
      <w:r w:rsidR="000F4858">
        <w:t xml:space="preserve"> stečajni postupak nad dužnikom</w:t>
      </w:r>
      <w:r w:rsidR="00C539B2">
        <w:t xml:space="preserve"> </w:t>
      </w:r>
      <w:r w:rsidR="00FD0314">
        <w:t>PARS d.o.o. za trgovinu Đakovo, Kralja Zvonimira 82, MBS: 030069685, OIB: 35349190068</w:t>
      </w:r>
      <w:r w:rsidR="00F31F44">
        <w:t>.</w:t>
      </w:r>
    </w:p>
    <w:p w:rsidRDefault="0010784A" w:rsidP="00C30814" w:rsidR="0010784A">
      <w:pPr>
        <w:numPr>
          <w:ilvl w:val="0"/>
          <w:numId w:val="1"/>
        </w:numPr>
        <w:jc w:val="both"/>
      </w:pPr>
      <w:r>
        <w:t xml:space="preserve">Stečajnim upraviteljem imenuje se </w:t>
      </w:r>
      <w:r w:rsidR="00F46459">
        <w:t xml:space="preserve">Vinko Pečanić Lipik, Frankopanska 17, OIB: 03918439681, </w:t>
      </w:r>
      <w:r w:rsidR="00462084">
        <w:t>au</w:t>
      </w:r>
      <w:r w:rsidR="00727585">
        <w:t>tomatskom dodjelom – promjena uloge.</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462084">
        <w:t>-</w:t>
      </w:r>
      <w:r w:rsidR="000C4C58">
        <w:t>634</w:t>
      </w:r>
      <w:r w:rsidR="00462084">
        <w:t>-2016</w:t>
      </w:r>
      <w:r w:rsidR="001F79BC">
        <w:t>.</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856920" w:rsidR="00034FEF">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034FEF" w:rsidP="000E792C" w:rsidR="00BC534B">
      <w:pPr>
        <w:numPr>
          <w:ilvl w:val="0"/>
          <w:numId w:val="1"/>
        </w:numPr>
        <w:jc w:val="both"/>
      </w:pPr>
      <w:r>
        <w:t>Pozivaju se dužnikovi dužnici da svoje obveze bez odgode ispunjavaju stečajnom upravitelju za stečajnog dužnika</w:t>
      </w:r>
      <w:r w:rsidR="000E792C">
        <w:t>.</w:t>
      </w:r>
    </w:p>
    <w:p w:rsidRDefault="0010784A" w:rsidP="002E5EB8" w:rsidR="0010784A">
      <w:pPr>
        <w:numPr>
          <w:ilvl w:val="0"/>
          <w:numId w:val="1"/>
        </w:numPr>
        <w:jc w:val="both"/>
      </w:pPr>
      <w:r>
        <w:t>Otvaranje stečajnog postupka ima se upisati u sudski registar ovoga suda.</w:t>
      </w:r>
    </w:p>
    <w:p w:rsidRDefault="0010784A" w:rsidP="00BC534B" w:rsidR="00BC534B">
      <w:pPr>
        <w:numPr>
          <w:ilvl w:val="0"/>
          <w:numId w:val="1"/>
        </w:numPr>
        <w:jc w:val="both"/>
      </w:pPr>
      <w:r>
        <w:t>Steč</w:t>
      </w:r>
      <w:r w:rsidR="00E87811">
        <w:t>ajni post</w:t>
      </w:r>
      <w:r w:rsidR="007904B4">
        <w:t xml:space="preserve">upak otvoren je dana </w:t>
      </w:r>
    </w:p>
    <w:p w:rsidRDefault="000C4C58" w:rsidP="000C4C58" w:rsidR="000C4C58">
      <w:pPr>
        <w:ind w:left="900"/>
        <w:jc w:val="both"/>
      </w:pPr>
    </w:p>
    <w:p w:rsidRDefault="00155C18" w:rsidP="00741862" w:rsidR="00741862">
      <w:pPr>
        <w:ind w:left="3900"/>
        <w:rPr>
          <w:b/>
        </w:rPr>
      </w:pPr>
      <w:r>
        <w:rPr>
          <w:b/>
        </w:rPr>
        <w:t xml:space="preserve">8. </w:t>
      </w:r>
      <w:r w:rsidR="000C4C58">
        <w:rPr>
          <w:b/>
        </w:rPr>
        <w:t>prosinca 2016. godine u 13,30 sati.</w:t>
      </w:r>
    </w:p>
    <w:p w:rsidRDefault="00741862" w:rsidP="00741862" w:rsidR="00741862" w:rsidRPr="00741862">
      <w:pPr>
        <w:ind w:left="3900"/>
        <w:rPr>
          <w:b/>
        </w:rPr>
      </w:pPr>
    </w:p>
    <w:p w:rsidRDefault="00662896" w:rsidP="00BC534B" w:rsidR="00662896">
      <w:pPr>
        <w:jc w:val="both"/>
      </w:pPr>
    </w:p>
    <w:p w:rsidRDefault="00662896" w:rsidP="00662896" w:rsidR="00662896">
      <w:pPr>
        <w:jc w:val="center"/>
      </w:pPr>
      <w:r>
        <w:lastRenderedPageBreak/>
        <w:t>2</w:t>
      </w:r>
    </w:p>
    <w:p w:rsidRDefault="00662896" w:rsidP="00A32345" w:rsidR="00A32345">
      <w:pPr>
        <w:jc w:val="right"/>
      </w:pPr>
      <w:r>
        <w:t>13 St-</w:t>
      </w:r>
      <w:r w:rsidR="00A32345">
        <w:t>634/16-14</w:t>
      </w:r>
    </w:p>
    <w:p w:rsidRDefault="00662896" w:rsidP="00662896" w:rsidR="00662896">
      <w:pPr>
        <w:jc w:val="right"/>
      </w:pPr>
    </w:p>
    <w:p w:rsidRDefault="00662896" w:rsidP="000F3684" w:rsidR="00662896"/>
    <w:p w:rsidRDefault="00BC534B" w:rsidP="001F79BC" w:rsidR="00BC534B" w:rsidRPr="00357172">
      <w:pPr>
        <w:ind w:left="540"/>
        <w:jc w:val="center"/>
      </w:pPr>
    </w:p>
    <w:p w:rsidRDefault="00E9287D" w:rsidP="007357F1" w:rsidR="007357F1">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BC534B" w:rsidR="007357F1">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Ročište vjerovnika na kojem će se ispitati prijavljene tražbine (</w:t>
      </w:r>
      <w:r w:rsidRPr="00D853B4">
        <w:rPr>
          <w:b/>
        </w:rPr>
        <w:t>ispitno ročište</w:t>
      </w:r>
      <w:r>
        <w:t xml:space="preserve">)                                   određuje se za dan </w:t>
      </w:r>
      <w:r w:rsidR="002D6679" w:rsidRPr="002D59E9">
        <w:rPr>
          <w:b/>
          <w:bCs/>
        </w:rPr>
        <w:t xml:space="preserve"> </w:t>
      </w:r>
      <w:r w:rsidR="000F3684" w:rsidRPr="00667CC1">
        <w:rPr>
          <w:b/>
          <w:bCs/>
        </w:rPr>
        <w:t>15. ožujak</w:t>
      </w:r>
      <w:r w:rsidR="00545DD7" w:rsidRPr="00667CC1">
        <w:rPr>
          <w:b/>
          <w:bCs/>
        </w:rPr>
        <w:t xml:space="preserve"> </w:t>
      </w:r>
      <w:r w:rsidR="002D6679" w:rsidRPr="00667CC1">
        <w:rPr>
          <w:b/>
          <w:bCs/>
        </w:rPr>
        <w:t>201</w:t>
      </w:r>
      <w:r w:rsidR="002A4364" w:rsidRPr="00667CC1">
        <w:rPr>
          <w:b/>
          <w:bCs/>
        </w:rPr>
        <w:t>7</w:t>
      </w:r>
      <w:r w:rsidRPr="00667CC1">
        <w:rPr>
          <w:b/>
          <w:bCs/>
        </w:rPr>
        <w:t>. godine s početkom u 10,00 sati</w:t>
      </w:r>
      <w:r w:rsidRPr="00667CC1">
        <w:rPr>
          <w:b/>
        </w:rPr>
        <w:t>,</w:t>
      </w:r>
      <w:r>
        <w:t xml:space="preserve"> a </w:t>
      </w:r>
      <w:r w:rsidRPr="00D853B4">
        <w:rPr>
          <w:b/>
        </w:rPr>
        <w:t>izvještajno ročište isti dan s početkom u 10,30 sati</w:t>
      </w:r>
      <w:r>
        <w:t>, u zgradi ovog suda u Osijeku, Zagrebačka 2, soba br. 6 u prizemlju.</w:t>
      </w:r>
    </w:p>
    <w:p w:rsidRDefault="00EE1889" w:rsidP="0010784A" w:rsidR="00EE1889"/>
    <w:p w:rsidRDefault="00BC534B" w:rsidP="0010784A" w:rsidR="00BC534B"/>
    <w:p w:rsidRDefault="0010784A" w:rsidP="00D65948" w:rsidR="000F4858" w:rsidRPr="00357172">
      <w:pPr>
        <w:pStyle w:val="Naslov1"/>
        <w:rPr>
          <w:b w:val="false"/>
        </w:rPr>
      </w:pPr>
      <w:r w:rsidRPr="00357172">
        <w:rPr>
          <w:b w:val="false"/>
        </w:rPr>
        <w:t>Obrazloženje</w:t>
      </w:r>
    </w:p>
    <w:p w:rsidRDefault="000959DB" w:rsidP="000959DB" w:rsidR="000959DB">
      <w:pPr>
        <w:pStyle w:val="Tijeloteksta"/>
        <w:rPr>
          <w:b/>
          <w:bCs/>
        </w:rPr>
      </w:pPr>
    </w:p>
    <w:p w:rsidRDefault="00BC534B" w:rsidP="000959DB" w:rsidR="00BC534B">
      <w:pPr>
        <w:pStyle w:val="Tijeloteksta"/>
        <w:rPr>
          <w:b/>
          <w:bCs/>
        </w:rPr>
      </w:pPr>
    </w:p>
    <w:p w:rsidRDefault="000959DB" w:rsidP="00E904C5" w:rsidR="008948B7">
      <w:pPr>
        <w:pStyle w:val="Tijeloteksta"/>
        <w:rPr>
          <w:bCs/>
        </w:rPr>
      </w:pPr>
      <w:r>
        <w:rPr>
          <w:bCs/>
        </w:rPr>
        <w:tab/>
      </w:r>
      <w:r w:rsidR="000E792C" w:rsidRPr="000E792C">
        <w:rPr>
          <w:bCs/>
        </w:rPr>
        <w:t xml:space="preserve">Predlagatelj FINA je dana </w:t>
      </w:r>
      <w:r w:rsidR="003F6FD9">
        <w:rPr>
          <w:bCs/>
        </w:rPr>
        <w:t>18. ožujka</w:t>
      </w:r>
      <w:r w:rsidR="000E792C" w:rsidRPr="000E792C">
        <w:rPr>
          <w:bCs/>
        </w:rPr>
        <w:t xml:space="preserve"> 2016. podnijela o</w:t>
      </w:r>
      <w:r w:rsidR="00923504">
        <w:rPr>
          <w:bCs/>
        </w:rPr>
        <w:t>vom sudu prijedlog za otvaranje</w:t>
      </w:r>
      <w:r w:rsidR="000E792C" w:rsidRPr="000E792C">
        <w:rPr>
          <w:bCs/>
        </w:rPr>
        <w:t xml:space="preserve"> stečajn</w:t>
      </w:r>
      <w:r w:rsidR="00D853B4">
        <w:rPr>
          <w:bCs/>
        </w:rPr>
        <w:t xml:space="preserve">og postupka nad dužnikom </w:t>
      </w:r>
      <w:r w:rsidR="003F6FD9">
        <w:t>PARS d.o.o. za trgovinu Đakovo, Kralja Zvonimira 82, MBS: 030069685, OIB: 35349190068</w:t>
      </w:r>
      <w:r w:rsidR="000E792C" w:rsidRPr="000E792C">
        <w:rPr>
          <w:bCs/>
        </w:rPr>
        <w:t>, temeljem odredbe članka 110. stav 1. Stečajnog zakona (Narodne novine 71/15) .</w:t>
      </w:r>
      <w:r w:rsidR="003F6FD9">
        <w:rPr>
          <w:bCs/>
        </w:rPr>
        <w:t xml:space="preserve"> </w:t>
      </w:r>
    </w:p>
    <w:p w:rsidRDefault="000E792C" w:rsidP="00E904C5" w:rsidR="000E792C">
      <w:pPr>
        <w:pStyle w:val="Tijeloteksta"/>
        <w:rPr>
          <w:b/>
          <w:bCs/>
        </w:rPr>
      </w:pPr>
    </w:p>
    <w:p w:rsidRDefault="002D6679" w:rsidP="000959DB" w:rsidR="00EE1889">
      <w:pPr>
        <w:pStyle w:val="Tijeloteksta"/>
      </w:pPr>
      <w:r>
        <w:tab/>
      </w:r>
      <w:r w:rsidR="0070172A">
        <w:t xml:space="preserve">Radi utvrđivanja uvjeta za otvaranje stečajnog postupka </w:t>
      </w:r>
      <w:r w:rsidR="00545DD7">
        <w:t>temeljem članka</w:t>
      </w:r>
      <w:r w:rsidR="00055D34" w:rsidRPr="00055D34">
        <w:t xml:space="preserve"> </w:t>
      </w:r>
      <w:r w:rsidR="00271701">
        <w:t>115</w:t>
      </w:r>
      <w:r w:rsidR="00055D34">
        <w:t>. st</w:t>
      </w:r>
      <w:r w:rsidR="00545DD7">
        <w:t xml:space="preserve">av 1. </w:t>
      </w:r>
      <w:r w:rsidR="00271701">
        <w:t xml:space="preserve"> Stečajnog zakona</w:t>
      </w:r>
      <w:r w:rsidR="00271701">
        <w:tab/>
        <w:t xml:space="preserve">(Narodne novine 71/15) </w:t>
      </w:r>
      <w:r w:rsidR="000C6B94">
        <w:t xml:space="preserve">pokrenut je prethodni postupak rješenjem </w:t>
      </w:r>
      <w:r>
        <w:t xml:space="preserve">od </w:t>
      </w:r>
      <w:r w:rsidR="003F6FD9">
        <w:t>15. studenog</w:t>
      </w:r>
      <w:r w:rsidR="000C6B94">
        <w:t xml:space="preserve"> 2016.</w:t>
      </w:r>
      <w:r w:rsidR="00386CAB">
        <w:t xml:space="preserve"> </w:t>
      </w:r>
      <w:r w:rsidR="002B14B2">
        <w:t>godine, te je imenovan</w:t>
      </w:r>
      <w:r w:rsidR="00462084">
        <w:t xml:space="preserve">  privremeni</w:t>
      </w:r>
      <w:r w:rsidR="00923504">
        <w:t xml:space="preserve"> stečajni </w:t>
      </w:r>
      <w:r w:rsidR="002B14B2">
        <w:t>upravitelj</w:t>
      </w:r>
      <w:r w:rsidR="00923504">
        <w:t xml:space="preserve"> kojem</w:t>
      </w:r>
      <w:r w:rsidR="00284FA3">
        <w:t xml:space="preserve"> </w:t>
      </w:r>
      <w:r w:rsidR="0070172A">
        <w:t xml:space="preserve"> je naloženo ispitati uvjete za otvaranje i provođenje stečajnog postupka nad dužnikom.</w:t>
      </w:r>
    </w:p>
    <w:p w:rsidRDefault="00BC534B" w:rsidP="004F33D8" w:rsidR="00BC534B">
      <w:pPr>
        <w:rPr>
          <w:sz w:val="22"/>
          <w:szCs w:val="22"/>
        </w:rPr>
      </w:pPr>
    </w:p>
    <w:p w:rsidRDefault="00923504" w:rsidP="00735CBF" w:rsidR="00735CBF">
      <w:pPr>
        <w:ind w:firstLine="708"/>
        <w:jc w:val="both"/>
      </w:pPr>
      <w:r>
        <w:t>Privremeni</w:t>
      </w:r>
      <w:r w:rsidR="00354352">
        <w:t xml:space="preserve"> stečajn</w:t>
      </w:r>
      <w:r>
        <w:t xml:space="preserve">i upravitelj </w:t>
      </w:r>
      <w:r w:rsidR="00354352">
        <w:t xml:space="preserve"> podni</w:t>
      </w:r>
      <w:r>
        <w:t xml:space="preserve">o je dana </w:t>
      </w:r>
      <w:r w:rsidR="003F6FD9">
        <w:t>2. prosinca</w:t>
      </w:r>
      <w:r>
        <w:t xml:space="preserve"> </w:t>
      </w:r>
      <w:r w:rsidR="00354352">
        <w:t xml:space="preserve"> 2016</w:t>
      </w:r>
      <w:r w:rsidR="002D2737">
        <w:t xml:space="preserve">. </w:t>
      </w:r>
      <w:r w:rsidR="00386CAB" w:rsidRPr="00545DD7">
        <w:t xml:space="preserve"> godine izvješće o financijsko gospodarskom položaju stečajnog dužnika iz kojeg je</w:t>
      </w:r>
      <w:r w:rsidR="00354352">
        <w:rPr>
          <w:sz w:val="22"/>
          <w:szCs w:val="22"/>
        </w:rPr>
        <w:t xml:space="preserve"> </w:t>
      </w:r>
      <w:r w:rsidR="00386CAB">
        <w:rPr>
          <w:sz w:val="22"/>
          <w:szCs w:val="22"/>
        </w:rPr>
        <w:t xml:space="preserve"> </w:t>
      </w:r>
      <w:r w:rsidR="00354352">
        <w:t xml:space="preserve">razvidno </w:t>
      </w:r>
      <w:r w:rsidR="00735CBF">
        <w:t xml:space="preserve">da je žiro račun dužnika na dan 16. studenog 2016. godine blokiran za iznos od 1.334.683,80 kn a broj dana neprekidne blokade iznosi 2499 dana. Dužnik je osnovan 2001. godine a osnovna djelatnost je u samom početku bila trgovina građevinskim materijalom ali je brzo proširena i na djelatnost prerade drvne sirovine i proizvodnju proizvoda od drva. Djelatnost se obavljala u zakupljenom prostoru u vlasništvu Hrvatskih šuma d.o.o. u Đakovu na adresi Franje Račkog 192. U suglasnost Hrvatskih šuma d.o.o. na navedenoj adresi je izgrađena montažna metalna hala tlocrtnih dimenzija 30,5 x 10,4 m. Navedena montažna zgrada izgrađena je na kčbr. 1661/4 k.o. Đakovo i predstavlja vanknjižno vlasništvo dužnika. Prema brutobilanci dužnika na dan 15. studeni 2016. godine vrijednost materijalne imovine dužnika koju čine građevinski objekti, postrojenje i oprema iskazana je u ukupnom iznosu od 518.642,96 kn. Financijsku imovinu dužnika čine potraživanje od države i dr. institucija u iznosu od 1.315,18 kn. Na dijelu imovine stečajnog dužnika koju čine postrojenja i oprema zasnovano je razlučno pravo Hrvatskih šuma d.o.o. temeljem Sporazuma radi osiguranja novčane tražbine zasnivanjem založnog prava na pokretninama od 13. rujna 2010. godine. Prema brutobilanci dužnika na dan 15. studeni 2016. godine ukupne obveze dužnika iskazane su u iznosu od 859.455,00 kn a ukupna imovina u iznosu od 519.958,00 kn. Dužnik ne obavlja gospodarsku djelatnost od 2013. godine i nema uvjeta za nastavak poslovanja. </w:t>
      </w:r>
    </w:p>
    <w:p w:rsidRDefault="00735CBF" w:rsidP="00735CBF" w:rsidR="00735CBF"/>
    <w:p w:rsidRDefault="00735CBF" w:rsidP="00735CBF" w:rsidR="00D853B4">
      <w:pPr>
        <w:ind w:firstLine="708"/>
        <w:jc w:val="both"/>
      </w:pPr>
      <w:r>
        <w:t xml:space="preserve">Na temelju svih podataka navedenih u izvješću privremeni stečajni upravitelj izvodi zaključak da je stečajni dužnik nesposoban za plaćanje i prezadužen te budući  da su kod dužnika ostvarena oba stečajna razloga predviđena čl. 5. SZ (Narodne novine 71/15), dužnik ima imovine iz koje se mogu podmiriti troškovi stečajnog postupka i eventualno </w:t>
      </w:r>
    </w:p>
    <w:p w:rsidRDefault="00D853B4" w:rsidP="00D853B4" w:rsidR="00D853B4">
      <w:pPr>
        <w:jc w:val="right"/>
      </w:pPr>
      <w:r>
        <w:lastRenderedPageBreak/>
        <w:t>13 St-634/16-14</w:t>
      </w:r>
    </w:p>
    <w:p w:rsidRDefault="00D853B4" w:rsidP="00D853B4" w:rsidR="00D853B4">
      <w:pPr>
        <w:ind w:firstLine="708"/>
        <w:jc w:val="center"/>
      </w:pPr>
      <w:r>
        <w:t>3</w:t>
      </w:r>
    </w:p>
    <w:p w:rsidRDefault="00D853B4" w:rsidP="00735CBF" w:rsidR="00D853B4">
      <w:pPr>
        <w:ind w:firstLine="708"/>
        <w:jc w:val="both"/>
      </w:pPr>
    </w:p>
    <w:p w:rsidRDefault="00D853B4" w:rsidP="00735CBF" w:rsidR="00D853B4">
      <w:pPr>
        <w:ind w:firstLine="708"/>
        <w:jc w:val="both"/>
      </w:pPr>
    </w:p>
    <w:p w:rsidRDefault="00735CBF" w:rsidP="00D853B4" w:rsidR="00923504">
      <w:pPr>
        <w:jc w:val="both"/>
      </w:pPr>
      <w:r>
        <w:t xml:space="preserve">djelomično namiriti vjerovnici predlaže da sud donose rješenje o otvaranju stečajnog postupka nad dužnikom. </w:t>
      </w:r>
      <w:r>
        <w:tab/>
      </w:r>
    </w:p>
    <w:p w:rsidRDefault="00F35A89" w:rsidP="00307428" w:rsidR="00F35A89">
      <w:pPr>
        <w:jc w:val="both"/>
      </w:pPr>
    </w:p>
    <w:p w:rsidRDefault="00F35A89" w:rsidP="00F35A89" w:rsidR="00F35A89">
      <w:pPr>
        <w:ind w:firstLine="708"/>
        <w:jc w:val="both"/>
      </w:pPr>
      <w:r>
        <w:t xml:space="preserve">Na ročištu održanom </w:t>
      </w:r>
      <w:r w:rsidR="00307428">
        <w:t>7. prosinca</w:t>
      </w:r>
      <w:r>
        <w:t xml:space="preserve"> 2016. godine radi izjašnjenja o prijedlogu za otvaranje stečajnog postupka</w:t>
      </w:r>
      <w:r w:rsidR="00AF050F">
        <w:t xml:space="preserve">, održanom u odsutnosti uredno pozvanog predlagatelja, </w:t>
      </w:r>
      <w:r>
        <w:t xml:space="preserve"> zakonski zastupnik dužnika nije se protivio prijedlogu za otvaranje stečajnog postupka nad dužnikom.</w:t>
      </w:r>
    </w:p>
    <w:p w:rsidRDefault="00F35A89" w:rsidP="00F35A89" w:rsidR="00F35A89">
      <w:pPr>
        <w:ind w:firstLine="708"/>
        <w:jc w:val="both"/>
      </w:pPr>
    </w:p>
    <w:p w:rsidRDefault="00F35A89" w:rsidP="00AF050F" w:rsidR="00AF050F">
      <w:pPr>
        <w:ind w:firstLine="708"/>
        <w:jc w:val="both"/>
      </w:pPr>
      <w:r>
        <w:t xml:space="preserve">Na istom ročištu izvršen je uvid u priloženu dokumentaciju u spisu: </w:t>
      </w:r>
      <w:r w:rsidR="00AF050F">
        <w:t>prijedlog za otvaranje stečajnog postupka od 18. ožujka 2016. godine, izvadak iz sudskog registra za dužnika od 21. ožujka 2016. godine, izvješće privremenog stečajnog upravitelja od 02. prosinca 2016. godine, bilancu dužnika od 01.01.2016. do 15.11.2016. godine, potvrdu FINE Osijek o blokadi žiro računa dužnika od 15.11.2016. godine, popis imovine i obveza dužnika od 25. studenog 2016. godine.</w:t>
      </w:r>
    </w:p>
    <w:p w:rsidRDefault="004F33D8" w:rsidP="00923504" w:rsidR="004F33D8">
      <w:pPr>
        <w:jc w:val="both"/>
      </w:pPr>
    </w:p>
    <w:p w:rsidRDefault="00727585" w:rsidP="005A2E90" w:rsidR="00BC534B">
      <w:pPr>
        <w:ind w:firstLine="708"/>
        <w:jc w:val="both"/>
      </w:pPr>
      <w:r>
        <w:t>Budući je privremen</w:t>
      </w:r>
      <w:r w:rsidR="00923504">
        <w:t>i stečajni upravitelj  izabran</w:t>
      </w:r>
      <w:r>
        <w:t xml:space="preserve"> metodom slučajnog odabira s liste „A“ stečajnih upravitelja za podru</w:t>
      </w:r>
      <w:r w:rsidR="00F35A89">
        <w:t>čje ovog suda, sud je privremenog stečajnog upravitelja  imenovao stečajnim  upraviteljem</w:t>
      </w:r>
      <w:r>
        <w:t xml:space="preserve"> temeljem odredbe članka 85. stav 2. Stečajnog zakona.</w:t>
      </w:r>
    </w:p>
    <w:p w:rsidRDefault="00727585" w:rsidP="005A2E90" w:rsidR="00727585">
      <w:pPr>
        <w:ind w:firstLine="708"/>
        <w:jc w:val="both"/>
      </w:pPr>
    </w:p>
    <w:p w:rsidRDefault="00727585" w:rsidP="00727585" w:rsidR="00D8099A">
      <w:pPr>
        <w:ind w:firstLine="708"/>
        <w:jc w:val="both"/>
      </w:pPr>
      <w:r>
        <w:t>Na osnovu izvedenih dokaza sud je došao do</w:t>
      </w:r>
      <w:r w:rsidR="00814520">
        <w:t xml:space="preserve"> uvjerenja da su u potpunosti ispunjeni uvjeti za otvaranje stečajnog po</w:t>
      </w:r>
      <w:r w:rsidR="00017B41">
        <w:t xml:space="preserve">stupka nad dužnikom u smislu članka </w:t>
      </w:r>
      <w:r w:rsidR="000C6B94">
        <w:t xml:space="preserve"> 5.</w:t>
      </w:r>
      <w:r w:rsidR="00814520">
        <w:t xml:space="preserve"> Stečajnog zakona, jer je dužnik nesposoban za plaćanje</w:t>
      </w:r>
      <w:r w:rsidR="000C6B94">
        <w:t xml:space="preserve"> i prezadužen. </w:t>
      </w:r>
      <w:r w:rsidR="004F33D8">
        <w:t xml:space="preserve"> Dužnik ima imovine za koju se može pretpostaviti da se može unovčiti i unovčenjem koje će se pokriti troškovi stečajnog postupka te eventualno djelomično namiriti tražbine vjerovnika.  Slijedom navedenog odlučeno je kao </w:t>
      </w:r>
      <w:r w:rsidR="00017B41">
        <w:t xml:space="preserve"> u i</w:t>
      </w:r>
      <w:r w:rsidR="000C6B94">
        <w:t>zreci temeljem odredbi članka 85</w:t>
      </w:r>
      <w:r w:rsidR="00017B41">
        <w:t>. i članka</w:t>
      </w:r>
      <w:r w:rsidR="000C6B94">
        <w:t xml:space="preserve"> 128. do 130</w:t>
      </w:r>
      <w:r w:rsidR="00814520">
        <w:t>. Stečajnog zakona.</w:t>
      </w:r>
    </w:p>
    <w:p w:rsidRDefault="00EE1889" w:rsidP="00814520" w:rsidR="00EE1889">
      <w:pPr>
        <w:ind w:firstLine="708"/>
        <w:jc w:val="both"/>
      </w:pPr>
    </w:p>
    <w:p w:rsidRDefault="00245F06" w:rsidP="0070172A" w:rsidR="0070172A">
      <w:pPr>
        <w:jc w:val="center"/>
      </w:pPr>
      <w:r>
        <w:t xml:space="preserve">U Osijeku </w:t>
      </w:r>
      <w:r w:rsidR="00003F4B">
        <w:t xml:space="preserve"> </w:t>
      </w:r>
      <w:r w:rsidR="00DE0D4B">
        <w:t>8. prosinca</w:t>
      </w:r>
      <w:r w:rsidR="00003F4B">
        <w:t xml:space="preserve"> </w:t>
      </w:r>
      <w:r w:rsidR="005A2E90">
        <w:t xml:space="preserve"> 2016. </w:t>
      </w:r>
    </w:p>
    <w:p w:rsidRDefault="00175DAB" w:rsidP="0070172A" w:rsidR="00175DAB">
      <w:pPr>
        <w:jc w:val="center"/>
      </w:pPr>
    </w:p>
    <w:p w:rsidRDefault="00814520" w:rsidP="0070172A" w:rsidR="0070172A">
      <w:pPr>
        <w:jc w:val="both"/>
      </w:pPr>
      <w:r>
        <w:t>Zapi</w:t>
      </w:r>
      <w:r w:rsidR="0070172A">
        <w:t>sničar</w:t>
      </w:r>
    </w:p>
    <w:p w:rsidRDefault="00907A72" w:rsidP="0070172A" w:rsidR="00175DAB">
      <w:pPr>
        <w:jc w:val="both"/>
      </w:pPr>
      <w:r>
        <w:t>Danijela Špeletić</w:t>
      </w:r>
    </w:p>
    <w:p w:rsidRDefault="0070172A" w:rsidP="0070172A" w:rsidR="0070172A">
      <w:pPr>
        <w:jc w:val="both"/>
      </w:pPr>
      <w:r>
        <w:tab/>
      </w:r>
      <w:r>
        <w:tab/>
      </w:r>
      <w:r>
        <w:tab/>
      </w:r>
      <w:r>
        <w:tab/>
      </w:r>
      <w:r>
        <w:tab/>
      </w:r>
      <w:r>
        <w:tab/>
      </w:r>
      <w:r>
        <w:tab/>
      </w:r>
      <w:r w:rsidR="00D65948">
        <w:tab/>
      </w:r>
      <w:r>
        <w:t>STEČAJNI SUDAC</w:t>
      </w:r>
    </w:p>
    <w:p w:rsidRDefault="00814520" w:rsidP="00D65948" w:rsidR="005A554F">
      <w:pPr>
        <w:jc w:val="both"/>
      </w:pPr>
      <w:r>
        <w:tab/>
      </w:r>
      <w:r>
        <w:tab/>
      </w:r>
      <w:r>
        <w:tab/>
      </w:r>
      <w:r>
        <w:tab/>
      </w:r>
      <w:r>
        <w:tab/>
      </w:r>
      <w:r>
        <w:tab/>
      </w:r>
      <w:r>
        <w:tab/>
        <w:t xml:space="preserve">  </w:t>
      </w:r>
      <w:r w:rsidR="00D65948">
        <w:tab/>
      </w:r>
      <w:r w:rsidR="00017B41">
        <w:t xml:space="preserve">   </w:t>
      </w:r>
      <w:r>
        <w:t>Jadranka Herman</w:t>
      </w:r>
      <w:r w:rsidR="00017B41">
        <w:t xml:space="preserve"> </w:t>
      </w:r>
    </w:p>
    <w:p w:rsidRDefault="00175DAB" w:rsidP="00D65948" w:rsidR="00175DAB">
      <w:pPr>
        <w:jc w:val="both"/>
      </w:pPr>
    </w:p>
    <w:p w:rsidRDefault="00245F06" w:rsidP="00D65948" w:rsidR="00245F06">
      <w:pPr>
        <w:jc w:val="both"/>
      </w:pPr>
    </w:p>
    <w:p w:rsidRDefault="008948B7" w:rsidP="00D65948" w:rsidR="008948B7">
      <w:pPr>
        <w:jc w:val="both"/>
      </w:pPr>
      <w:r>
        <w:t>UPUTA O PRAVNOM LIJEKU:</w:t>
      </w:r>
    </w:p>
    <w:p w:rsidRDefault="008948B7" w:rsidP="00D65948" w:rsidR="008948B7">
      <w:pPr>
        <w:jc w:val="both"/>
      </w:pPr>
      <w:r>
        <w:t>Protiv ovog rješenja može nezadovoljna stranka uložiti žalbu Visokom trgovačkom sudu Republike Hrvatske u Zagrebu u roku od 8 dana pismeno u 3 primjerka putem ovoga suda.</w:t>
      </w:r>
    </w:p>
    <w:p w:rsidRDefault="00814520" w:rsidP="00D65948" w:rsidR="0070172A">
      <w:pPr>
        <w:jc w:val="both"/>
      </w:pPr>
      <w:r>
        <w:tab/>
      </w:r>
      <w:r w:rsidR="0070172A">
        <w:t xml:space="preserve"> </w:t>
      </w:r>
    </w:p>
    <w:p w:rsidRDefault="0070172A" w:rsidP="0095264F" w:rsidR="0095264F">
      <w:pPr>
        <w:pStyle w:val="Tijeloteksta"/>
      </w:pPr>
      <w:r w:rsidRPr="005A554F">
        <w:t>DNA:</w:t>
      </w:r>
    </w:p>
    <w:p w:rsidRDefault="0095264F" w:rsidP="00662896" w:rsidR="0095264F">
      <w:pPr>
        <w:pStyle w:val="Tijeloteksta"/>
        <w:numPr>
          <w:ilvl w:val="0"/>
          <w:numId w:val="21"/>
        </w:numPr>
        <w:jc w:val="left"/>
      </w:pPr>
      <w:r>
        <w:t xml:space="preserve">Predlagatelj- </w:t>
      </w:r>
      <w:r w:rsidR="00662896" w:rsidRPr="00662896">
        <w:t>FINA Regionalni centar Osijek,  Osijek, L. Jagera 1</w:t>
      </w:r>
      <w:r w:rsidR="00003F4B">
        <w:t xml:space="preserve"> </w:t>
      </w:r>
      <w:r>
        <w:t xml:space="preserve">    </w:t>
      </w:r>
    </w:p>
    <w:p w:rsidRDefault="0095264F" w:rsidP="0095264F" w:rsidR="00C460BE">
      <w:pPr>
        <w:pStyle w:val="Tijeloteksta"/>
        <w:numPr>
          <w:ilvl w:val="0"/>
          <w:numId w:val="21"/>
        </w:numPr>
        <w:jc w:val="left"/>
      </w:pPr>
      <w:r>
        <w:t xml:space="preserve">Dužnik – </w:t>
      </w:r>
      <w:r w:rsidR="00C460BE">
        <w:t>PARS d.o.o. za trgovinu Đakovo, Kralja Zvonimira 82</w:t>
      </w:r>
    </w:p>
    <w:p w:rsidRDefault="00003F4B" w:rsidP="00D65948" w:rsidR="0070172A">
      <w:pPr>
        <w:pStyle w:val="Tijeloteksta"/>
        <w:numPr>
          <w:ilvl w:val="0"/>
          <w:numId w:val="21"/>
        </w:numPr>
        <w:jc w:val="left"/>
      </w:pPr>
      <w:r>
        <w:t>Stečajni</w:t>
      </w:r>
      <w:r w:rsidR="00284FA3">
        <w:t xml:space="preserve"> u</w:t>
      </w:r>
      <w:r w:rsidR="0070172A" w:rsidRPr="005A554F">
        <w:t>pravitelj</w:t>
      </w:r>
      <w:r>
        <w:t xml:space="preserve"> </w:t>
      </w:r>
      <w:r w:rsidR="00C460BE">
        <w:t>Vinko Pečanić, Lipik, Frankopanska 17</w:t>
      </w:r>
    </w:p>
    <w:p w:rsidRDefault="00FC16E3" w:rsidP="00D65948" w:rsidR="0070172A">
      <w:pPr>
        <w:pStyle w:val="Tijeloteksta"/>
        <w:numPr>
          <w:ilvl w:val="0"/>
          <w:numId w:val="21"/>
        </w:numPr>
        <w:jc w:val="left"/>
      </w:pPr>
      <w:r>
        <w:t>e-o</w:t>
      </w:r>
      <w:r w:rsidR="00D8099A" w:rsidRPr="005A554F">
        <w:t>glasna ploča</w:t>
      </w:r>
    </w:p>
    <w:p w:rsidRDefault="0095264F" w:rsidP="00D65948" w:rsidR="0095264F">
      <w:pPr>
        <w:pStyle w:val="Tijeloteksta"/>
        <w:numPr>
          <w:ilvl w:val="0"/>
          <w:numId w:val="21"/>
        </w:numPr>
        <w:jc w:val="left"/>
      </w:pPr>
      <w:r>
        <w:t>ŽDO Osijek</w:t>
      </w:r>
    </w:p>
    <w:p w:rsidRDefault="0095264F" w:rsidP="00D65948" w:rsidR="0070172A">
      <w:pPr>
        <w:pStyle w:val="Tijeloteksta"/>
        <w:numPr>
          <w:ilvl w:val="0"/>
          <w:numId w:val="21"/>
        </w:numPr>
        <w:jc w:val="left"/>
      </w:pPr>
      <w:r>
        <w:t>Porezna uprava Osijek</w:t>
      </w:r>
    </w:p>
    <w:p w:rsidRDefault="0095264F" w:rsidP="00D65948" w:rsidR="008226B5">
      <w:pPr>
        <w:pStyle w:val="Tijeloteksta"/>
        <w:numPr>
          <w:ilvl w:val="0"/>
          <w:numId w:val="21"/>
        </w:numPr>
        <w:jc w:val="left"/>
      </w:pPr>
      <w:r>
        <w:t>FINA Osijek</w:t>
      </w:r>
    </w:p>
    <w:p w:rsidRDefault="0070172A" w:rsidP="00A4075D" w:rsidR="00A4075D">
      <w:pPr>
        <w:pStyle w:val="Tijeloteksta"/>
        <w:numPr>
          <w:ilvl w:val="0"/>
          <w:numId w:val="21"/>
        </w:numPr>
        <w:jc w:val="left"/>
      </w:pPr>
      <w:r w:rsidRPr="005A554F">
        <w:t>Registar-ovdje</w:t>
      </w:r>
      <w:r w:rsidR="00C460BE">
        <w:t xml:space="preserve"> - odmah</w:t>
      </w:r>
    </w:p>
    <w:p w:rsidRDefault="00284FA3" w:rsidP="000F7BC0" w:rsidR="00640E12">
      <w:pPr>
        <w:pStyle w:val="Tijeloteksta"/>
        <w:numPr>
          <w:ilvl w:val="0"/>
          <w:numId w:val="21"/>
        </w:numPr>
        <w:jc w:val="left"/>
      </w:pPr>
      <w:r>
        <w:t xml:space="preserve">roč. </w:t>
      </w:r>
      <w:r w:rsidR="00C460BE">
        <w:t>15/3</w:t>
      </w:r>
    </w:p>
    <w:p w:rsidRDefault="005A2E90" w:rsidP="000F7BC0" w:rsidR="005A2E90">
      <w:pPr>
        <w:pStyle w:val="Tijeloteksta"/>
      </w:pPr>
    </w:p>
    <w:p w:rsidRDefault="005A2E90" w:rsidP="000F7BC0" w:rsidR="005A2E90">
      <w:pPr>
        <w:pStyle w:val="Tijeloteksta"/>
      </w:pPr>
    </w:p>
    <w:sectPr w:rsidSect="007357F1" w:rsidR="005A2E90">
      <w:headerReference w:type="even" r:id="rId10"/>
      <w:headerReference w:type="default" r:id="rId11"/>
      <w:pgSz w:code="9" w:h="16838" w:w="11906"/>
      <w:pgMar w:gutter="0" w:footer="709" w:header="709" w:left="1704" w:bottom="851"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452A" w:rsidR="00FE452A">
      <w:r>
        <w:separator/>
      </w:r>
    </w:p>
  </w:endnote>
  <w:endnote w:id="0" w:type="continuationSeparator">
    <w:p w:rsidRDefault="00FE452A" w:rsidR="00FE45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452A" w:rsidR="00FE452A">
      <w:r>
        <w:separator/>
      </w:r>
    </w:p>
  </w:footnote>
  <w:footnote w:id="0" w:type="continuationSeparator">
    <w:p w:rsidRDefault="00FE452A" w:rsidR="00FE45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2C3F24FF"/>
    <w:multiLevelType w:val="hybridMultilevel"/>
    <w:tmpl w:val="7DFC9636"/>
    <w:lvl w:tplc="E4AE9ECC" w:ilvl="0">
      <w:start w:val="8"/>
      <w:numFmt w:val="decimal"/>
      <w:lvlText w:val="%1"/>
      <w:lvlJc w:val="left"/>
      <w:pPr>
        <w:ind w:hanging="360" w:left="3900"/>
      </w:pPr>
      <w:rPr>
        <w:rFonts w:hint="default"/>
      </w:rPr>
    </w:lvl>
    <w:lvl w:tentative="true" w:tplc="041A0019" w:ilvl="1">
      <w:start w:val="1"/>
      <w:numFmt w:val="lowerLetter"/>
      <w:lvlText w:val="%2."/>
      <w:lvlJc w:val="left"/>
      <w:pPr>
        <w:ind w:hanging="360" w:left="4620"/>
      </w:pPr>
    </w:lvl>
    <w:lvl w:tentative="true" w:tplc="041A001B" w:ilvl="2">
      <w:start w:val="1"/>
      <w:numFmt w:val="lowerRoman"/>
      <w:lvlText w:val="%3."/>
      <w:lvlJc w:val="right"/>
      <w:pPr>
        <w:ind w:hanging="180" w:left="5340"/>
      </w:pPr>
    </w:lvl>
    <w:lvl w:tentative="true" w:tplc="041A000F" w:ilvl="3">
      <w:start w:val="1"/>
      <w:numFmt w:val="decimal"/>
      <w:lvlText w:val="%4."/>
      <w:lvlJc w:val="left"/>
      <w:pPr>
        <w:ind w:hanging="360" w:left="6060"/>
      </w:pPr>
    </w:lvl>
    <w:lvl w:tentative="true" w:tplc="041A0019" w:ilvl="4">
      <w:start w:val="1"/>
      <w:numFmt w:val="lowerLetter"/>
      <w:lvlText w:val="%5."/>
      <w:lvlJc w:val="left"/>
      <w:pPr>
        <w:ind w:hanging="360" w:left="6780"/>
      </w:pPr>
    </w:lvl>
    <w:lvl w:tentative="true" w:tplc="041A001B" w:ilvl="5">
      <w:start w:val="1"/>
      <w:numFmt w:val="lowerRoman"/>
      <w:lvlText w:val="%6."/>
      <w:lvlJc w:val="right"/>
      <w:pPr>
        <w:ind w:hanging="180" w:left="7500"/>
      </w:pPr>
    </w:lvl>
    <w:lvl w:tentative="true" w:tplc="041A000F" w:ilvl="6">
      <w:start w:val="1"/>
      <w:numFmt w:val="decimal"/>
      <w:lvlText w:val="%7."/>
      <w:lvlJc w:val="left"/>
      <w:pPr>
        <w:ind w:hanging="360" w:left="8220"/>
      </w:pPr>
    </w:lvl>
    <w:lvl w:tentative="true" w:tplc="041A0019" w:ilvl="7">
      <w:start w:val="1"/>
      <w:numFmt w:val="lowerLetter"/>
      <w:lvlText w:val="%8."/>
      <w:lvlJc w:val="left"/>
      <w:pPr>
        <w:ind w:hanging="360" w:left="8940"/>
      </w:pPr>
    </w:lvl>
    <w:lvl w:tentative="true" w:tplc="041A001B" w:ilvl="8">
      <w:start w:val="1"/>
      <w:numFmt w:val="lowerRoman"/>
      <w:lvlText w:val="%9."/>
      <w:lvlJc w:val="right"/>
      <w:pPr>
        <w:ind w:hanging="180" w:left="9660"/>
      </w:pPr>
    </w:lvl>
  </w:abstractNum>
  <w:abstractNum w:abstractNumId="11">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2">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B717CF8"/>
    <w:multiLevelType w:val="hybridMultilevel"/>
    <w:tmpl w:val="22404F42"/>
    <w:lvl w:tplc="55D2D606"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1">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3">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7"/>
  </w:num>
  <w:num w:numId="5">
    <w:abstractNumId w:val="19"/>
  </w:num>
  <w:num w:numId="6">
    <w:abstractNumId w:val="7"/>
  </w:num>
  <w:num w:numId="7">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15"/>
  </w:num>
  <w:num w:numId="14">
    <w:abstractNumId w:val="12"/>
  </w:num>
  <w:num w:numId="15">
    <w:abstractNumId w:val="1"/>
  </w:num>
  <w:num w:numId="16">
    <w:abstractNumId w:val="8"/>
  </w:num>
  <w:num w:numId="17">
    <w:abstractNumId w:val="9"/>
  </w:num>
  <w:num w:numId="18">
    <w:abstractNumId w:val="5"/>
  </w:num>
  <w:num w:numId="19">
    <w:abstractNumId w:val="21"/>
  </w:num>
  <w:num w:numId="20">
    <w:abstractNumId w:val="13"/>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1"/>
  </w:num>
  <w:num w:numId="24">
    <w:abstractNumId w:val="2"/>
  </w:num>
  <w:num w:numId="25">
    <w:abstractNumId w:val="16"/>
  </w:num>
  <w:num w:numId="2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3F4B"/>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5EE1"/>
    <w:rsid w:val="000773AC"/>
    <w:rsid w:val="00081819"/>
    <w:rsid w:val="00084FDB"/>
    <w:rsid w:val="000906F4"/>
    <w:rsid w:val="000959DB"/>
    <w:rsid w:val="000A604F"/>
    <w:rsid w:val="000C20F1"/>
    <w:rsid w:val="000C4C58"/>
    <w:rsid w:val="000C6B94"/>
    <w:rsid w:val="000D05DE"/>
    <w:rsid w:val="000D070D"/>
    <w:rsid w:val="000D0D6D"/>
    <w:rsid w:val="000D1B7B"/>
    <w:rsid w:val="000D1E28"/>
    <w:rsid w:val="000D306B"/>
    <w:rsid w:val="000D517A"/>
    <w:rsid w:val="000E414B"/>
    <w:rsid w:val="000E792C"/>
    <w:rsid w:val="000F0458"/>
    <w:rsid w:val="000F1348"/>
    <w:rsid w:val="000F3684"/>
    <w:rsid w:val="000F4858"/>
    <w:rsid w:val="000F7BC0"/>
    <w:rsid w:val="00101E37"/>
    <w:rsid w:val="0010784A"/>
    <w:rsid w:val="00111495"/>
    <w:rsid w:val="001212CA"/>
    <w:rsid w:val="00134D91"/>
    <w:rsid w:val="00143A3D"/>
    <w:rsid w:val="00146A6E"/>
    <w:rsid w:val="00155C18"/>
    <w:rsid w:val="00156A96"/>
    <w:rsid w:val="0016016C"/>
    <w:rsid w:val="00163019"/>
    <w:rsid w:val="0016402E"/>
    <w:rsid w:val="00165F5F"/>
    <w:rsid w:val="0017290A"/>
    <w:rsid w:val="00172E30"/>
    <w:rsid w:val="00175DAB"/>
    <w:rsid w:val="00176338"/>
    <w:rsid w:val="001815F2"/>
    <w:rsid w:val="00182EDD"/>
    <w:rsid w:val="00187113"/>
    <w:rsid w:val="00190AA6"/>
    <w:rsid w:val="001916F5"/>
    <w:rsid w:val="001926FE"/>
    <w:rsid w:val="00196DD1"/>
    <w:rsid w:val="0019752C"/>
    <w:rsid w:val="001A0170"/>
    <w:rsid w:val="001A6201"/>
    <w:rsid w:val="001A7CEB"/>
    <w:rsid w:val="001B004A"/>
    <w:rsid w:val="001B2464"/>
    <w:rsid w:val="001C4693"/>
    <w:rsid w:val="001D5F3A"/>
    <w:rsid w:val="001E75FC"/>
    <w:rsid w:val="001F46ED"/>
    <w:rsid w:val="001F79BC"/>
    <w:rsid w:val="00200B6E"/>
    <w:rsid w:val="00201712"/>
    <w:rsid w:val="0020298B"/>
    <w:rsid w:val="0020629A"/>
    <w:rsid w:val="00212F71"/>
    <w:rsid w:val="002142C7"/>
    <w:rsid w:val="00223C8E"/>
    <w:rsid w:val="002316A9"/>
    <w:rsid w:val="00231B84"/>
    <w:rsid w:val="00232E4E"/>
    <w:rsid w:val="00241BAD"/>
    <w:rsid w:val="00245F06"/>
    <w:rsid w:val="0026541A"/>
    <w:rsid w:val="00271701"/>
    <w:rsid w:val="00275CB7"/>
    <w:rsid w:val="00281834"/>
    <w:rsid w:val="00283484"/>
    <w:rsid w:val="00284FA3"/>
    <w:rsid w:val="00285D3B"/>
    <w:rsid w:val="00291B9C"/>
    <w:rsid w:val="00293D91"/>
    <w:rsid w:val="00295A96"/>
    <w:rsid w:val="002A0FEA"/>
    <w:rsid w:val="002A4364"/>
    <w:rsid w:val="002B0960"/>
    <w:rsid w:val="002B09B1"/>
    <w:rsid w:val="002B14B2"/>
    <w:rsid w:val="002B6C06"/>
    <w:rsid w:val="002D2737"/>
    <w:rsid w:val="002D56BB"/>
    <w:rsid w:val="002D59E9"/>
    <w:rsid w:val="002D6679"/>
    <w:rsid w:val="002D7D92"/>
    <w:rsid w:val="002E47BC"/>
    <w:rsid w:val="002E5EB8"/>
    <w:rsid w:val="002F2BD0"/>
    <w:rsid w:val="002F6AEF"/>
    <w:rsid w:val="00307428"/>
    <w:rsid w:val="00313F98"/>
    <w:rsid w:val="00321FEA"/>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3F6FD9"/>
    <w:rsid w:val="00400334"/>
    <w:rsid w:val="00410B24"/>
    <w:rsid w:val="00411145"/>
    <w:rsid w:val="004115E5"/>
    <w:rsid w:val="00412D91"/>
    <w:rsid w:val="00417F48"/>
    <w:rsid w:val="0042335B"/>
    <w:rsid w:val="00432ABD"/>
    <w:rsid w:val="00437419"/>
    <w:rsid w:val="00440B7A"/>
    <w:rsid w:val="00444169"/>
    <w:rsid w:val="00446D6E"/>
    <w:rsid w:val="0045299D"/>
    <w:rsid w:val="00453724"/>
    <w:rsid w:val="00462084"/>
    <w:rsid w:val="00462F63"/>
    <w:rsid w:val="00463FE6"/>
    <w:rsid w:val="00465526"/>
    <w:rsid w:val="0046562D"/>
    <w:rsid w:val="004806AD"/>
    <w:rsid w:val="00482A3A"/>
    <w:rsid w:val="00493B86"/>
    <w:rsid w:val="004967FC"/>
    <w:rsid w:val="00497410"/>
    <w:rsid w:val="004B2700"/>
    <w:rsid w:val="004B2DFF"/>
    <w:rsid w:val="004B3E77"/>
    <w:rsid w:val="004B6990"/>
    <w:rsid w:val="004C0CAE"/>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67DC3"/>
    <w:rsid w:val="005700BB"/>
    <w:rsid w:val="00575DD4"/>
    <w:rsid w:val="00576650"/>
    <w:rsid w:val="005A2E90"/>
    <w:rsid w:val="005A4ABC"/>
    <w:rsid w:val="005A554F"/>
    <w:rsid w:val="005B403D"/>
    <w:rsid w:val="005B5824"/>
    <w:rsid w:val="005C0DA7"/>
    <w:rsid w:val="005C18BA"/>
    <w:rsid w:val="005D6588"/>
    <w:rsid w:val="005E63D7"/>
    <w:rsid w:val="005E7704"/>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2896"/>
    <w:rsid w:val="0066576B"/>
    <w:rsid w:val="00667CC1"/>
    <w:rsid w:val="00673710"/>
    <w:rsid w:val="00682B76"/>
    <w:rsid w:val="00684A25"/>
    <w:rsid w:val="0068514F"/>
    <w:rsid w:val="0069449B"/>
    <w:rsid w:val="006A3D23"/>
    <w:rsid w:val="006A56C2"/>
    <w:rsid w:val="006B3616"/>
    <w:rsid w:val="006B7CCC"/>
    <w:rsid w:val="006C1C8C"/>
    <w:rsid w:val="006C2E22"/>
    <w:rsid w:val="006C6791"/>
    <w:rsid w:val="006D19A4"/>
    <w:rsid w:val="006E4601"/>
    <w:rsid w:val="006E4910"/>
    <w:rsid w:val="006F4276"/>
    <w:rsid w:val="006F58E6"/>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5CBF"/>
    <w:rsid w:val="00736970"/>
    <w:rsid w:val="007416B9"/>
    <w:rsid w:val="00741862"/>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7905"/>
    <w:rsid w:val="0080666F"/>
    <w:rsid w:val="008101C3"/>
    <w:rsid w:val="00813D42"/>
    <w:rsid w:val="00814520"/>
    <w:rsid w:val="00820D28"/>
    <w:rsid w:val="008226B5"/>
    <w:rsid w:val="00822DC0"/>
    <w:rsid w:val="008306F2"/>
    <w:rsid w:val="00840A6C"/>
    <w:rsid w:val="00842030"/>
    <w:rsid w:val="00845777"/>
    <w:rsid w:val="00856920"/>
    <w:rsid w:val="00857693"/>
    <w:rsid w:val="008676EE"/>
    <w:rsid w:val="008737C5"/>
    <w:rsid w:val="00877FCE"/>
    <w:rsid w:val="00890926"/>
    <w:rsid w:val="008948B7"/>
    <w:rsid w:val="008A4161"/>
    <w:rsid w:val="008B061F"/>
    <w:rsid w:val="008C2030"/>
    <w:rsid w:val="008C3B2F"/>
    <w:rsid w:val="008D0834"/>
    <w:rsid w:val="008D6DA3"/>
    <w:rsid w:val="008E0262"/>
    <w:rsid w:val="008E10C9"/>
    <w:rsid w:val="008E51EB"/>
    <w:rsid w:val="008F04BB"/>
    <w:rsid w:val="008F36EA"/>
    <w:rsid w:val="009001D6"/>
    <w:rsid w:val="00903527"/>
    <w:rsid w:val="00907A15"/>
    <w:rsid w:val="00907A72"/>
    <w:rsid w:val="00923504"/>
    <w:rsid w:val="009360D9"/>
    <w:rsid w:val="00946D9D"/>
    <w:rsid w:val="0095264F"/>
    <w:rsid w:val="009600F4"/>
    <w:rsid w:val="00960F4F"/>
    <w:rsid w:val="00971D1E"/>
    <w:rsid w:val="0098127F"/>
    <w:rsid w:val="009847DF"/>
    <w:rsid w:val="0099066D"/>
    <w:rsid w:val="00994095"/>
    <w:rsid w:val="00994623"/>
    <w:rsid w:val="00994DCA"/>
    <w:rsid w:val="009973F4"/>
    <w:rsid w:val="009A7387"/>
    <w:rsid w:val="009B0076"/>
    <w:rsid w:val="009B64E6"/>
    <w:rsid w:val="009C13EB"/>
    <w:rsid w:val="009C6677"/>
    <w:rsid w:val="009D0CF7"/>
    <w:rsid w:val="009D636E"/>
    <w:rsid w:val="009E0AC0"/>
    <w:rsid w:val="009E20D8"/>
    <w:rsid w:val="009E62A7"/>
    <w:rsid w:val="009F0022"/>
    <w:rsid w:val="00A025E8"/>
    <w:rsid w:val="00A07AC6"/>
    <w:rsid w:val="00A22F9B"/>
    <w:rsid w:val="00A30AE4"/>
    <w:rsid w:val="00A32345"/>
    <w:rsid w:val="00A37E23"/>
    <w:rsid w:val="00A402F9"/>
    <w:rsid w:val="00A4075D"/>
    <w:rsid w:val="00A47C08"/>
    <w:rsid w:val="00A50975"/>
    <w:rsid w:val="00A51D1A"/>
    <w:rsid w:val="00A53759"/>
    <w:rsid w:val="00A8197D"/>
    <w:rsid w:val="00A81A0A"/>
    <w:rsid w:val="00A81E5F"/>
    <w:rsid w:val="00A8286F"/>
    <w:rsid w:val="00A87FE8"/>
    <w:rsid w:val="00AB1592"/>
    <w:rsid w:val="00AB56F9"/>
    <w:rsid w:val="00AC2C6D"/>
    <w:rsid w:val="00AC78F7"/>
    <w:rsid w:val="00AD50E4"/>
    <w:rsid w:val="00AE227B"/>
    <w:rsid w:val="00AE7E53"/>
    <w:rsid w:val="00AF050F"/>
    <w:rsid w:val="00B21199"/>
    <w:rsid w:val="00B22F50"/>
    <w:rsid w:val="00B24C31"/>
    <w:rsid w:val="00B30CC4"/>
    <w:rsid w:val="00B405B4"/>
    <w:rsid w:val="00B607EF"/>
    <w:rsid w:val="00B6527A"/>
    <w:rsid w:val="00B66E48"/>
    <w:rsid w:val="00B66EC7"/>
    <w:rsid w:val="00B701D2"/>
    <w:rsid w:val="00B74508"/>
    <w:rsid w:val="00B76AA7"/>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065"/>
    <w:rsid w:val="00BE3746"/>
    <w:rsid w:val="00BF22CB"/>
    <w:rsid w:val="00C04596"/>
    <w:rsid w:val="00C06D60"/>
    <w:rsid w:val="00C1381A"/>
    <w:rsid w:val="00C15361"/>
    <w:rsid w:val="00C1649E"/>
    <w:rsid w:val="00C3008D"/>
    <w:rsid w:val="00C30814"/>
    <w:rsid w:val="00C34E07"/>
    <w:rsid w:val="00C37E9F"/>
    <w:rsid w:val="00C43A98"/>
    <w:rsid w:val="00C460BE"/>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E00A1"/>
    <w:rsid w:val="00CE5B0A"/>
    <w:rsid w:val="00CF0605"/>
    <w:rsid w:val="00CF3DD1"/>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665BF"/>
    <w:rsid w:val="00D7518A"/>
    <w:rsid w:val="00D80710"/>
    <w:rsid w:val="00D8099A"/>
    <w:rsid w:val="00D80C83"/>
    <w:rsid w:val="00D80D12"/>
    <w:rsid w:val="00D853B4"/>
    <w:rsid w:val="00D85A5F"/>
    <w:rsid w:val="00D86163"/>
    <w:rsid w:val="00DC1EA2"/>
    <w:rsid w:val="00DC5D19"/>
    <w:rsid w:val="00DC7BF5"/>
    <w:rsid w:val="00DD411E"/>
    <w:rsid w:val="00DD4BCF"/>
    <w:rsid w:val="00DE04CC"/>
    <w:rsid w:val="00DE0D4B"/>
    <w:rsid w:val="00DE58F9"/>
    <w:rsid w:val="00DF0B27"/>
    <w:rsid w:val="00DF1748"/>
    <w:rsid w:val="00DF29F0"/>
    <w:rsid w:val="00DF6E03"/>
    <w:rsid w:val="00DF772A"/>
    <w:rsid w:val="00E028CB"/>
    <w:rsid w:val="00E062E8"/>
    <w:rsid w:val="00E1321F"/>
    <w:rsid w:val="00E154A9"/>
    <w:rsid w:val="00E23308"/>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A77C0"/>
    <w:rsid w:val="00EB3D75"/>
    <w:rsid w:val="00EB6485"/>
    <w:rsid w:val="00ED0232"/>
    <w:rsid w:val="00ED58F7"/>
    <w:rsid w:val="00EE1889"/>
    <w:rsid w:val="00EE32FF"/>
    <w:rsid w:val="00EE5667"/>
    <w:rsid w:val="00EF08B5"/>
    <w:rsid w:val="00EF7AD2"/>
    <w:rsid w:val="00F031AC"/>
    <w:rsid w:val="00F1094F"/>
    <w:rsid w:val="00F135B3"/>
    <w:rsid w:val="00F31F44"/>
    <w:rsid w:val="00F35A89"/>
    <w:rsid w:val="00F402F3"/>
    <w:rsid w:val="00F42043"/>
    <w:rsid w:val="00F46459"/>
    <w:rsid w:val="00F514B0"/>
    <w:rsid w:val="00F618C3"/>
    <w:rsid w:val="00F76EF7"/>
    <w:rsid w:val="00F80660"/>
    <w:rsid w:val="00F84C31"/>
    <w:rsid w:val="00F8686C"/>
    <w:rsid w:val="00F940C1"/>
    <w:rsid w:val="00F94186"/>
    <w:rsid w:val="00F964BC"/>
    <w:rsid w:val="00F97DC0"/>
    <w:rsid w:val="00FA46D8"/>
    <w:rsid w:val="00FA4A74"/>
    <w:rsid w:val="00FB787B"/>
    <w:rsid w:val="00FC16E3"/>
    <w:rsid w:val="00FC413D"/>
    <w:rsid w:val="00FD0314"/>
    <w:rsid w:val="00FD0BC8"/>
    <w:rsid w:val="00FD15E6"/>
    <w:rsid w:val="00FD7A56"/>
    <w:rsid w:val="00FE0E16"/>
    <w:rsid w:val="00FE452A"/>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32345"/>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CF3DD1"/>
    <w:rPr>
      <w:color w:val="808080"/>
      <w:bdr w:space="0" w:sz="0" w:color="auto" w:val="none"/>
      <w:shd w:fill="CCFFFF" w:color="auto" w:val="clear"/>
    </w:rPr>
  </w:style>
  <w:style w:customStyle="true" w:styleId="eSPISCCParagraphDefaultFont" w:type="character">
    <w:name w:val="eSPIS_CC_Paragraph Default Font"/>
    <w:basedOn w:val="Zadanifontodlomka"/>
    <w:rsid w:val="00CF3D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3DD1"/>
    <w:rPr>
      <w:bdr w:space="0" w:sz="0" w:color="auto" w:val="none"/>
      <w:shd w:fill="FFFFCC" w:color="auto" w:val="clear"/>
      <w:lang w:val="hr-HR"/>
    </w:rPr>
  </w:style>
  <w:style w:customStyle="true" w:styleId="PozadinaSvijetloCrvena" w:type="character">
    <w:name w:val="Pozadina_SvijetloCrvena"/>
    <w:basedOn w:val="eSPISCCParagraphDefaultFont"/>
    <w:rsid w:val="00CF3D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3D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32345"/>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CF3DD1"/>
    <w:rPr>
      <w:color w:val="808080"/>
      <w:bdr w:color="auto" w:space="0" w:sz="0" w:val="none"/>
      <w:shd w:color="auto" w:fill="CCFFFF" w:val="clear"/>
    </w:rPr>
  </w:style>
  <w:style w:customStyle="1" w:styleId="eSPISCCParagraphDefaultFont" w:type="character">
    <w:name w:val="eSPIS_CC_Paragraph Default Font"/>
    <w:basedOn w:val="Zadanifontodlomka"/>
    <w:rsid w:val="00CF3D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3DD1"/>
    <w:rPr>
      <w:bdr w:color="auto" w:space="0" w:sz="0" w:val="none"/>
      <w:shd w:color="auto" w:fill="FFFFCC" w:val="clear"/>
      <w:lang w:val="hr-HR"/>
    </w:rPr>
  </w:style>
  <w:style w:customStyle="1" w:styleId="PozadinaSvijetloCrvena" w:type="character">
    <w:name w:val="Pozadina_SvijetloCrvena"/>
    <w:basedOn w:val="eSPISCCParagraphDefaultFont"/>
    <w:rsid w:val="00CF3D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3D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7967702">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568615774">
      <w:bodyDiv w:val="true"/>
      <w:marLeft w:val="0"/>
      <w:marRight w:val="0"/>
      <w:marTop w:val="0"/>
      <w:marBottom w:val="0"/>
      <w:divBdr>
        <w:top w:space="0" w:sz="0" w:color="auto" w:val="none"/>
        <w:left w:space="0" w:sz="0" w:color="auto" w:val="none"/>
        <w:bottom w:space="0" w:sz="0" w:color="auto" w:val="none"/>
        <w:right w:space="0" w:sz="0" w:color="auto" w:val="none"/>
      </w:divBdr>
    </w:div>
    <w:div w:id="870262712">
      <w:bodyDiv w:val="true"/>
      <w:marLeft w:val="0"/>
      <w:marRight w:val="0"/>
      <w:marTop w:val="0"/>
      <w:marBottom w:val="0"/>
      <w:divBdr>
        <w:top w:space="0" w:sz="0" w:color="auto" w:val="none"/>
        <w:left w:space="0" w:sz="0" w:color="auto" w:val="none"/>
        <w:bottom w:space="0" w:sz="0" w:color="auto" w:val="none"/>
        <w:right w:space="0" w:sz="0" w:color="auto" w:val="none"/>
      </w:divBdr>
    </w:div>
    <w:div w:id="16664723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St-634/2016-14</izvorni_sadrzaj>
    <derivirana_varijabla naziv="DomainObject.Oznaka_1">St-634/2016-14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St-634/2016</izvorni_sadrzaj>
    <derivirana_varijabla naziv="DomainObject.Predmet.OznakaBroj_1">St-634/2016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PARS d.o.o. za trgovinu</izvorni_sadrzaj>
    <derivirana_varijabla naziv="DomainObject.Predmet.ProtustrankaFormated_1">  PARS d.o.o. za trgovinu</derivirana_varijabla>
  </DomainObject.Predmet.ProtustrankaFormated>
  <DomainObject.Predmet.ProtustrankaFormatedOIB>
    <izvorni_sadrzaj>  PARS d.o.o. za trgovinu, OIB 35349190068</izvorni_sadrzaj>
    <derivirana_varijabla naziv="DomainObject.Predmet.ProtustrankaFormatedOIB_1">  PARS d.o.o. za trgovinu, OIB 35349190068</derivirana_varijabla>
  </DomainObject.Predmet.ProtustrankaFormatedOIB>
  <DomainObject.Predmet.ProtustrankaFormatedWithAdress>
    <izvorni_sadrzaj> PARS d.o.o. za trgovinu, Kralja Zvonimira 82, 31400 Đakovo</izvorni_sadrzaj>
    <derivirana_varijabla naziv="DomainObject.Predmet.ProtustrankaFormatedWithAdress_1"> PARS d.o.o. za trgovinu, Kralja Zvonimira 82, 31400 Đakovo</derivirana_varijabla>
  </DomainObject.Predmet.ProtustrankaFormatedWithAdress>
  <DomainObject.Predmet.ProtustrankaFormatedWithAdressOIB>
    <izvorni_sadrzaj> PARS d.o.o. za trgovinu, OIB 35349190068, Kralja Zvonimira 82, 31400 Đakovo</izvorni_sadrzaj>
    <derivirana_varijabla naziv="DomainObject.Predmet.ProtustrankaFormatedWithAdressOIB_1"> PARS d.o.o. za trgovinu, OIB 35349190068, Kralja Zvonimira 82, 31400 Đakovo</derivirana_varijabla>
  </DomainObject.Predmet.ProtustrankaFormatedWithAdressOIB>
  <DomainObject.Predmet.ProtustrankaWithAdress>
    <izvorni_sadrzaj>PARS d.o.o. za trgovinu Kralja Zvonimira 82, 31400 Đakovo</izvorni_sadrzaj>
    <derivirana_varijabla naziv="DomainObject.Predmet.ProtustrankaWithAdress_1">PARS d.o.o. za trgovinu Kralja Zvonimira 82, 31400 Đakovo</derivirana_varijabla>
  </DomainObject.Predmet.ProtustrankaWithAdress>
  <DomainObject.Predmet.ProtustrankaWithAdressOIB>
    <izvorni_sadrzaj>PARS d.o.o. za trgovinu, OIB 35349190068, Kralja Zvonimira 82, 31400 Đakovo</izvorni_sadrzaj>
    <derivirana_varijabla naziv="DomainObject.Predmet.ProtustrankaWithAdressOIB_1">PARS d.o.o. za trgovinu, OIB 35349190068, Kralja Zvonimira 82, 31400 Đakovo</derivirana_varijabla>
  </DomainObject.Predmet.ProtustrankaWithAdressOIB>
  <DomainObject.Predmet.ProtustrankaNazivFormated>
    <izvorni_sadrzaj>PARS d.o.o. za trgovinu</izvorni_sadrzaj>
    <derivirana_varijabla naziv="DomainObject.Predmet.ProtustrankaNazivFormated_1">PARS d.o.o. za trgovinu</derivirana_varijabla>
  </DomainObject.Predmet.ProtustrankaNazivFormated>
  <DomainObject.Predmet.ProtustrankaNazivFormatedOIB>
    <izvorni_sadrzaj>PARS d.o.o. za trgovinu, OIB 35349190068</izvorni_sadrzaj>
    <derivirana_varijabla naziv="DomainObject.Predmet.ProtustrankaNazivFormatedOIB_1">PARS d.o.o. za trgovinu, OIB 35349190068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PARS d.o.o. za trgovinu</item>
    </izvorni_sadrzaj>
    <derivirana_varijabla naziv="DomainObject.Predmet.ProtuStrankaListFormated_1">
      <item>PARS d.o.o. za trgovinu</item>
    </derivirana_varijabla>
  </DomainObject.Predmet.ProtuStrankaListFormated>
  <DomainObject.Predmet.ProtuStrankaListFormatedOIB>
    <izvorni_sadrzaj>
      <item>PARS d.o.o. za trgovinu, OIB 35349190068</item>
    </izvorni_sadrzaj>
    <derivirana_varijabla naziv="DomainObject.Predmet.ProtuStrankaListFormatedOIB_1">
      <item>PARS d.o.o. za trgovinu, OIB 35349190068</item>
    </derivirana_varijabla>
  </DomainObject.Predmet.ProtuStrankaListFormatedOIB>
  <DomainObject.Predmet.ProtuStrankaListFormatedWithAdress>
    <izvorni_sadrzaj>
      <item>PARS d.o.o. za trgovinu, Kralja Zvonimira 82, 31400 Đakovo</item>
    </izvorni_sadrzaj>
    <derivirana_varijabla naziv="DomainObject.Predmet.ProtuStrankaListFormatedWithAdress_1">
      <item>PARS d.o.o. za trgovinu, Kralja Zvonimira 82, 31400 Đakovo</item>
    </derivirana_varijabla>
  </DomainObject.Predmet.ProtuStrankaListFormatedWithAdress>
  <DomainObject.Predmet.ProtuStrankaListFormatedWithAdressOIB>
    <izvorni_sadrzaj>
      <item>PARS d.o.o. za trgovinu, OIB 35349190068, Kralja Zvonimira 82, 31400 Đakovo</item>
    </izvorni_sadrzaj>
    <derivirana_varijabla naziv="DomainObject.Predmet.ProtuStrankaListFormatedWithAdressOIB_1">
      <item>PARS d.o.o. za trgovinu, OIB 35349190068, Kralja Zvonimira 82, 31400 Đakovo</item>
    </derivirana_varijabla>
  </DomainObject.Predmet.ProtuStrankaListFormatedWithAdressOIB>
  <DomainObject.Predmet.ProtuStrankaListNazivFormated>
    <izvorni_sadrzaj>
      <item>PARS d.o.o. za trgovinu</item>
    </izvorni_sadrzaj>
    <derivirana_varijabla naziv="DomainObject.Predmet.ProtuStrankaListNazivFormated_1">
      <item>PARS d.o.o. za trgovinu</item>
    </derivirana_varijabla>
  </DomainObject.Predmet.ProtuStrankaListNazivFormated>
  <DomainObject.Predmet.ProtuStrankaListNazivFormatedOIB>
    <izvorni_sadrzaj>
      <item>PARS d.o.o. za trgovinu, OIB 35349190068</item>
    </izvorni_sadrzaj>
    <derivirana_varijabla naziv="DomainObject.Predmet.ProtuStrankaListNazivFormatedOIB_1">
      <item>PARS d.o.o. za trgovinu, OIB 35349190068</item>
    </derivirana_varijabla>
  </DomainObject.Predmet.ProtuStrankaListNazivFormatedOIB>
  <DomainObject.Predmet.OstaliListFormated>
    <izvorni_sadrzaj>
      <item>ŽDO GUO OSIJEK</item>
      <item>Vinko Pečanić</item>
    </izvorni_sadrzaj>
    <derivirana_varijabla naziv="DomainObject.Predmet.OstaliListFormated_1">
      <item>ŽDO GUO OSIJEK</item>
      <item>Vinko Pečanić</item>
    </derivirana_varijabla>
  </DomainObject.Predmet.OstaliListFormated>
  <DomainObject.Predmet.OstaliListFormatedOIB>
    <izvorni_sadrzaj>
      <item>ŽDO GUO OSIJEK, OIB 61379160880</item>
      <item>Vinko Pečanić, OIB 03918439681</item>
    </izvorni_sadrzaj>
    <derivirana_varijabla naziv="DomainObject.Predmet.OstaliListFormatedOIB_1">
      <item>ŽDO GUO OSIJEK, OIB 61379160880</item>
      <item>Vinko Pečanić, OIB 03918439681</item>
    </derivirana_varijabla>
  </DomainObject.Predmet.OstaliListFormatedOIB>
  <DomainObject.Predmet.OstaliListFormatedWithAdress>
    <izvorni_sadrzaj>
      <item>ŽDO GUO OSIJEK</item>
      <item>Vinko Pečanić, Frankopanska 17, 34551 Lipik</item>
    </izvorni_sadrzaj>
    <derivirana_varijabla naziv="DomainObject.Predmet.OstaliListFormatedWithAdress_1">
      <item>ŽDO GUO OSIJEK</item>
      <item>Vinko Pečanić, Frankopanska 17, 34551 Lipik</item>
    </derivirana_varijabla>
  </DomainObject.Predmet.OstaliListFormatedWithAdress>
  <DomainObject.Predmet.OstaliListFormatedWithAdressOIB>
    <izvorni_sadrzaj>
      <item>ŽDO GUO OSIJEK, OIB 61379160880</item>
      <item>Vinko Pečanić, OIB 03918439681, Frankopanska 17, 34551 Lipik</item>
    </izvorni_sadrzaj>
    <derivirana_varijabla naziv="DomainObject.Predmet.OstaliListFormatedWithAdressOIB_1">
      <item>ŽDO GUO OSIJEK, OIB 61379160880</item>
      <item>Vinko Pečanić, OIB 03918439681, Frankopanska 17, 34551 Lipik</item>
    </derivirana_varijabla>
  </DomainObject.Predmet.OstaliListFormatedWithAdressOIB>
  <DomainObject.Predmet.OstaliListNazivFormated>
    <izvorni_sadrzaj>
      <item>ŽDO GUO OSIJEK</item>
      <item>Vinko Pečanić</item>
    </izvorni_sadrzaj>
    <derivirana_varijabla naziv="DomainObject.Predmet.OstaliListNazivFormated_1">
      <item>ŽDO GUO OSIJEK</item>
      <item>Vinko Pečanić</item>
    </derivirana_varijabla>
  </DomainObject.Predmet.OstaliListNazivFormated>
  <DomainObject.Predmet.OstaliListNazivFormatedOIB>
    <izvorni_sadrzaj>
      <item>ŽDO GUO OSIJEK, OIB 61379160880</item>
      <item>Vinko Pečanić, OIB 03918439681</item>
    </izvorni_sadrzaj>
    <derivirana_varijabla naziv="DomainObject.Predmet.OstaliListNazivFormatedOIB_1">
      <item>ŽDO GUO OSIJEK, OIB 61379160880</item>
      <item>Vinko Pečanić, OIB 03918439681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St-634/2016-14</izvorni_sadrzaj>
    <derivirana_varijabla naziv="DomainObject.PoslovniBrojDokumenta_1">St-634/2016-14</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PARS d.o.o. za trgovinu</izvorni_sadrzaj>
    <derivirana_varijabla naziv="DomainObject.Predmet.ProtustrankaIDrugi_1">PARS 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PARS d.o.o. za trgovinu, OIB 35349190068, Kralja Zvonimira 82, 31400 Đakovo</izvorni_sadrzaj>
    <derivirana_varijabla naziv="DomainObject.Predmet.ProtustrankaIDrugiAdressOIB_1">PARS d.o.o. za trgovinu, OIB 35349190068, Kralja Zvonimira 82,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PARS d.o.o. za trgovinu</item>
      <item>ŽDO GUO OSIJEK</item>
      <item>Vinko Pečanić</item>
    </izvorni_sadrzaj>
    <derivirana_varijabla naziv="DomainObject.Predmet.SudioniciListNaziv_1">
      <item>FINA RC OSIJEK</item>
      <item>PARS d.o.o. za trgovinu</item>
      <item>ŽDO GUO OSIJEK</item>
      <item>Vinko Pečanić</item>
    </derivirana_varijabla>
  </DomainObject.Predmet.SudioniciListNaziv>
  <DomainObject.Predmet.SudioniciListAdressOIB>
    <izvorni_sadrzaj>
      <item>FINA RC OSIJEK, OIB 85821130368</item>
      <item>PARS d.o.o. za trgovinu, OIB 35349190068, Kralja Zvonimira 82,31400 Đakovo</item>
      <item>ŽDO GUO OSIJEK, OIB 61379160880</item>
      <item>Vinko Pečanić, OIB 03918439681, Frankopanska 17,34551 Lipik</item>
    </izvorni_sadrzaj>
    <derivirana_varijabla naziv="DomainObject.Predmet.SudioniciListAdressOIB_1">
      <item>FINA RC OSIJEK, OIB 85821130368</item>
      <item>PARS d.o.o. za trgovinu, OIB 35349190068, Kralja Zvonimira 82,31400 Đakovo</item>
      <item>ŽDO GUO OSIJEK, OIB 61379160880</item>
      <item>Vinko Pečanić, OIB 03918439681, Frankopanska 17,34551 Lipik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35349190068</item>
      <item>, OIB 61379160880</item>
      <item>, OIB 03918439681</item>
    </izvorni_sadrzaj>
    <derivirana_varijabla naziv="DomainObject.Predmet.SudioniciListNazivOIB_1">
      <item>, OIB 85821130368</item>
      <item>, OIB 35349190068</item>
      <item>, OIB 61379160880</item>
      <item>, OIB 03918439681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1144</properties:Words>
  <properties:Characters>6419</properties:Characters>
  <properties:Lines>157</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2016-12-08T11:49:00Z</dcterms:created>
  <dc:creator>hermanj</dc:creator>
  <cp:lastModifiedBy>Maja Kocijan</cp:lastModifiedBy>
  <cp:lastPrinted>2016-12-08T11:40:00Z</cp:lastPrinted>
  <dcterms:modified xmlns:xsi="http://www.w3.org/2001/XMLSchema-instance" xsi:type="dcterms:W3CDTF">2016-12-08T11:51:00Z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St-634/2016-14 / Odluka - Rješenje - otvaranje stečajnog postupka</vt:lpwstr>
  </prop:property>
  <prop:property name="CC_coloring" pid="4" fmtid="{D5CDD505-2E9C-101B-9397-08002B2CF9AE}">
    <vt:bool>true</vt:bool>
  </prop:property>
  <prop:property name="BrojStranica" pid="5" fmtid="{D5CDD505-2E9C-101B-9397-08002B2CF9AE}">
    <vt:i4>4</vt:i4>
  </prop:property>
</prop:Properties>
</file>