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07F5" w:rsidR="002C5D34" w:rsidRPr="00077693">
        <w:trPr>
          <w:trHeight w:val="565"/>
        </w:trPr>
        <w:tc>
          <w:tcPr>
            <w:tcW w:type="dxa" w:w="2531"/>
          </w:tcPr>
          <w:p w:rsidRDefault="002C5D34" w:rsidP="00D407F5" w:rsidR="002C5D34" w:rsidRPr="00077693">
            <w:pPr>
              <w:jc w:val="center"/>
            </w:pPr>
            <w:bookmarkStart w:name="_GoBack" w:id="0"/>
            <w:bookmarkEnd w:id="0"/>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5D34" w:rsidP="00D407F5" w:rsidR="002C5D34" w:rsidRPr="00077693">
            <w:pPr>
              <w:jc w:val="center"/>
            </w:pPr>
            <w:r w:rsidRPr="00077693">
              <w:t>Republika Hrvatska</w:t>
            </w:r>
          </w:p>
          <w:p w:rsidRDefault="002C5D34" w:rsidP="00D407F5" w:rsidR="002C5D34" w:rsidRPr="00077693">
            <w:pPr>
              <w:jc w:val="center"/>
            </w:pPr>
            <w:r w:rsidRPr="00077693">
              <w:t>Trgovački sud u Splitu</w:t>
            </w:r>
          </w:p>
          <w:p w:rsidRDefault="002C5D34" w:rsidP="00D407F5" w:rsidR="002C5D34" w:rsidRPr="00077693">
            <w:pPr>
              <w:jc w:val="center"/>
            </w:pPr>
            <w:r w:rsidRPr="00077693">
              <w:t xml:space="preserve">Split, </w:t>
            </w:r>
            <w:proofErr w:type="spellStart"/>
            <w:r w:rsidRPr="00077693">
              <w:t>Sukoišanska</w:t>
            </w:r>
            <w:proofErr w:type="spellEnd"/>
            <w:r w:rsidRPr="00077693">
              <w:t xml:space="preserve"> 6</w:t>
            </w:r>
          </w:p>
        </w:tc>
      </w:tr>
    </w:tbl>
    <w:p w14:textId="e327603" w14:paraId="e327603" w:rsidRDefault="002C5D34" w:rsidP="002C5D34" w:rsidR="002C5D34" w:rsidRPr="00077693">
      <w:pPr>
        <w:jc w:val="right"/>
        <w15:collapsed w:val="false"/>
      </w:pPr>
      <w:r w:rsidRPr="00077693">
        <w:t>Poslovni broj: 4. St-</w:t>
      </w:r>
      <w:r w:rsidR="00817957">
        <w:t>719/2016-</w:t>
      </w:r>
      <w:r w:rsidR="00B55F7C">
        <w:t>36</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kao stečajnom sucu, </w:t>
      </w:r>
      <w:r w:rsidR="00817957" w:rsidRPr="00DB4638">
        <w:t xml:space="preserve">u stečajnom postupku nad stečajnim dužnikom </w:t>
      </w:r>
      <w:r w:rsidR="00817957">
        <w:t xml:space="preserve">PEKA I OGNJIŠTE, j.d.o.o. u stečaju, </w:t>
      </w:r>
      <w:proofErr w:type="spellStart"/>
      <w:r w:rsidR="00817957">
        <w:t>Stinice</w:t>
      </w:r>
      <w:proofErr w:type="spellEnd"/>
      <w:r w:rsidR="00817957">
        <w:t xml:space="preserve"> 26, Split, OIB: 16135618192</w:t>
      </w:r>
      <w:r w:rsidR="0015753C">
        <w:t xml:space="preserve">, </w:t>
      </w:r>
      <w:r w:rsidR="00B55F7C">
        <w:t>25. rujna</w:t>
      </w:r>
      <w:r w:rsidR="002C5D34">
        <w:t xml:space="preserve"> 2018.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2C5D34" w:rsidP="006C489E" w:rsidR="00817957">
      <w:pPr>
        <w:ind w:firstLine="708"/>
        <w:jc w:val="both"/>
      </w:pPr>
      <w:r>
        <w:t xml:space="preserve">Zbog spriječenosti </w:t>
      </w:r>
      <w:r w:rsidR="00B55F7C">
        <w:t>stečajnog upravitelja</w:t>
      </w:r>
      <w:r>
        <w:t xml:space="preserve"> </w:t>
      </w:r>
      <w:r w:rsidR="00817957">
        <w:t xml:space="preserve">ročišta određena za dan </w:t>
      </w:r>
      <w:r w:rsidR="00B55F7C">
        <w:t>26. rujna</w:t>
      </w:r>
      <w:r w:rsidR="00817957">
        <w:t xml:space="preserve"> 2018. s početkom u 09:</w:t>
      </w:r>
      <w:r w:rsidR="00B55F7C">
        <w:t>3</w:t>
      </w:r>
      <w:r w:rsidR="00817957">
        <w:t>0 sati (ispitno) i 09:</w:t>
      </w:r>
      <w:r w:rsidR="00B55F7C">
        <w:t>40</w:t>
      </w:r>
      <w:r w:rsidR="00817957">
        <w:t xml:space="preserve"> sati (izvještajno) se odgađaju, a slijedeća će biti određeno naknadno pisanim putem. </w:t>
      </w:r>
    </w:p>
    <w:p w:rsidRDefault="00955F32" w:rsidP="00817957" w:rsidR="00955F32"/>
    <w:p w:rsidRDefault="00C12105" w:rsidP="00955F32" w:rsidR="00C12105" w:rsidRPr="001536D6">
      <w:pPr>
        <w:jc w:val="center"/>
      </w:pPr>
      <w:r w:rsidRPr="001536D6">
        <w:t>U Splitu</w:t>
      </w:r>
      <w:r w:rsidR="002C5D34">
        <w:t xml:space="preserve"> </w:t>
      </w:r>
      <w:r w:rsidR="00B55F7C">
        <w:t>25. rujna</w:t>
      </w:r>
      <w:r w:rsidR="002C5D34">
        <w:t xml:space="preserve">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15753C">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B6518D">
        <w:rPr>
          <w:bCs/>
        </w:rPr>
        <w:t>,v.r.</w:t>
      </w:r>
    </w:p>
    <w:p w:rsidRDefault="00B6518D" w:rsidP="0071700F" w:rsidR="00B6518D">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B6518D" w:rsidP="0071700F" w:rsidR="00B6518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B6518D" w:rsidP="00E74386" w:rsidR="00B6518D" w:rsidRPr="001536D6">
      <w:pPr>
        <w:jc w:val="right"/>
      </w:pPr>
    </w:p>
    <w:p w:rsidRDefault="00622E57" w:rsidP="00C12105" w:rsidR="00622E57" w:rsidRPr="001536D6">
      <w:pPr>
        <w:jc w:val="both"/>
        <w:rPr>
          <w:bCs/>
        </w:rPr>
      </w:pPr>
    </w:p>
    <w:p w:rsidRDefault="0015753C" w:rsidP="00C12105" w:rsidR="00C12105" w:rsidRPr="001536D6">
      <w:pPr>
        <w:jc w:val="both"/>
        <w:rPr>
          <w:bCs/>
        </w:rPr>
      </w:pPr>
      <w:r w:rsidRPr="001536D6">
        <w:rPr>
          <w:bCs/>
        </w:rPr>
        <w:t>Pouka o pravnom lijeku</w:t>
      </w:r>
      <w:r w:rsidR="00C12105" w:rsidRPr="001536D6">
        <w:rPr>
          <w:bCs/>
        </w:rPr>
        <w:t>:</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5753C"/>
    <w:rsid w:val="0016336C"/>
    <w:rsid w:val="00165B54"/>
    <w:rsid w:val="00166BD1"/>
    <w:rsid w:val="00174A90"/>
    <w:rsid w:val="00187406"/>
    <w:rsid w:val="001A69A5"/>
    <w:rsid w:val="001E65C2"/>
    <w:rsid w:val="00286EF8"/>
    <w:rsid w:val="002A47D9"/>
    <w:rsid w:val="002B2CE3"/>
    <w:rsid w:val="002C2422"/>
    <w:rsid w:val="002C5D34"/>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7E215F"/>
    <w:rsid w:val="00811DC8"/>
    <w:rsid w:val="00813FD9"/>
    <w:rsid w:val="00817957"/>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A5BDB"/>
    <w:rsid w:val="00AC5624"/>
    <w:rsid w:val="00AC7BF1"/>
    <w:rsid w:val="00AC7EDC"/>
    <w:rsid w:val="00AD48A2"/>
    <w:rsid w:val="00AF3C39"/>
    <w:rsid w:val="00B122B2"/>
    <w:rsid w:val="00B50560"/>
    <w:rsid w:val="00B51BE4"/>
    <w:rsid w:val="00B55F7C"/>
    <w:rsid w:val="00B6518D"/>
    <w:rsid w:val="00B727C6"/>
    <w:rsid w:val="00B740E8"/>
    <w:rsid w:val="00B74B06"/>
    <w:rsid w:val="00B74E8E"/>
    <w:rsid w:val="00B76076"/>
    <w:rsid w:val="00BA7E62"/>
    <w:rsid w:val="00BC0D76"/>
    <w:rsid w:val="00BF31E7"/>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02DE"/>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Reetkatablice" w:type="table">
    <w:name w:val="Table Grid"/>
    <w:basedOn w:val="Obinatablica"/>
    <w:uiPriority w:val="59"/>
    <w:rsid w:val="002C5D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6518D"/>
    <w:rPr>
      <w:color w:val="808080"/>
      <w:bdr w:space="0" w:sz="0" w:color="auto" w:val="none"/>
      <w:shd w:fill="auto" w:color="auto" w:val="clear"/>
    </w:rPr>
  </w:style>
  <w:style w:customStyle="true" w:styleId="eSPISCCParagraphDefaultFont" w:type="character">
    <w:name w:val="eSPIS_CC_Paragraph Default Font"/>
    <w:basedOn w:val="Zadanifontodlomka"/>
    <w:rsid w:val="00B651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18D"/>
    <w:rPr>
      <w:bdr w:space="0" w:sz="0" w:color="auto" w:val="none"/>
      <w:shd w:fill="FFFFCC" w:color="auto" w:val="clear"/>
      <w:lang w:val="hr-HR"/>
    </w:rPr>
  </w:style>
  <w:style w:customStyle="true" w:styleId="PozadinaSvijetloCrvena" w:type="character">
    <w:name w:val="Pozadina_SvijetloCrvena"/>
    <w:basedOn w:val="eSPISCCParagraphDefaultFont"/>
    <w:rsid w:val="00B651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1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Reetkatablice" w:type="table">
    <w:name w:val="Table Grid"/>
    <w:basedOn w:val="Obinatablica"/>
    <w:uiPriority w:val="59"/>
    <w:rsid w:val="002C5D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6518D"/>
    <w:rPr>
      <w:color w:val="808080"/>
      <w:bdr w:color="auto" w:space="0" w:sz="0" w:val="none"/>
      <w:shd w:color="auto" w:fill="auto" w:val="clear"/>
    </w:rPr>
  </w:style>
  <w:style w:customStyle="1" w:styleId="eSPISCCParagraphDefaultFont" w:type="character">
    <w:name w:val="eSPIS_CC_Paragraph Default Font"/>
    <w:basedOn w:val="Zadanifontodlomka"/>
    <w:rsid w:val="00B651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18D"/>
    <w:rPr>
      <w:bdr w:color="auto" w:space="0" w:sz="0" w:val="none"/>
      <w:shd w:color="auto" w:fill="FFFFCC" w:val="clear"/>
      <w:lang w:val="hr-HR"/>
    </w:rPr>
  </w:style>
  <w:style w:customStyle="1" w:styleId="PozadinaSvijetloCrvena" w:type="character">
    <w:name w:val="Pozadina_SvijetloCrvena"/>
    <w:basedOn w:val="eSPISCCParagraphDefaultFont"/>
    <w:rsid w:val="00B651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1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PEKA I OGNJIŠTE, j.d.o.o. za proizvodnju kruha i trgovinu u stečaju</izvorni_sadrzaj>
    <derivirana_varijabla naziv="DomainObject.Predmet.ProtustrankaFormated_1">  PEKA I OGNJIŠTE, j.d.o.o. za proizvodnju kruha i trgovinu u stečaju</derivirana_varijabla>
  </DomainObject.Predmet.ProtustrankaFormated>
  <DomainObject.Predmet.ProtustrankaFormatedOIB>
    <izvorni_sadrzaj>  PEKA I OGNJIŠTE, j.d.o.o. za proizvodnju kruha i trgovinu u stečaju, OIB 16135618192</izvorni_sadrzaj>
    <derivirana_varijabla naziv="DomainObject.Predmet.ProtustrankaFormatedOIB_1">  PEKA I OGNJIŠTE, j.d.o.o. za proizvodnju kruha i trgovinu u stečaju, OIB 16135618192</derivirana_varijabla>
  </DomainObject.Predmet.ProtustrankaFormatedOIB>
  <DomainObject.Predmet.ProtustrankaFormatedWithAdress>
    <izvorni_sadrzaj> PEKA I OGNJIŠTE, j.d.o.o. za proizvodnju kruha i trgovinu u stečaju, Stinice 26, 21000 Split</izvorni_sadrzaj>
    <derivirana_varijabla naziv="DomainObject.Predmet.ProtustrankaFormatedWithAdress_1"> PEKA I OGNJIŠTE, j.d.o.o. za proizvodnju kruha i trgovinu u stečaju, Stinice 26, 21000 Split</derivirana_varijabla>
  </DomainObject.Predmet.ProtustrankaFormatedWithAdress>
  <DomainObject.Predmet.ProtustrankaFormatedWithAdressOIB>
    <izvorni_sadrzaj> PEKA I OGNJIŠTE, j.d.o.o. za proizvodnju kruha i trgovinu u stečaju, OIB 16135618192, Stinice 26, 21000 Split</izvorni_sadrzaj>
    <derivirana_varijabla naziv="DomainObject.Predmet.ProtustrankaFormatedWithAdressOIB_1"> PEKA I OGNJIŠTE, j.d.o.o. za proizvodnju kruha i trgovinu u stečaju, OIB 16135618192, Stinice 26, 21000 Split</derivirana_varijabla>
  </DomainObject.Predmet.ProtustrankaFormatedWithAdressOIB>
  <DomainObject.Predmet.ProtustrankaWithAdress>
    <izvorni_sadrzaj>PEKA I OGNJIŠTE, j.d.o.o. za proizvodnju kruha i trgovinu u stečaju Stinice 26, 21000 Split</izvorni_sadrzaj>
    <derivirana_varijabla naziv="DomainObject.Predmet.ProtustrankaWithAdress_1">PEKA I OGNJIŠTE, j.d.o.o. za proizvodnju kruha i trgovinu u stečaju Stinice 26, 21000 Split</derivirana_varijabla>
  </DomainObject.Predmet.ProtustrankaWithAdress>
  <DomainObject.Predmet.ProtustrankaWithAdressOIB>
    <izvorni_sadrzaj>PEKA I OGNJIŠTE, j.d.o.o. za proizvodnju kruha i trgovinu u stečaju, OIB 16135618192, Stinice 26, 21000 Split</izvorni_sadrzaj>
    <derivirana_varijabla naziv="DomainObject.Predmet.ProtustrankaWithAdressOIB_1">PEKA I OGNJIŠTE, j.d.o.o. za proizvodnju kruha i trgovinu u stečaju, OIB 16135618192, Stinice 26, 21000 Split</derivirana_varijabla>
  </DomainObject.Predmet.ProtustrankaWithAdressOIB>
  <DomainObject.Predmet.ProtustrankaNazivFormated>
    <izvorni_sadrzaj>PEKA I OGNJIŠTE, j.d.o.o. za proizvodnju kruha i trgovinu u stečaju</izvorni_sadrzaj>
    <derivirana_varijabla naziv="DomainObject.Predmet.ProtustrankaNazivFormated_1">PEKA I OGNJIŠTE, j.d.o.o. za proizvodnju kruha i trgovinu u stečaju</derivirana_varijabla>
  </DomainObject.Predmet.ProtustrankaNazivFormated>
  <DomainObject.Predmet.ProtustrankaNazivFormatedOIB>
    <izvorni_sadrzaj>PEKA I OGNJIŠTE, j.d.o.o. za proizvodnju kruha i trgovinu u stečaju, OIB 16135618192</izvorni_sadrzaj>
    <derivirana_varijabla naziv="DomainObject.Predmet.ProtustrankaNazivFormatedOIB_1">PEKA I OGNJIŠTE, j.d.o.o. za proizvodnju kruha i trgovinu u stečaju, OIB 16135618192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Ministarstvo financija RH,Porezna uprava, Područni ured Split zastupanog po punomoćniku Županijsko državno odvjetništvo u Splitu; Grad Split; VIPnet, društvo s ograničenom odgovornošću za usluge javnih telekomunikacija</izvorni_sadrzaj>
    <derivirana_varijabla naziv="DomainObject.Predmet.StrankaFormated_1">  FINANCIJSKA AGENCIJA, RC SPLIT; Ministarstvo financija RH; Ministarstvo financija RH,Porezna uprava, Područni ured Split zastupanog po punomoćniku Županijsko državno odvjetništvo u Splitu; Grad Split; VIPnet, društvo s ograničenom odgovornošću za usluge javnih telekomunikacija</derivirana_varijabla>
  </DomainObject.Predmet.StrankaFormated>
  <DomainObject.Predmet.StrankaFormatedOIB>
    <izvorni_sadrzaj>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izvorni_sadrzaj>
    <derivirana_varijabla naziv="DomainObject.Predmet.StrankaFormatedOIB_1">  FINANCIJSKA AGENCIJA, RC SPLIT, OIB 85821130368; Ministarstvo financija RH, OIB 18683136487; Ministarstvo financija RH,Porezna uprava, Područni ured Split, OIB 18683136487 zastupanog po punomoćniku Županijsko državno odvjetništvo u Splitu; Grad Split, OIB 78755598868; VIPnet, društvo s ograničenom odgovornošću za usluge javnih telekomunikacija, OIB 29524210204</derivirana_varijabla>
  </DomainObject.Predmet.StrankaFormatedOIB>
  <DomainObject.Predmet.StrankaFormatedWithAdress>
    <izvorni_sadrzaj>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izvorni_sadrzaj>
    <derivirana_varijabla naziv="DomainObject.Predmet.StrankaFormatedWithAdress_1"> FINANCIJSKA AGENCIJA, RC SPLIT, Mažuranićevo šetalište 24 b, 21000 Split; Ministarstvo financija RH, Katančićeva 5, 10000 Zagreb; Ministarstvo financija RH,Porezna uprava, Područni ured Split, Gundulićeva 29 a, 21000 Split zastupanog po punomoćniku Županijsko državno odvjetništvo u Splitu; Grad Split, Branimirova obala 17, 21000 Split; VIPnet, društvo s ograničenom odgovornošću za usluge javnih telekomunikacija, Vrtni put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izvorni_sadrzaj>
    <derivirana_varijabla naziv="DomainObject.Predmet.StrankaFormatedWithAdressOIB_1"> FINANCIJSKA AGENCIJA, RC SPLIT, OIB 85821130368, Mažuranićevo šetalište 24 b, 21000 Split; Ministarstvo financija RH, OIB 18683136487, Katančićeva 5, 10000 Zagreb; Ministarstvo financija RH,Porezna uprava, Područni ured Split, OIB 18683136487, Gundulićeva 29 a, 21000 Split zastupanog po punomoćniku Županijsko državno odvjetništvo u Splitu; Grad Split, OIB 78755598868, Branimirova obala 17, 21000 Split; VIPnet, društvo s ograničenom odgovornošću za usluge javnih telekomunikacija, OIB 29524210204, Vrtni put 1, 10000 Zagreb</derivirana_varijabla>
  </DomainObject.Predmet.StrankaFormatedWithAdressOIB>
  <DomainObject.Predmet.StrankaWithAdress>
    <izvorni_sadrzaj>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izvorni_sadrzaj>
    <derivirana_varijabla naziv="DomainObject.Predmet.StrankaWithAdress_1">FINANCIJSKA AGENCIJA, RC SPLIT Mažuranićevo šetalište 24 b,21000 Split,Ministarstvo financija RH Katančićeva 5,10000 Zagreb,Ministarstvo financija RH,Porezna uprava, Područni ured Split Gundulićeva 29 a,21000 Split,Grad Split Branimirova obala 17,21000 Split,VIPnet, društvo s ograničenom odgovornošću za usluge javnih telekomunikacija Vrtni put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izvorni_sadrzaj>
    <derivirana_varijabla naziv="DomainObject.Predmet.StrankaWithAdressOIB_1">FINANCIJSKA AGENCIJA, RC SPLIT, OIB 85821130368, Mažuranićevo šetalište 24 b,21000 Split,Ministarstvo financija RH, OIB 18683136487, Katančićeva 5,10000 Zagreb,Ministarstvo financija RH,Porezna uprava, Područni ured Split, OIB 18683136487, Gundulićeva 29 a,21000 Split,Grad Split, OIB 78755598868, Branimirova obala 17,21000 Split,VIPnet, društvo s ograničenom odgovornošću za usluge javnih telekomunikacija, OIB 29524210204, Vrtni put 1,10000 Zagreb</derivirana_varijabla>
  </DomainObject.Predmet.StrankaWithAdressOIB>
  <DomainObject.Predmet.StrankaNazivFormated>
    <izvorni_sadrzaj>FINANCIJSKA AGENCIJA, RC SPLIT,Ministarstvo financija RH,Ministarstvo financija RH,Porezna uprava, Područni ured Split,Grad Split,VIPnet, društvo s ograničenom odgovornošću za usluge javnih telekomunikacija</izvorni_sadrzaj>
    <derivirana_varijabla naziv="DomainObject.Predmet.StrankaNazivFormated_1">FINANCIJSKA AGENCIJA, RC SPLIT,Ministarstvo financija RH,Ministarstvo financija RH,Porezna uprava, Područni ured Split,Grad Split,VIPnet, društvo s ograničenom odgovornošću za usluge javnih telekomunikacija</derivirana_varijabla>
  </DomainObject.Predmet.StrankaNazivFormated>
  <DomainObject.Predmet.StrankaNazivFormatedOIB>
    <izvorni_sadrzaj>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izvorni_sadrzaj>
    <derivirana_varijabla naziv="DomainObject.Predmet.StrankaNazivFormatedOIB_1">FINANCIJSKA AGENCIJA, RC SPLIT, OIB 85821130368,Ministarstvo financija RH, OIB 18683136487,Ministarstvo financija RH,Porezna uprava, Područni ured Split, OIB 18683136487,Grad Split, OIB 78755598868,VIPnet,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38170.10</izvorni_sadrzaj>
    <derivirana_varijabla naziv="DomainObject.Predmet.TrenutnaVrijednost_1">38170.10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izvorni_sadrzaj>
    <derivirana_varijabla naziv="DomainObject.Predmet.StrankaListFormated_1">
      <item>FINANCIJSKA AGENCIJA, RC SPLIT</item>
      <item>Ministarstvo financija RH</item>
      <item>Ministarstvo financija RH,Porezna uprava, Područni ured Split zastupanog po punomoćniku Županijsko državno odvjetništvo u Splitu</item>
      <item>Grad Split</item>
      <item>VIPnet, društvo s ograničenom odgovornošću za usluge javnih telekomunikacija</item>
    </derivirana_varijabla>
  </DomainObject.Predmet.StrankaListFormated>
  <DomainObject.Predmet.StrankaListFormatedOIB>
    <izvorni_sadrzaj>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izvorni_sadrzaj>
    <derivirana_varijabla naziv="DomainObject.Predmet.StrankaListFormatedOIB_1">
      <item>FINANCIJSKA AGENCIJA, RC SPLIT, OIB 85821130368</item>
      <item>Ministarstvo financija RH, OIB 18683136487</item>
      <item>Ministarstvo financija RH,Porezna uprava, Područni ured Split, OIB 18683136487 zastupanog po punomoćniku Županijsko državno odvjetništvo u Splitu</item>
      <item>Grad Split, OIB 78755598868</item>
      <item>VIPnet, društvo s ograničenom odgovornošću za usluge javnih telekomunikacija, OIB 29524210204</item>
    </derivirana_varijabla>
  </DomainObject.Predmet.StrankaListFormatedOIB>
  <DomainObject.Predmet.StrankaListFormatedWithAdress>
    <izvorni_sadrzaj>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izvorni_sadrzaj>
    <derivirana_varijabla naziv="DomainObject.Predmet.StrankaListFormatedWithAdress_1">
      <item>FINANCIJSKA AGENCIJA, RC SPLIT, Mažuranićevo šetalište 24 b, 21000 Split</item>
      <item>Ministarstvo financija RH, Katančićeva 5, 10000 Zagreb</item>
      <item>Ministarstvo financija RH,Porezna uprava, Područni ured Split, Gundulićeva 29 a, 21000 Split zastupanog po punomoćniku Županijsko državno odvjetništvo u Splitu</item>
      <item>Grad Split, Branimirova obala 17, 21000 Split</item>
      <item>VIPnet, društvo s ograničenom odgovornošću za usluge javnih telekomunikacija, Vrtni put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item>Ministarstvo financija RH,Porezna uprava, Područni ured Split, OIB 18683136487, Gundulićeva 29 a, 21000 Split zastupanog po punomoćniku Županijsko državno odvjetništvo u Splitu</item>
      <item>Grad Split, OIB 78755598868, Branimirova obala 17, 21000 Split</item>
      <item>VIPnet, društvo s ograničenom odgovornošću za usluge javnih telekomunikacija, OIB 29524210204, Vrtni put 1, 10000 Zagreb</item>
    </derivirana_varijabla>
  </DomainObject.Predmet.StrankaListFormatedWithAdressOIB>
  <DomainObject.Predmet.StrankaListNazivFormated>
    <izvorni_sadrzaj>
      <item>FINANCIJSKA AGENCIJA, RC SPLIT</item>
      <item>Ministarstvo financija RH</item>
      <item>Ministarstvo financija RH,Porezna uprava, Područni ured Split</item>
      <item>Grad Split</item>
      <item>VIPnet, društvo s ograničenom odgovornošću za usluge javnih telekomunikacija</item>
    </izvorni_sadrzaj>
    <derivirana_varijabla naziv="DomainObject.Predmet.StrankaListNazivFormated_1">
      <item>FINANCIJSKA AGENCIJA, RC SPLIT</item>
      <item>Ministarstvo financija RH</item>
      <item>Ministarstvo financija RH,Porezna uprava, Područni ured Split</item>
      <item>Grad Split</item>
      <item>VIPnet, društvo s ograničenom odgovornošću za usluge javnih telekomunikacija</item>
    </derivirana_varijabla>
  </DomainObject.Predmet.StrankaListNazivFormated>
  <DomainObject.Predmet.StrankaListNazivFormatedOIB>
    <izvorni_sadrzaj>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izvorni_sadrzaj>
    <derivirana_varijabla naziv="DomainObject.Predmet.StrankaListNazivFormatedOIB_1">
      <item>FINANCIJSKA AGENCIJA, RC SPLIT, OIB 85821130368</item>
      <item>Ministarstvo financija RH, OIB 18683136487</item>
      <item>Ministarstvo financija RH,Porezna uprava, Područni ured Split, OIB 18683136487</item>
      <item>Grad Split, OIB 78755598868</item>
      <item>VIPnet, društvo s ograničenom odgovornošću za usluge javnih telekomunikacija, OIB 29524210204</item>
    </derivirana_varijabla>
  </DomainObject.Predmet.StrankaListNazivFormatedOIB>
  <DomainObject.Predmet.ProtuStrankaListFormated>
    <izvorni_sadrzaj>
      <item>PEKA I OGNJIŠTE, j.d.o.o. za proizvodnju kruha i trgovinu u stečaju</item>
    </izvorni_sadrzaj>
    <derivirana_varijabla naziv="DomainObject.Predmet.ProtuStrankaListFormated_1">
      <item>PEKA I OGNJIŠTE, j.d.o.o. za proizvodnju kruha i trgovinu u stečaju</item>
    </derivirana_varijabla>
  </DomainObject.Predmet.ProtuStrankaListFormated>
  <DomainObject.Predmet.ProtuStrankaListFormatedOIB>
    <izvorni_sadrzaj>
      <item>PEKA I OGNJIŠTE, j.d.o.o. za proizvodnju kruha i trgovinu u stečaju, OIB 16135618192</item>
    </izvorni_sadrzaj>
    <derivirana_varijabla naziv="DomainObject.Predmet.ProtuStrankaListFormatedOIB_1">
      <item>PEKA I OGNJIŠTE, j.d.o.o. za proizvodnju kruha i trgovinu u stečaju, OIB 16135618192</item>
    </derivirana_varijabla>
  </DomainObject.Predmet.ProtuStrankaListFormatedOIB>
  <DomainObject.Predmet.ProtuStrankaListFormatedWithAdress>
    <izvorni_sadrzaj>
      <item>PEKA I OGNJIŠTE, j.d.o.o. za proizvodnju kruha i trgovinu u stečaju, Stinice 26, 21000 Split</item>
    </izvorni_sadrzaj>
    <derivirana_varijabla naziv="DomainObject.Predmet.ProtuStrankaListFormatedWithAdress_1">
      <item>PEKA I OGNJIŠTE, j.d.o.o. za proizvodnju kruha i trgovinu u stečaju, Stinice 26, 21000 Split</item>
    </derivirana_varijabla>
  </DomainObject.Predmet.ProtuStrankaListFormatedWithAdress>
  <DomainObject.Predmet.ProtuStrankaListFormatedWithAdressOIB>
    <izvorni_sadrzaj>
      <item>PEKA I OGNJIŠTE, j.d.o.o. za proizvodnju kruha i trgovinu u stečaju, OIB 16135618192, Stinice 26, 21000 Split</item>
    </izvorni_sadrzaj>
    <derivirana_varijabla naziv="DomainObject.Predmet.ProtuStrankaListFormatedWithAdressOIB_1">
      <item>PEKA I OGNJIŠTE, j.d.o.o. za proizvodnju kruha i trgovinu u stečaju, OIB 16135618192, Stinice 26, 21000 Split</item>
    </derivirana_varijabla>
  </DomainObject.Predmet.ProtuStrankaListFormatedWithAdressOIB>
  <DomainObject.Predmet.ProtuStrankaListNazivFormated>
    <izvorni_sadrzaj>
      <item>PEKA I OGNJIŠTE, j.d.o.o. za proizvodnju kruha i trgovinu u stečaju</item>
    </izvorni_sadrzaj>
    <derivirana_varijabla naziv="DomainObject.Predmet.ProtuStrankaListNazivFormated_1">
      <item>PEKA I OGNJIŠTE, j.d.o.o. za proizvodnju kruha i trgovinu u stečaju</item>
    </derivirana_varijabla>
  </DomainObject.Predmet.ProtuStrankaListNazivFormated>
  <DomainObject.Predmet.ProtuStrankaListNazivFormatedOIB>
    <izvorni_sadrzaj>
      <item>PEKA I OGNJIŠTE, j.d.o.o. za proizvodnju kruha i trgovinu u stečaju, OIB 16135618192</item>
    </izvorni_sadrzaj>
    <derivirana_varijabla naziv="DomainObject.Predmet.ProtuStrankaListNazivFormatedOIB_1">
      <item>PEKA I OGNJIŠTE, j.d.o.o. za proizvodnju kruha i trgovinu u stečaju, OIB 16135618192</item>
    </derivirana_varijabla>
  </DomainObject.Predmet.ProtuStrankaListNazivFormatedOIB>
  <DomainObject.Predmet.OstaliListFormated>
    <izvorni_sadrzaj>
      <item>Marijo Sutlić</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_1">
      <item>Marijo Sutlić</item>
      <item>Županijsko državno odvjetništvo u Splitu</item>
      <item>Županijsko državno odvjetništvo u Splitu punomoćnik sudionika u postupku Ministarstvo financija RH,Porezna uprava, Područni ured Split</item>
    </derivirana_varijabla>
  </DomainObject.Predmet.OstaliListFormated>
  <DomainObject.Predmet.OstaliListFormatedOIB>
    <izvorni_sadrzaj>
      <item>Marijo Sutlić, OIB 03183057341</item>
      <item>Županijsko državno odvjetništvo u Splitu</item>
      <item>Županijsko državno odvjetništvo u Splitu punomoćnik sudionika u postupku Ministarstvo financija RH,Porezna uprava, Područni ured Split</item>
    </izvorni_sadrzaj>
    <derivirana_varijabla naziv="DomainObject.Predmet.OstaliListFormatedOIB_1">
      <item>Marijo Sutlić, OIB 03183057341</item>
      <item>Županijsko državno odvjetništvo u Splitu</item>
      <item>Županijsko državno odvjetništvo u Splitu punomoćnik sudionika u postupku Ministarstvo financija RH,Porezna uprava, Područni ured Split</item>
    </derivirana_varijabla>
  </DomainObject.Predmet.OstaliListFormatedOIB>
  <DomainObject.Predmet.OstaliListFormatedWithAdress>
    <izvorni_sadrzaj>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_1">
      <item>Marijo Sutlić,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
  <DomainObject.Predmet.OstaliListFormatedWithAdressOIB>
    <izvorni_sadrzaj>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izvorni_sadrzaj>
    <derivirana_varijabla naziv="DomainObject.Predmet.OstaliListFormatedWithAdressOIB_1">
      <item>Marijo Sutlić, OIB 03183057341, Velika Jelsa 11 E, 47000 Karlovac</item>
      <item>Županijsko državno odvjetništvo u Splitu, Gundulićeva 29a, 21000 Split</item>
      <item>Županijsko državno odvjetništvo u Splitu, Gundulićeva 29a, 21000 Split punomoćnik sudionika u postupku Ministarstvo financija RH,Porezna uprava, Područni ured Split</item>
    </derivirana_varijabla>
  </DomainObject.Predmet.OstaliListFormatedWithAdressOIB>
  <DomainObject.Predmet.OstaliListNazivFormated>
    <izvorni_sadrzaj>
      <item>Marijo Sutlić</item>
      <item>Županijsko državno odvjetništvo u Splitu</item>
      <item>Županijsko državno odvjetništvo u Splitu</item>
    </izvorni_sadrzaj>
    <derivirana_varijabla naziv="DomainObject.Predmet.OstaliListNazivFormated_1">
      <item>Marijo Sutlić</item>
      <item>Županijsko državno odvjetništvo u Splitu</item>
      <item>Županijsko državno odvjetništvo u Splitu</item>
    </derivirana_varijabla>
  </DomainObject.Predmet.OstaliListNazivFormated>
  <DomainObject.Predmet.OstaliListNazivFormatedOIB>
    <izvorni_sadrzaj>
      <item>Marijo Sutlić, OIB 03183057341</item>
      <item>Županijsko državno odvjetništvo u Splitu</item>
      <item>Županijsko državno odvjetništvo u Splitu</item>
    </izvorni_sadrzaj>
    <derivirana_varijabla naziv="DomainObject.Predmet.OstaliListNazivFormatedOIB_1">
      <item>Marijo Sutlić, OIB 03183057341</item>
      <item>Županijsko državno odvjetništvo u Splitu</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PEKA I OGNJIŠTE, j.d.o.o. za proizvodnju kruha i trgovinu u stečaju</izvorni_sadrzaj>
    <derivirana_varijabla naziv="DomainObject.Predmet.ProtustrankaIDrugi_1">PEKA I OGNJIŠTE, j.d.o.o. za proizvodnju kruha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PEKA I OGNJIŠTE, j.d.o.o. za proizvodnju kruha i trgovinu u stečaju, OIB 16135618192, Stinice 26, 21000 Split</izvorni_sadrzaj>
    <derivirana_varijabla naziv="DomainObject.Predmet.ProtustrankaIDrugiAdressOIB_1">PEKA I OGNJIŠTE, j.d.o.o. za proizvodnju kruha i trgovinu u stečaju, OIB 16135618192,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izvorni_sadrzaj>
    <derivirana_varijabla naziv="DomainObject.Predmet.SudioniciListNaziv_1">
      <item>PEKA I OGNJIŠTE, j.d.o.o. za proizvodnju kruha i trgovinu u stečaju</item>
      <item>FINANCIJSKA AGENCIJA, RC SPLIT</item>
      <item>Marijo Sutlić</item>
      <item>Ministarstvo financija RH</item>
      <item>Županijsko državno odvjetništvo u Splitu</item>
      <item>Ministarstvo financija RH,Porezna uprava, Područni ured Split</item>
      <item>Županijsko državno odvjetništvo u Splitu</item>
      <item>Grad Split</item>
      <item>VIPnet, društvo s ograničenom odgovornošću za usluge javnih telekomunikacija</item>
    </derivirana_varijabla>
  </DomainObject.Predmet.SudioniciListNaziv>
  <DomainObject.Predmet.SudioniciListAdressOIB>
    <izvorni_sadrzaj>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izvorni_sadrzaj>
    <derivirana_varijabla naziv="DomainObject.Predmet.SudioniciListAdressOIB_1">
      <item>PEKA I OGNJIŠTE, j.d.o.o. za proizvodnju kruha i trgovinu u stečaju, OIB 16135618192, Stinice 26,21000 Split</item>
      <item>FINANCIJSKA AGENCIJA, RC SPLIT, OIB 85821130368, Mažuranićevo šetalište 24 b,21000 Split</item>
      <item>Marijo Sutlić, OIB 03183057341, Velika Jelsa 11 E,47000 Karlovac</item>
      <item>Ministarstvo financija RH, OIB 18683136487, Katančićeva 5,10000 Zagreb</item>
      <item>Županijsko državno odvjetništvo u Splitu, Gundulićeva 29a,21000 Split</item>
      <item>Ministarstvo financija RH,Porezna uprava, Područni ured Split, OIB 18683136487, Gundulićeva 29 a,21000 Split</item>
      <item>Županijsko državno odvjetništvo u Splitu, Gundulićeva 29a,21000 Split</item>
      <item>Grad Split, OIB 78755598868, Branimirova obala 17,21000 Split</item>
      <item>VIPnet, društvo s ograničenom odgovornošću za usluge javnih telekomunikacija, OIB 29524210204, Vrtni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16135618192</item>
      <item>, OIB 85821130368</item>
      <item>, OIB 03183057341</item>
      <item>, OIB 18683136487</item>
      <item>, OIB null</item>
      <item>, OIB 18683136487</item>
      <item>, OIB null</item>
      <item>, OIB 78755598868</item>
      <item>, OIB 29524210204</item>
    </izvorni_sadrzaj>
    <derivirana_varijabla naziv="DomainObject.Predmet.SudioniciListNazivOIB_1">
      <item>, OIB 16135618192</item>
      <item>, OIB 85821130368</item>
      <item>, OIB 03183057341</item>
      <item>, OIB 18683136487</item>
      <item>, OIB null</item>
      <item>, OIB 18683136487</item>
      <item>, OIB null</item>
      <item>, OIB 78755598868</item>
      <item>, OIB 29524210204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139</properties:Words>
  <properties:Characters>628</properties:Characters>
  <properties:Lines>33</properties:Lines>
  <properties:Paragraphs>16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2018-09-25T08:05:00Z</cp:lastPrinted>
  <dcterms:modified xmlns:xsi="http://www.w3.org/2001/XMLSchema-instance" xsi:type="dcterms:W3CDTF">2018-09-25T08:05:00Z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