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0f033" w14:paraId="120f033" w:rsidRDefault="00312D6C" w:rsidP="0027743F" w:rsidR="00312D6C" w:rsidRPr="00C92B28">
      <w:pPr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F637B7" w:rsidP="00E24D45" w:rsidR="00E24D45" w:rsidRPr="00C92B2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E24D45" w:rsidRPr="00C92B28">
        <w:rPr>
          <w:sz w:val="24"/>
          <w:szCs w:val="24"/>
        </w:rPr>
        <w:t>REPUBLIKA HRVATSKA</w:t>
      </w:r>
    </w:p>
    <w:p w:rsidRDefault="00E24D45" w:rsidP="00E24D45" w:rsidR="00E24D45" w:rsidRPr="00C92B28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 xml:space="preserve">TRGOVAČKI SUD U ZAGREBU                                </w:t>
      </w:r>
      <w:r w:rsidR="00F637B7">
        <w:rPr>
          <w:sz w:val="24"/>
          <w:szCs w:val="24"/>
        </w:rPr>
        <w:t xml:space="preserve">                  </w:t>
      </w:r>
      <w:r w:rsidR="00FB60DD">
        <w:rPr>
          <w:sz w:val="24"/>
          <w:szCs w:val="24"/>
        </w:rPr>
        <w:t xml:space="preserve">  </w:t>
      </w:r>
      <w:r w:rsidR="00F637B7">
        <w:rPr>
          <w:sz w:val="24"/>
          <w:szCs w:val="24"/>
        </w:rPr>
        <w:t xml:space="preserve"> </w:t>
      </w:r>
      <w:r w:rsidR="00C92B28">
        <w:rPr>
          <w:sz w:val="24"/>
          <w:szCs w:val="24"/>
        </w:rPr>
        <w:t xml:space="preserve"> </w:t>
      </w:r>
      <w:r w:rsidR="00583908">
        <w:rPr>
          <w:sz w:val="24"/>
          <w:szCs w:val="24"/>
        </w:rPr>
        <w:t>89</w:t>
      </w:r>
      <w:r w:rsidRPr="00C92B28">
        <w:rPr>
          <w:sz w:val="24"/>
          <w:szCs w:val="24"/>
        </w:rPr>
        <w:t>. St</w:t>
      </w:r>
      <w:r w:rsidR="001A69B9">
        <w:rPr>
          <w:sz w:val="24"/>
          <w:szCs w:val="24"/>
        </w:rPr>
        <w:t>-</w:t>
      </w:r>
      <w:r w:rsidR="0055093A">
        <w:rPr>
          <w:sz w:val="24"/>
          <w:szCs w:val="24"/>
        </w:rPr>
        <w:t>4197/16-26</w:t>
      </w:r>
    </w:p>
    <w:p w:rsidRDefault="00F637B7" w:rsidP="00E24D45" w:rsidR="00E24D4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Zagreb, </w:t>
      </w:r>
      <w:r w:rsidR="00E24D45" w:rsidRPr="00C92B28">
        <w:rPr>
          <w:sz w:val="24"/>
          <w:szCs w:val="24"/>
        </w:rPr>
        <w:t>Amruševa 2/II</w:t>
      </w:r>
    </w:p>
    <w:p w:rsidRDefault="00F637B7" w:rsidP="00E24D45" w:rsidR="00F637B7" w:rsidRPr="00C92B28">
      <w:pPr>
        <w:jc w:val="both"/>
        <w:rPr>
          <w:sz w:val="24"/>
          <w:szCs w:val="24"/>
        </w:rPr>
      </w:pPr>
    </w:p>
    <w:p w:rsidRDefault="00C92B28" w:rsidP="00C92B28" w:rsidR="00E24D45" w:rsidRPr="00C92B28">
      <w:pPr>
        <w:jc w:val="center"/>
        <w:rPr>
          <w:sz w:val="24"/>
          <w:szCs w:val="24"/>
        </w:rPr>
      </w:pPr>
      <w:r w:rsidRPr="00C92B28">
        <w:rPr>
          <w:sz w:val="24"/>
          <w:szCs w:val="24"/>
        </w:rPr>
        <w:t xml:space="preserve">R E P U B L I K A  H R V A T S K A </w:t>
      </w:r>
    </w:p>
    <w:p w:rsidRDefault="00C92B28" w:rsidP="00C92B28" w:rsidR="00C92B28" w:rsidRPr="00C92B28">
      <w:pPr>
        <w:jc w:val="center"/>
        <w:rPr>
          <w:sz w:val="24"/>
          <w:szCs w:val="24"/>
        </w:rPr>
      </w:pPr>
    </w:p>
    <w:p w:rsidRDefault="00C92B28" w:rsidP="00C92B28" w:rsidR="00C92B28" w:rsidRPr="00C92B28">
      <w:pPr>
        <w:jc w:val="center"/>
        <w:rPr>
          <w:sz w:val="24"/>
          <w:szCs w:val="24"/>
        </w:rPr>
      </w:pPr>
      <w:r w:rsidRPr="00C92B28">
        <w:rPr>
          <w:sz w:val="24"/>
          <w:szCs w:val="24"/>
        </w:rPr>
        <w:t>R J E Š E NJ E</w:t>
      </w:r>
    </w:p>
    <w:p w:rsidRDefault="00C92B28" w:rsidP="00C92B28" w:rsidR="00C92B28" w:rsidRPr="00C92B28">
      <w:pPr>
        <w:jc w:val="center"/>
        <w:rPr>
          <w:b/>
          <w:sz w:val="24"/>
          <w:szCs w:val="24"/>
        </w:rPr>
      </w:pPr>
    </w:p>
    <w:p w:rsidRDefault="005E240A" w:rsidP="005E240A" w:rsidR="005E240A" w:rsidRPr="000A32AD">
      <w:pPr>
        <w:pStyle w:val="Tijeloteksta"/>
        <w:ind w:firstLine="720"/>
        <w:rPr>
          <w:rFonts w:hAnsi="Times New Roman" w:ascii="Times New Roman"/>
          <w:bCs/>
          <w:szCs w:val="24"/>
        </w:rPr>
      </w:pPr>
      <w:r w:rsidRPr="000A32AD">
        <w:rPr>
          <w:rFonts w:hAnsi="Times New Roman" w:ascii="Times New Roman"/>
          <w:szCs w:val="24"/>
        </w:rPr>
        <w:t xml:space="preserve">Trgovački sud u Zagrebu, po sucu Nikolini Dorić Hadžisejdić, u stečajnom postupku nad dužnikom </w:t>
      </w:r>
      <w:r w:rsidR="0055093A" w:rsidRPr="00B77DF8">
        <w:rPr>
          <w:rFonts w:hAnsi="Times New Roman" w:ascii="Times New Roman"/>
          <w:lang w:val="pt-BR"/>
        </w:rPr>
        <w:t>ENEL d.o.o. u stečaju, Zagreb, Petrova 15, OIB: 49995760103</w:t>
      </w:r>
      <w:r w:rsidRPr="000A32AD">
        <w:rPr>
          <w:rFonts w:hAnsi="Times New Roman" w:ascii="Times New Roman"/>
          <w:szCs w:val="24"/>
        </w:rPr>
        <w:t xml:space="preserve">, nakon održanog općeg ispitnog ročišta, </w:t>
      </w:r>
      <w:r w:rsidR="0055093A">
        <w:rPr>
          <w:rFonts w:hAnsi="Times New Roman" w:ascii="Times New Roman"/>
          <w:szCs w:val="24"/>
        </w:rPr>
        <w:t>3</w:t>
      </w:r>
      <w:r>
        <w:rPr>
          <w:rFonts w:hAnsi="Times New Roman" w:ascii="Times New Roman"/>
          <w:szCs w:val="24"/>
        </w:rPr>
        <w:t xml:space="preserve">. </w:t>
      </w:r>
      <w:r w:rsidR="0055093A">
        <w:rPr>
          <w:rFonts w:hAnsi="Times New Roman" w:ascii="Times New Roman"/>
          <w:szCs w:val="24"/>
        </w:rPr>
        <w:t>listopada</w:t>
      </w:r>
      <w:r w:rsidRPr="000A32AD">
        <w:rPr>
          <w:rFonts w:hAnsi="Times New Roman" w:ascii="Times New Roman"/>
          <w:szCs w:val="24"/>
        </w:rPr>
        <w:t xml:space="preserve"> 201</w:t>
      </w:r>
      <w:r w:rsidR="0055093A">
        <w:rPr>
          <w:rFonts w:hAnsi="Times New Roman" w:ascii="Times New Roman"/>
          <w:szCs w:val="24"/>
        </w:rPr>
        <w:t>8</w:t>
      </w:r>
      <w:r w:rsidRPr="000A32AD">
        <w:rPr>
          <w:rFonts w:hAnsi="Times New Roman" w:ascii="Times New Roman"/>
          <w:szCs w:val="24"/>
        </w:rPr>
        <w:t>.,</w:t>
      </w:r>
    </w:p>
    <w:p w:rsidRDefault="00750EE2" w:rsidP="00750EE2" w:rsidR="00750EE2" w:rsidRPr="00C92B28">
      <w:pPr>
        <w:ind w:firstLine="720"/>
        <w:jc w:val="both"/>
        <w:rPr>
          <w:sz w:val="24"/>
          <w:szCs w:val="24"/>
        </w:rPr>
      </w:pPr>
    </w:p>
    <w:p w:rsidRDefault="0027743F" w:rsidP="0027743F" w:rsidR="0027743F" w:rsidRPr="00C92B28">
      <w:pPr>
        <w:jc w:val="center"/>
        <w:rPr>
          <w:sz w:val="24"/>
          <w:szCs w:val="24"/>
        </w:rPr>
      </w:pPr>
      <w:r w:rsidRPr="00C92B28">
        <w:rPr>
          <w:sz w:val="24"/>
          <w:szCs w:val="24"/>
        </w:rPr>
        <w:t>r i j e š i o    j e</w:t>
      </w:r>
    </w:p>
    <w:p w:rsidRDefault="0027743F" w:rsidP="0027743F" w:rsidR="0027743F" w:rsidRPr="00C92B28">
      <w:pPr>
        <w:jc w:val="center"/>
        <w:rPr>
          <w:sz w:val="24"/>
          <w:szCs w:val="24"/>
        </w:rPr>
      </w:pPr>
    </w:p>
    <w:p w:rsidRDefault="003E5792" w:rsidP="00F07556" w:rsidR="004E77F6" w:rsidRPr="00C92B28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ab/>
      </w:r>
      <w:r w:rsidR="004E77F6" w:rsidRPr="005E240A">
        <w:rPr>
          <w:sz w:val="24"/>
          <w:szCs w:val="24"/>
        </w:rPr>
        <w:t xml:space="preserve">Utvrđuje se da je </w:t>
      </w:r>
      <w:r w:rsidR="00C80870" w:rsidRPr="005E240A">
        <w:rPr>
          <w:sz w:val="24"/>
          <w:szCs w:val="24"/>
        </w:rPr>
        <w:t xml:space="preserve">stečajni </w:t>
      </w:r>
      <w:r w:rsidR="004E77F6" w:rsidRPr="005E240A">
        <w:rPr>
          <w:sz w:val="24"/>
          <w:szCs w:val="24"/>
        </w:rPr>
        <w:t xml:space="preserve">vjerovnik </w:t>
      </w:r>
      <w:r w:rsidR="00C80870" w:rsidRPr="005E240A">
        <w:rPr>
          <w:sz w:val="24"/>
          <w:szCs w:val="24"/>
        </w:rPr>
        <w:t>Republika Hrvatska, Ministarstvo financija, Porezna uprava, Područni ured Zagreb</w:t>
      </w:r>
      <w:r w:rsidR="001A69B9" w:rsidRPr="005E240A">
        <w:rPr>
          <w:sz w:val="24"/>
          <w:szCs w:val="24"/>
        </w:rPr>
        <w:t>, OIB: 18683136487</w:t>
      </w:r>
      <w:r w:rsidR="004E77F6" w:rsidRPr="005E240A">
        <w:rPr>
          <w:sz w:val="24"/>
          <w:szCs w:val="24"/>
        </w:rPr>
        <w:t>, povukao</w:t>
      </w:r>
      <w:r w:rsidR="00C80870" w:rsidRPr="005E240A">
        <w:rPr>
          <w:sz w:val="24"/>
          <w:szCs w:val="24"/>
        </w:rPr>
        <w:t xml:space="preserve"> dio prijave</w:t>
      </w:r>
      <w:r w:rsidR="004E77F6" w:rsidRPr="005E240A">
        <w:rPr>
          <w:sz w:val="24"/>
          <w:szCs w:val="24"/>
        </w:rPr>
        <w:t xml:space="preserve"> tražbine u stečajnom postupku nad stečajnim dužnikom </w:t>
      </w:r>
      <w:r w:rsidR="0055093A" w:rsidRPr="0055093A">
        <w:rPr>
          <w:sz w:val="24"/>
          <w:szCs w:val="24"/>
          <w:lang w:val="pt-BR"/>
        </w:rPr>
        <w:t>ENEL d.o.o. u stečaju, Zagreb, Petrova 15, OIB: 49995760103</w:t>
      </w:r>
      <w:r w:rsidR="00C92B28" w:rsidRPr="0055093A">
        <w:rPr>
          <w:sz w:val="24"/>
          <w:szCs w:val="24"/>
          <w:lang w:val="pt-BR"/>
        </w:rPr>
        <w:t>,</w:t>
      </w:r>
      <w:r w:rsidR="00C80870" w:rsidRPr="0055093A">
        <w:rPr>
          <w:sz w:val="24"/>
          <w:szCs w:val="24"/>
        </w:rPr>
        <w:t xml:space="preserve"> u dijelu za iznos od </w:t>
      </w:r>
      <w:r w:rsidR="0055093A" w:rsidRPr="00A511DD">
        <w:rPr>
          <w:sz w:val="24"/>
          <w:szCs w:val="24"/>
        </w:rPr>
        <w:t>138.242,71 kn. </w:t>
      </w:r>
    </w:p>
    <w:p w:rsidRDefault="0055093A" w:rsidP="0027743F" w:rsidR="0055093A">
      <w:pPr>
        <w:jc w:val="center"/>
        <w:rPr>
          <w:sz w:val="24"/>
          <w:szCs w:val="24"/>
        </w:rPr>
      </w:pPr>
    </w:p>
    <w:p w:rsidRDefault="0027743F" w:rsidP="0027743F" w:rsidR="0027743F" w:rsidRPr="00C92B28">
      <w:pPr>
        <w:jc w:val="center"/>
        <w:rPr>
          <w:sz w:val="24"/>
          <w:szCs w:val="24"/>
        </w:rPr>
      </w:pPr>
      <w:r w:rsidRPr="00C92B28">
        <w:rPr>
          <w:sz w:val="24"/>
          <w:szCs w:val="24"/>
        </w:rPr>
        <w:t>Obrazloženje</w:t>
      </w:r>
    </w:p>
    <w:p w:rsidRDefault="0027743F" w:rsidP="0027743F" w:rsidR="0027743F" w:rsidRPr="00C92B28">
      <w:pPr>
        <w:jc w:val="both"/>
        <w:rPr>
          <w:sz w:val="24"/>
          <w:szCs w:val="24"/>
        </w:rPr>
      </w:pPr>
    </w:p>
    <w:p w:rsidRDefault="00E24D45" w:rsidP="00750EE2" w:rsidR="001A69B9">
      <w:pPr>
        <w:ind w:firstLine="720"/>
        <w:jc w:val="both"/>
        <w:rPr>
          <w:sz w:val="24"/>
          <w:szCs w:val="24"/>
        </w:rPr>
      </w:pPr>
      <w:r w:rsidRPr="00C92B28">
        <w:rPr>
          <w:sz w:val="24"/>
          <w:szCs w:val="24"/>
        </w:rPr>
        <w:t xml:space="preserve">Stečajni </w:t>
      </w:r>
      <w:r w:rsidR="00C80870" w:rsidRPr="00C92B28">
        <w:rPr>
          <w:sz w:val="24"/>
          <w:szCs w:val="24"/>
        </w:rPr>
        <w:t>vjerovnik</w:t>
      </w:r>
      <w:r w:rsidRPr="00C92B28">
        <w:rPr>
          <w:sz w:val="24"/>
          <w:szCs w:val="24"/>
        </w:rPr>
        <w:t xml:space="preserve"> </w:t>
      </w:r>
      <w:r w:rsidR="00C80870" w:rsidRPr="00C92B28">
        <w:rPr>
          <w:sz w:val="24"/>
          <w:szCs w:val="24"/>
        </w:rPr>
        <w:t>Republika Hrvatska, Ministarstvo financija, Porez</w:t>
      </w:r>
      <w:r w:rsidR="00583908">
        <w:rPr>
          <w:sz w:val="24"/>
          <w:szCs w:val="24"/>
        </w:rPr>
        <w:t xml:space="preserve">na uprava, Područni ured Zagreb je na ročištu </w:t>
      </w:r>
      <w:r w:rsidR="0055093A">
        <w:rPr>
          <w:sz w:val="24"/>
          <w:szCs w:val="24"/>
        </w:rPr>
        <w:t>3</w:t>
      </w:r>
      <w:r w:rsidR="005E240A">
        <w:rPr>
          <w:sz w:val="24"/>
          <w:szCs w:val="24"/>
        </w:rPr>
        <w:t xml:space="preserve">. </w:t>
      </w:r>
      <w:r w:rsidR="0055093A">
        <w:rPr>
          <w:sz w:val="24"/>
          <w:szCs w:val="24"/>
        </w:rPr>
        <w:t>listopada</w:t>
      </w:r>
      <w:r w:rsidR="005E240A">
        <w:rPr>
          <w:sz w:val="24"/>
          <w:szCs w:val="24"/>
        </w:rPr>
        <w:t xml:space="preserve"> 201</w:t>
      </w:r>
      <w:r w:rsidR="0055093A">
        <w:rPr>
          <w:sz w:val="24"/>
          <w:szCs w:val="24"/>
        </w:rPr>
        <w:t>8</w:t>
      </w:r>
      <w:r w:rsidR="00583908">
        <w:rPr>
          <w:sz w:val="24"/>
          <w:szCs w:val="24"/>
        </w:rPr>
        <w:t xml:space="preserve">. </w:t>
      </w:r>
      <w:r w:rsidR="005E240A">
        <w:rPr>
          <w:sz w:val="24"/>
          <w:szCs w:val="24"/>
        </w:rPr>
        <w:t xml:space="preserve"> </w:t>
      </w:r>
      <w:r w:rsidR="001A69B9">
        <w:rPr>
          <w:sz w:val="24"/>
          <w:szCs w:val="24"/>
        </w:rPr>
        <w:t xml:space="preserve">naveo kako povlači dio tražbine u dijelu za iznos od </w:t>
      </w:r>
      <w:r w:rsidR="0055093A">
        <w:rPr>
          <w:sz w:val="24"/>
          <w:szCs w:val="24"/>
        </w:rPr>
        <w:t xml:space="preserve">138.242,71 kn </w:t>
      </w:r>
      <w:r w:rsidR="001A69B9">
        <w:rPr>
          <w:sz w:val="24"/>
          <w:szCs w:val="24"/>
        </w:rPr>
        <w:t>jer je u tom dijelu tražbina priznata u prvom višem isplatnom redu.</w:t>
      </w:r>
    </w:p>
    <w:p w:rsidRDefault="004E77F6" w:rsidP="004E77F6" w:rsidR="004E77F6" w:rsidRPr="00C92B28">
      <w:pPr>
        <w:ind w:firstLine="720"/>
        <w:jc w:val="both"/>
        <w:rPr>
          <w:sz w:val="24"/>
          <w:szCs w:val="24"/>
        </w:rPr>
      </w:pPr>
      <w:r w:rsidRPr="00C92B28">
        <w:rPr>
          <w:sz w:val="24"/>
          <w:szCs w:val="24"/>
        </w:rPr>
        <w:t>Slijed</w:t>
      </w:r>
      <w:r w:rsidR="00C80870" w:rsidRPr="00C92B28">
        <w:rPr>
          <w:sz w:val="24"/>
          <w:szCs w:val="24"/>
        </w:rPr>
        <w:t xml:space="preserve">om navedenog, sud je odgovarajućom primjenom </w:t>
      </w:r>
      <w:r w:rsidRPr="00C92B28">
        <w:rPr>
          <w:sz w:val="24"/>
          <w:szCs w:val="24"/>
        </w:rPr>
        <w:t>odredbe čl. 193. Zakona o parničnom postupku („Narodne novine“ broj 53/91, 91/92, 112/99, 88/</w:t>
      </w:r>
      <w:r w:rsidR="00E24D45" w:rsidRPr="00C92B28">
        <w:rPr>
          <w:sz w:val="24"/>
          <w:szCs w:val="24"/>
        </w:rPr>
        <w:t>01, 117/03, 88/05, 2/07, 84/08,</w:t>
      </w:r>
      <w:r w:rsidRPr="00C92B28">
        <w:rPr>
          <w:sz w:val="24"/>
          <w:szCs w:val="24"/>
        </w:rPr>
        <w:t xml:space="preserve"> 57/11</w:t>
      </w:r>
      <w:r w:rsidR="00C92B28">
        <w:rPr>
          <w:sz w:val="24"/>
          <w:szCs w:val="24"/>
        </w:rPr>
        <w:t>, 148/11,</w:t>
      </w:r>
      <w:r w:rsidR="00E24D45" w:rsidRPr="00C92B28">
        <w:rPr>
          <w:sz w:val="24"/>
          <w:szCs w:val="24"/>
        </w:rPr>
        <w:t xml:space="preserve"> 25/13</w:t>
      </w:r>
      <w:r w:rsidR="00C92B28">
        <w:rPr>
          <w:sz w:val="24"/>
          <w:szCs w:val="24"/>
        </w:rPr>
        <w:t xml:space="preserve"> i 89/14</w:t>
      </w:r>
      <w:r w:rsidRPr="00C92B28">
        <w:rPr>
          <w:sz w:val="24"/>
          <w:szCs w:val="24"/>
        </w:rPr>
        <w:t xml:space="preserve">) u svezi s odredbom čl. </w:t>
      </w:r>
      <w:r w:rsidR="00C92B28">
        <w:rPr>
          <w:sz w:val="24"/>
          <w:szCs w:val="24"/>
        </w:rPr>
        <w:t>10.</w:t>
      </w:r>
      <w:r w:rsidRPr="00C92B28">
        <w:rPr>
          <w:sz w:val="24"/>
          <w:szCs w:val="24"/>
        </w:rPr>
        <w:t xml:space="preserve"> </w:t>
      </w:r>
      <w:r w:rsidR="003E5792" w:rsidRPr="00C92B28">
        <w:rPr>
          <w:sz w:val="24"/>
          <w:szCs w:val="24"/>
        </w:rPr>
        <w:t xml:space="preserve">Stečajnog zakona („Narodne novine“ broj </w:t>
      </w:r>
      <w:r w:rsidR="00C92B28">
        <w:rPr>
          <w:sz w:val="24"/>
          <w:szCs w:val="24"/>
        </w:rPr>
        <w:t>71/15</w:t>
      </w:r>
      <w:r w:rsidRPr="00C92B28">
        <w:rPr>
          <w:sz w:val="24"/>
          <w:szCs w:val="24"/>
        </w:rPr>
        <w:t>) riješio kao u izreci.</w:t>
      </w:r>
    </w:p>
    <w:p w:rsidRDefault="0027743F" w:rsidP="0027743F" w:rsidR="0027743F" w:rsidRPr="00C92B28">
      <w:pPr>
        <w:jc w:val="both"/>
        <w:rPr>
          <w:sz w:val="24"/>
          <w:szCs w:val="24"/>
        </w:rPr>
      </w:pPr>
    </w:p>
    <w:p w:rsidRDefault="00C95B66" w:rsidP="0027743F" w:rsidR="0027743F" w:rsidRPr="00C92B2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U Zagrebu </w:t>
      </w:r>
      <w:r w:rsidR="0055093A">
        <w:rPr>
          <w:sz w:val="24"/>
          <w:szCs w:val="24"/>
        </w:rPr>
        <w:t>3</w:t>
      </w:r>
      <w:r w:rsidR="00750EE2">
        <w:rPr>
          <w:sz w:val="24"/>
          <w:szCs w:val="24"/>
        </w:rPr>
        <w:t xml:space="preserve">. </w:t>
      </w:r>
      <w:r w:rsidR="0055093A">
        <w:rPr>
          <w:sz w:val="24"/>
          <w:szCs w:val="24"/>
        </w:rPr>
        <w:t>listopada 2018</w:t>
      </w:r>
      <w:r w:rsidR="0027743F" w:rsidRPr="00C92B28">
        <w:rPr>
          <w:sz w:val="24"/>
          <w:szCs w:val="24"/>
        </w:rPr>
        <w:t xml:space="preserve">. </w:t>
      </w:r>
    </w:p>
    <w:p w:rsidRDefault="0027743F" w:rsidP="0027743F" w:rsidR="00F637B7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  <w:t xml:space="preserve">         </w:t>
      </w:r>
    </w:p>
    <w:p w:rsidRDefault="0027743F" w:rsidP="00F637B7" w:rsidR="0027743F" w:rsidRPr="00C92B28">
      <w:pPr>
        <w:ind w:firstLine="720" w:left="5760"/>
        <w:jc w:val="right"/>
        <w:rPr>
          <w:sz w:val="24"/>
          <w:szCs w:val="24"/>
        </w:rPr>
      </w:pPr>
      <w:r w:rsidRPr="00C92B28">
        <w:rPr>
          <w:sz w:val="24"/>
          <w:szCs w:val="24"/>
        </w:rPr>
        <w:t xml:space="preserve">   SUDAC:</w:t>
      </w:r>
    </w:p>
    <w:p w:rsidRDefault="00583908" w:rsidP="00F637B7" w:rsidR="00583908" w:rsidRPr="00C92B28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Nikolina Dorić Hadžisejdić</w:t>
      </w:r>
      <w:r w:rsidR="00767996">
        <w:rPr>
          <w:sz w:val="24"/>
          <w:szCs w:val="24"/>
        </w:rPr>
        <w:t>, v.r.</w:t>
      </w:r>
    </w:p>
    <w:p w:rsidRDefault="0027743F" w:rsidP="0027743F" w:rsidR="0027743F" w:rsidRPr="00C92B28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ab/>
      </w:r>
    </w:p>
    <w:p w:rsidRDefault="0027743F" w:rsidP="0027743F" w:rsidR="0027743F" w:rsidRPr="00C92B28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>UPUTA O PRAVNOM LIJEKU:</w:t>
      </w:r>
    </w:p>
    <w:p w:rsidRDefault="0027743F" w:rsidP="00FA7C2D" w:rsidR="0027743F" w:rsidRPr="00C92B28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 xml:space="preserve">Protiv ovog rješenja pravo </w:t>
      </w:r>
      <w:r w:rsidR="00FA7C2D" w:rsidRPr="00C92B28">
        <w:rPr>
          <w:sz w:val="24"/>
          <w:szCs w:val="24"/>
        </w:rPr>
        <w:t>može se uložiti žalba Visokom trgovačkom sudu Republike Hrvatske u roku 8 dana po primitku rješenja, a ulaže se putem ovog suda u 2 primjerka.</w:t>
      </w:r>
    </w:p>
    <w:p w:rsidRDefault="005E240A" w:rsidP="0027743F" w:rsidR="005E240A">
      <w:pPr>
        <w:jc w:val="both"/>
        <w:rPr>
          <w:sz w:val="24"/>
          <w:szCs w:val="24"/>
        </w:rPr>
      </w:pPr>
    </w:p>
    <w:p w:rsidRDefault="004E16B0" w:rsidP="00B365A2" w:rsidR="004E16B0">
      <w:pPr>
        <w:jc w:val="both"/>
        <w:rPr>
          <w:sz w:val="24"/>
          <w:szCs w:val="24"/>
        </w:rPr>
      </w:pPr>
    </w:p>
    <w:p w:rsidRDefault="00767996" w:rsidP="007B64C7" w:rsidR="00767996" w:rsidRPr="00767996">
      <w:pPr>
        <w:ind w:firstLine="708" w:left="3540"/>
        <w:jc w:val="right"/>
        <w:rPr>
          <w:sz w:val="24"/>
          <w:szCs w:val="24"/>
        </w:rPr>
      </w:pPr>
      <w:r w:rsidRPr="00767996">
        <w:rPr>
          <w:sz w:val="24"/>
          <w:szCs w:val="24"/>
        </w:rPr>
        <w:t xml:space="preserve">Za točnost </w:t>
      </w:r>
      <w:proofErr w:type="spellStart"/>
      <w:r w:rsidRPr="00767996">
        <w:rPr>
          <w:sz w:val="24"/>
          <w:szCs w:val="24"/>
        </w:rPr>
        <w:t>otpravka</w:t>
      </w:r>
      <w:proofErr w:type="spellEnd"/>
      <w:r w:rsidRPr="00767996">
        <w:rPr>
          <w:sz w:val="24"/>
          <w:szCs w:val="24"/>
        </w:rPr>
        <w:t>-ovlašteni službenik:</w:t>
      </w:r>
    </w:p>
    <w:p w:rsidRDefault="00767996" w:rsidP="007B64C7" w:rsidR="00767996" w:rsidRPr="00767996">
      <w:pPr>
        <w:ind w:firstLine="708" w:left="3540"/>
        <w:jc w:val="right"/>
        <w:rPr>
          <w:sz w:val="24"/>
          <w:szCs w:val="24"/>
        </w:rPr>
      </w:pPr>
      <w:r w:rsidRPr="00767996">
        <w:rPr>
          <w:sz w:val="24"/>
          <w:szCs w:val="24"/>
        </w:rPr>
        <w:t xml:space="preserve">                                       Valentina Gabud</w:t>
      </w:r>
    </w:p>
    <w:p w:rsidRDefault="005E240A" w:rsidP="00B365A2" w:rsidR="005E240A" w:rsidRPr="00767996">
      <w:pPr>
        <w:pStyle w:val="Odlomakpopisa"/>
        <w:jc w:val="both"/>
        <w:rPr>
          <w:sz w:val="24"/>
          <w:szCs w:val="24"/>
        </w:rPr>
      </w:pPr>
    </w:p>
    <w:sectPr w:rsidSect="00717CAC" w:rsidR="005E240A" w:rsidRPr="00767996">
      <w:headerReference w:type="even" r:id="rId9"/>
      <w:headerReference w:type="default" r:id="rId10"/>
      <w:pgSz w:h="16838" w:w="11906"/>
      <w:pgMar w:gutter="0" w:footer="720" w:header="720" w:left="1417" w:bottom="1417" w:right="1417" w:top="1417"/>
      <w:cols w:space="720"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538B" w:rsidR="009D538B">
      <w:r>
        <w:separator/>
      </w:r>
    </w:p>
  </w:endnote>
  <w:endnote w:id="0" w:type="continuationSeparator">
    <w:p w:rsidRDefault="009D538B" w:rsidR="009D53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538B" w:rsidR="009D538B">
      <w:r>
        <w:separator/>
      </w:r>
    </w:p>
  </w:footnote>
  <w:footnote w:id="0" w:type="continuationSeparator">
    <w:p w:rsidRDefault="009D538B" w:rsidR="009D53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7323" w:rsidP="001A1D40" w:rsidR="001F21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F217D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217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F217D" w:rsidR="001F21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7B7" w:rsidR="00F637B7">
    <w:pPr>
      <w:pStyle w:val="Zaglavlje"/>
    </w:pPr>
    <w:r>
      <w:t xml:space="preserve">   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9F820EE"/>
    <w:multiLevelType w:val="hybridMultilevel"/>
    <w:tmpl w:val="004C9BA6"/>
    <w:lvl w:tplc="6F22CA9A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09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09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09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09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09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09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09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2">
    <w:nsid w:val="6BDE61DD"/>
    <w:multiLevelType w:val="hybridMultilevel"/>
    <w:tmpl w:val="A0F8F2EA"/>
    <w:lvl w:tplc="463E500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27743F"/>
    <w:rsid w:val="000855D9"/>
    <w:rsid w:val="001A1D40"/>
    <w:rsid w:val="001A69B9"/>
    <w:rsid w:val="001F217D"/>
    <w:rsid w:val="001F4AD3"/>
    <w:rsid w:val="002146C3"/>
    <w:rsid w:val="0022600C"/>
    <w:rsid w:val="002330B0"/>
    <w:rsid w:val="0027743F"/>
    <w:rsid w:val="002A3843"/>
    <w:rsid w:val="002E3364"/>
    <w:rsid w:val="00312D6C"/>
    <w:rsid w:val="003A4CA1"/>
    <w:rsid w:val="003E5792"/>
    <w:rsid w:val="004B7367"/>
    <w:rsid w:val="004E16B0"/>
    <w:rsid w:val="004E77F6"/>
    <w:rsid w:val="0051300B"/>
    <w:rsid w:val="00523742"/>
    <w:rsid w:val="0055093A"/>
    <w:rsid w:val="00577C20"/>
    <w:rsid w:val="00583908"/>
    <w:rsid w:val="005E240A"/>
    <w:rsid w:val="005F27F5"/>
    <w:rsid w:val="00681EE3"/>
    <w:rsid w:val="006870FD"/>
    <w:rsid w:val="007039B6"/>
    <w:rsid w:val="00715B09"/>
    <w:rsid w:val="00717CAC"/>
    <w:rsid w:val="007370E5"/>
    <w:rsid w:val="00750EE2"/>
    <w:rsid w:val="00756F86"/>
    <w:rsid w:val="00767996"/>
    <w:rsid w:val="00783D50"/>
    <w:rsid w:val="0080088A"/>
    <w:rsid w:val="00894B8E"/>
    <w:rsid w:val="008A286D"/>
    <w:rsid w:val="008D58CF"/>
    <w:rsid w:val="00930448"/>
    <w:rsid w:val="00935ABA"/>
    <w:rsid w:val="00987323"/>
    <w:rsid w:val="0099424A"/>
    <w:rsid w:val="009B51C4"/>
    <w:rsid w:val="009D538B"/>
    <w:rsid w:val="009F4D8D"/>
    <w:rsid w:val="00A117B1"/>
    <w:rsid w:val="00AA67D2"/>
    <w:rsid w:val="00AB197A"/>
    <w:rsid w:val="00B050A3"/>
    <w:rsid w:val="00B17164"/>
    <w:rsid w:val="00B365A2"/>
    <w:rsid w:val="00B7241A"/>
    <w:rsid w:val="00C00CB9"/>
    <w:rsid w:val="00C357CC"/>
    <w:rsid w:val="00C61AC8"/>
    <w:rsid w:val="00C80870"/>
    <w:rsid w:val="00C92B28"/>
    <w:rsid w:val="00C95B66"/>
    <w:rsid w:val="00D8703C"/>
    <w:rsid w:val="00E24D45"/>
    <w:rsid w:val="00E50AE5"/>
    <w:rsid w:val="00E81382"/>
    <w:rsid w:val="00F07556"/>
    <w:rsid w:val="00F140A9"/>
    <w:rsid w:val="00F16803"/>
    <w:rsid w:val="00F418BC"/>
    <w:rsid w:val="00F637B7"/>
    <w:rsid w:val="00F926BD"/>
    <w:rsid w:val="00F95CB2"/>
    <w:rsid w:val="00FA3195"/>
    <w:rsid w:val="00FA7C2D"/>
    <w:rsid w:val="00FB6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7743F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7743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743F"/>
  </w:style>
  <w:style w:styleId="Podnoje" w:type="paragraph">
    <w:name w:val="footer"/>
    <w:basedOn w:val="Normal"/>
    <w:rsid w:val="0027743F"/>
    <w:pPr>
      <w:tabs>
        <w:tab w:pos="4703" w:val="center"/>
        <w:tab w:pos="9406" w:val="right"/>
      </w:tabs>
    </w:pPr>
  </w:style>
  <w:style w:styleId="Podnaslov" w:type="paragraph">
    <w:name w:val="Subtitle"/>
    <w:basedOn w:val="Normal"/>
    <w:qFormat/>
    <w:rsid w:val="00AA67D2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semiHidden/>
    <w:rsid w:val="00AA67D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70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03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03C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03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03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5E240A"/>
    <w:pPr>
      <w:jc w:val="both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5E240A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5E240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7743F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7743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743F"/>
  </w:style>
  <w:style w:styleId="Podnoje" w:type="paragraph">
    <w:name w:val="footer"/>
    <w:basedOn w:val="Normal"/>
    <w:rsid w:val="0027743F"/>
    <w:pPr>
      <w:tabs>
        <w:tab w:pos="4703" w:val="center"/>
        <w:tab w:pos="9406" w:val="right"/>
      </w:tabs>
    </w:pPr>
  </w:style>
  <w:style w:styleId="Podnaslov" w:type="paragraph">
    <w:name w:val="Subtitle"/>
    <w:basedOn w:val="Normal"/>
    <w:qFormat/>
    <w:rsid w:val="00AA67D2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semiHidden/>
    <w:rsid w:val="00AA67D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70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03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03C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03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03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4197</izvorni_sadrzaj>
    <derivirana_varijabla naziv="DomainObject.Predmet.Broj_1">4197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St-4197/2016</izvorni_sadrzaj>
    <derivirana_varijabla naziv="DomainObject.Predmet.OznakaBroj_1">St-4197/2016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ENEL d.o.o. zastupanog po punomoćniku Donald Gašparac; Veljko Kovačević</izvorni_sadrzaj>
    <derivirana_varijabla naziv="DomainObject.Predmet.ProtustrankaFormated_1">  ENEL d.o.o. zastupanog po punomoćniku Donald Gašparac; Veljko Kovačević</derivirana_varijabla>
  </DomainObject.Predmet.ProtustrankaFormated>
  <DomainObject.Predmet.ProtustrankaFormatedOIB>
    <izvorni_sadrzaj>  ENEL d.o.o., OIB 49995760103 zastupanog po punomoćniku Donald Gašparac; Veljko Kovačević</izvorni_sadrzaj>
    <derivirana_varijabla naziv="DomainObject.Predmet.ProtustrankaFormatedOIB_1">  ENEL d.o.o., OIB 49995760103 zastupanog po punomoćniku Donald Gašparac; Veljko Kovačević</derivirana_varijabla>
  </DomainObject.Predmet.ProtustrankaFormatedOIB>
  <DomainObject.Predmet.ProtustrankaFormatedWithAdress>
    <izvorni_sadrzaj> ENEL d.o.o., Petrova 15, 10000 Zagreb zastupanog po punomoćniku Donald Gašparac; Veljko Kovačević</izvorni_sadrzaj>
    <derivirana_varijabla naziv="DomainObject.Predmet.ProtustrankaFormatedWithAdress_1"> ENEL d.o.o., Petrova 15, 10000 Zagreb zastupanog po punomoćniku Donald Gašparac; Veljko Kovačević</derivirana_varijabla>
  </DomainObject.Predmet.ProtustrankaFormatedWithAdress>
  <DomainObject.Predmet.ProtustrankaFormatedWithAdressOIB>
    <izvorni_sadrzaj> ENEL d.o.o., OIB 49995760103, Petrova 15, 10000 Zagreb zastupanog po punomoćniku Donald Gašparac; Veljko Kovačević</izvorni_sadrzaj>
    <derivirana_varijabla naziv="DomainObject.Predmet.ProtustrankaFormatedWithAdressOIB_1"> ENEL d.o.o., OIB 49995760103, Petrova 15, 10000 Zagreb zastupanog po punomoćniku Donald Gašparac; Veljko Kovačević</derivirana_varijabla>
  </DomainObject.Predmet.ProtustrankaFormatedWithAdressOIB>
  <DomainObject.Predmet.ProtustrankaWithAdress>
    <izvorni_sadrzaj>ENEL d.o.o. Petrova 15, 10000 Zagreb</izvorni_sadrzaj>
    <derivirana_varijabla naziv="DomainObject.Predmet.ProtustrankaWithAdress_1">ENEL d.o.o. Petrova 15, 10000 Zagreb</derivirana_varijabla>
  </DomainObject.Predmet.ProtustrankaWithAdress>
  <DomainObject.Predmet.ProtustrankaWithAdressOIB>
    <izvorni_sadrzaj>ENEL d.o.o., OIB 49995760103, Petrova 15, 10000 Zagreb</izvorni_sadrzaj>
    <derivirana_varijabla naziv="DomainObject.Predmet.ProtustrankaWithAdressOIB_1">ENEL d.o.o., OIB 49995760103, Petrova 15, 10000 Zagreb</derivirana_varijabla>
  </DomainObject.Predmet.ProtustrankaWithAdressOIB>
  <DomainObject.Predmet.ProtustrankaNazivFormated>
    <izvorni_sadrzaj>ENEL d.o.o.</izvorni_sadrzaj>
    <derivirana_varijabla naziv="DomainObject.Predmet.ProtustrankaNazivFormated_1">ENEL d.o.o.</derivirana_varijabla>
  </DomainObject.Predmet.ProtustrankaNazivFormated>
  <DomainObject.Predmet.ProtustrankaNazivFormatedOIB>
    <izvorni_sadrzaj>ENEL d.o.o., OIB 49995760103</izvorni_sadrzaj>
    <derivirana_varijabla naziv="DomainObject.Predmet.ProtustrankaNazivFormatedOIB_1">ENEL d.o.o., OIB 49995760103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ENEL d.o.o. zastupanog po punomoćniku Donald Gašparac; Veljko Kovačević</item>
    </izvorni_sadrzaj>
    <derivirana_varijabla naziv="DomainObject.Predmet.ProtuStrankaListFormated_1">
      <item>ENEL d.o.o. zastupanog po punomoćniku Donald Gašparac; Veljko Kovačević</item>
    </derivirana_varijabla>
  </DomainObject.Predmet.ProtuStrankaListFormated>
  <DomainObject.Predmet.ProtuStrankaListFormatedOIB>
    <izvorni_sadrzaj>
      <item>ENEL d.o.o., OIB 49995760103 zastupanog po punomoćniku Donald Gašparac; Veljko Kovačević</item>
    </izvorni_sadrzaj>
    <derivirana_varijabla naziv="DomainObject.Predmet.ProtuStrankaListFormatedOIB_1">
      <item>ENEL d.o.o., OIB 49995760103 zastupanog po punomoćniku Donald Gašparac; Veljko Kovačević</item>
    </derivirana_varijabla>
  </DomainObject.Predmet.ProtuStrankaListFormatedOIB>
  <DomainObject.Predmet.ProtuStrankaListFormatedWithAdress>
    <izvorni_sadrzaj>
      <item>ENEL d.o.o., Petrova 15, 10000 Zagreb zastupanog po punomoćniku Donald Gašparac; Veljko Kovačević</item>
    </izvorni_sadrzaj>
    <derivirana_varijabla naziv="DomainObject.Predmet.ProtuStrankaListFormatedWithAdress_1">
      <item>ENEL d.o.o., Petrova 15, 10000 Zagreb zastupanog po punomoćniku Donald Gašparac; Veljko Kovačević</item>
    </derivirana_varijabla>
  </DomainObject.Predmet.ProtuStrankaListFormatedWithAdress>
  <DomainObject.Predmet.ProtuStrankaListFormatedWithAdressOIB>
    <izvorni_sadrzaj>
      <item>ENEL d.o.o., OIB 49995760103, Petrova 15, 10000 Zagreb zastupanog po punomoćniku Donald Gašparac; Veljko Kovačević</item>
    </izvorni_sadrzaj>
    <derivirana_varijabla naziv="DomainObject.Predmet.ProtuStrankaListFormatedWithAdressOIB_1">
      <item>ENEL d.o.o., OIB 49995760103, Petrova 15, 10000 Zagreb zastupanog po punomoćniku Donald Gašparac; Veljko Kovačević</item>
    </derivirana_varijabla>
  </DomainObject.Predmet.ProtuStrankaListFormatedWithAdressOIB>
  <DomainObject.Predmet.ProtuStrankaListNazivFormated>
    <izvorni_sadrzaj>
      <item>ENEL d.o.o.</item>
    </izvorni_sadrzaj>
    <derivirana_varijabla naziv="DomainObject.Predmet.ProtuStrankaListNazivFormated_1">
      <item>ENEL d.o.o.</item>
    </derivirana_varijabla>
  </DomainObject.Predmet.ProtuStrankaListNazivFormated>
  <DomainObject.Predmet.ProtuStrankaListNazivFormatedOIB>
    <izvorni_sadrzaj>
      <item>ENEL d.o.o., OIB 49995760103</item>
    </izvorni_sadrzaj>
    <derivirana_varijabla naziv="DomainObject.Predmet.ProtuStrankaListNazivFormatedOIB_1">
      <item>ENEL d.o.o., OIB 49995760103</item>
    </derivirana_varijabla>
  </DomainObject.Predmet.ProtuStrankaListNazivFormatedOIB>
  <DomainObject.Predmet.OstaliListFormated>
    <izvorni_sadrzaj>
      <item>Donald Gašparac punomoćnik sudionika u postupku ENEL d.o.o.</item>
      <item>Veljko Kovačević punomoćnik sudionika u postupku ENEL d.o.o.</item>
    </izvorni_sadrzaj>
    <derivirana_varijabla naziv="DomainObject.Predmet.OstaliListFormated_1">
      <item>Donald Gašparac punomoćnik sudionika u postupku ENEL d.o.o.</item>
      <item>Veljko Kovačević punomoćnik sudionika u postupku ENEL d.o.o.</item>
    </derivirana_varijabla>
  </DomainObject.Predmet.OstaliListFormated>
  <DomainObject.Predmet.OstaliListFormatedOIB>
    <izvorni_sadrzaj>
      <item>Donald Gašparac, OIB 98549261707 punomoćnik sudionika u postupku ENEL d.o.o.</item>
      <item>Veljko Kovačević, OIB 52793016705 punomoćnik sudionika u postupku ENEL d.o.o.</item>
    </izvorni_sadrzaj>
    <derivirana_varijabla naziv="DomainObject.Predmet.OstaliListFormatedOIB_1">
      <item>Donald Gašparac, OIB 98549261707 punomoćnik sudionika u postupku ENEL d.o.o.</item>
      <item>Veljko Kovačević, OIB 52793016705 punomoćnik sudionika u postupku ENEL d.o.o.</item>
    </derivirana_varijabla>
  </DomainObject.Predmet.OstaliListFormatedOIB>
  <DomainObject.Predmet.OstaliListFormatedWithAdress>
    <izvorni_sadrzaj>
      <item>Donald Gašparac, Hvarska Ulica 2 B, 10000 Zagreb punomoćnik sudionika u postupku ENEL d.o.o.</item>
      <item>Veljko Kovačević punomoćnik sudionika u postupku ENEL d.o.o.</item>
    </izvorni_sadrzaj>
    <derivirana_varijabla naziv="DomainObject.Predmet.OstaliListFormatedWithAdress_1">
      <item>Donald Gašparac, Hvarska Ulica 2 B, 10000 Zagreb punomoćnik sudionika u postupku ENEL d.o.o.</item>
      <item>Veljko Kovačević punomoćnik sudionika u postupku ENEL d.o.o.</item>
    </derivirana_varijabla>
  </DomainObject.Predmet.OstaliListFormatedWithAdress>
  <DomainObject.Predmet.OstaliListFormatedWithAdressOIB>
    <izvorni_sadrzaj>
      <item>Donald Gašparac, OIB 98549261707, Hvarska Ulica 2 B, 10000 Zagreb punomoćnik sudionika u postupku ENEL d.o.o.</item>
      <item>Veljko Kovačević, OIB 52793016705 punomoćnik sudionika u postupku ENEL d.o.o.</item>
    </izvorni_sadrzaj>
    <derivirana_varijabla naziv="DomainObject.Predmet.OstaliListFormatedWithAdressOIB_1">
      <item>Donald Gašparac, OIB 98549261707, Hvarska Ulica 2 B, 10000 Zagreb punomoćnik sudionika u postupku ENEL d.o.o.</item>
      <item>Veljko Kovačević, OIB 52793016705 punomoćnik sudionika u postupku ENEL d.o.o.</item>
    </derivirana_varijabla>
  </DomainObject.Predmet.OstaliListFormatedWithAdressOIB>
  <DomainObject.Predmet.OstaliListNazivFormated>
    <izvorni_sadrzaj>
      <item>Donald Gašparac</item>
      <item>Veljko Kovačević</item>
    </izvorni_sadrzaj>
    <derivirana_varijabla naziv="DomainObject.Predmet.OstaliListNazivFormated_1">
      <item>Donald Gašparac</item>
      <item>Veljko Kovačević</item>
    </derivirana_varijabla>
  </DomainObject.Predmet.OstaliListNazivFormated>
  <DomainObject.Predmet.OstaliListNazivFormatedOIB>
    <izvorni_sadrzaj>
      <item>Donald Gašparac, OIB 98549261707</item>
      <item>Veljko Kovačević, OIB 52793016705</item>
    </izvorni_sadrzaj>
    <derivirana_varijabla naziv="DomainObject.Predmet.OstaliListNazivFormatedOIB_1">
      <item>Donald Gašparac, OIB 98549261707</item>
      <item>Veljko Kovačević, OIB 52793016705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ENEL d.o.o.</izvorni_sadrzaj>
    <derivirana_varijabla naziv="DomainObject.Predmet.ProtustrankaIDrugi_1">ENEL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ENEL d.o.o., OIB 49995760103, Petrova 15, 10000 Zagreb</izvorni_sadrzaj>
    <derivirana_varijabla naziv="DomainObject.Predmet.ProtustrankaIDrugiAdressOIB_1">ENEL d.o.o., OIB 49995760103, Petrova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ENEL d.o.o.</item>
      <item>Donald Gašparac</item>
      <item>Veljko Kovačević</item>
    </izvorni_sadrzaj>
    <derivirana_varijabla naziv="DomainObject.Predmet.SudioniciListNaziv_1">
      <item>FINA Regionalni centar Zagreb</item>
      <item>ENEL d.o.o.</item>
      <item>Donald Gašparac</item>
      <item>Veljko Kovačević</item>
    </derivirana_varijabla>
  </DomainObject.Predmet.SudioniciListNaziv>
  <DomainObject.Predmet.SudioniciListAdressOIB>
    <izvorni_sadrzaj>
      <item>FINA Regionalni centar Zagreb, OIB 85821130368, Ulica grada Vukovara 70,10000 Zagreb</item>
      <item>ENEL d.o.o., OIB 49995760103, Petrova 15,10000 Zagreb</item>
      <item>Donald Gašparac, OIB 98549261707, Hvarska Ulica 2 B,10000 Zagreb</item>
      <item>Veljko Kovačević, OIB 52793016705</item>
    </izvorni_sadrzaj>
    <derivirana_varijabla naziv="DomainObject.Predmet.SudioniciListAdressOIB_1">
      <item>FINA Regionalni centar Zagreb, OIB 85821130368, Ulica grada Vukovara 70,10000 Zagreb</item>
      <item>ENEL d.o.o., OIB 49995760103, Petrova 15,10000 Zagreb</item>
      <item>Donald Gašparac, OIB 98549261707, Hvarska Ulica 2 B,10000 Zagreb</item>
      <item>Veljko Kovačević, OIB 52793016705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49995760103</item>
      <item>, OIB 98549261707</item>
      <item>, OIB 52793016705</item>
    </izvorni_sadrzaj>
    <derivirana_varijabla naziv="DomainObject.Predmet.SudioniciListNazivOIB_1">
      <item>, OIB 85821130368</item>
      <item>, OIB 49995760103</item>
      <item>, OIB 98549261707</item>
      <item>, OIB 52793016705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1321</properties:Characters>
  <properties:Lines>42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2017-12-15T17:54:00Z</dcterms:created>
  <dc:creator>nmarkovic</dc:creator>
  <cp:lastModifiedBy>Valentina Gabud</cp:lastModifiedBy>
  <cp:lastPrinted>2018-10-03T11:21:00Z</cp:lastPrinted>
  <dcterms:modified xmlns:xsi="http://www.w3.org/2001/XMLSchema-instance" xsi:type="dcterms:W3CDTF">2018-10-03T11:21:00Z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(16. RH-povlaćenje prijave.docx)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