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1acc" w14:paraId="0381acc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511B6">
        <w:rPr>
          <w:rFonts w:hAnsi="Times New Roman" w:ascii="Times New Roman"/>
          <w:szCs w:val="24"/>
          <w:lang w:val="hr-HR"/>
        </w:rPr>
        <w:t>Zrinki Terlep</w:t>
      </w:r>
      <w:r w:rsidR="008511B6" w:rsidRPr="005F543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176069">
        <w:rPr>
          <w:rFonts w:hAnsi="Times New Roman" w:ascii="Times New Roman"/>
          <w:szCs w:val="24"/>
          <w:lang w:val="hr-HR"/>
        </w:rPr>
        <w:t>Financijske agencije, Regionalni centar Zagreb, Zagreb, Trg svibanjskih žrtva 1995. 1</w:t>
      </w:r>
      <w:r w:rsidR="008511B6">
        <w:rPr>
          <w:rFonts w:hAnsi="Times New Roman" w:ascii="Times New Roman"/>
          <w:szCs w:val="24"/>
          <w:lang w:val="hr-HR"/>
        </w:rPr>
        <w:t xml:space="preserve">, </w:t>
      </w:r>
      <w:r w:rsidR="00176069">
        <w:rPr>
          <w:rFonts w:hAnsi="Times New Roman" w:ascii="Times New Roman"/>
          <w:szCs w:val="24"/>
          <w:lang w:val="hr-HR"/>
        </w:rPr>
        <w:t xml:space="preserve">OIB: 85821130368, </w:t>
      </w:r>
      <w:r w:rsidR="00176069" w:rsidRPr="00840E3D">
        <w:rPr>
          <w:rFonts w:hAnsi="Times New Roman" w:ascii="Times New Roman"/>
          <w:szCs w:val="24"/>
          <w:lang w:val="hr-HR"/>
        </w:rPr>
        <w:t xml:space="preserve">za pokretanjem  skraćenog stečajnog postupka nad dužnikom </w:t>
      </w:r>
      <w:r w:rsidR="00176069">
        <w:rPr>
          <w:rFonts w:hAnsi="Times New Roman" w:ascii="Times New Roman"/>
          <w:szCs w:val="24"/>
          <w:lang w:val="hr-HR"/>
        </w:rPr>
        <w:t>SVIJET MUZIKE d.o.o., Zagreb, Josipa Andreisa 6, OIB: 37220720115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8511B6">
        <w:rPr>
          <w:rFonts w:hAnsi="Times New Roman" w:ascii="Times New Roman"/>
          <w:szCs w:val="24"/>
          <w:lang w:val="hr-HR"/>
        </w:rPr>
        <w:t>17. ožujka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B25D11" w:rsidP="00B25D11" w:rsidR="00B25D11" w:rsidRPr="00B25D11">
      <w:pPr>
        <w:jc w:val="center"/>
        <w:rPr>
          <w:rFonts w:hAnsi="Times New Roman" w:ascii="Times New Roman"/>
        </w:rPr>
      </w:pPr>
      <w:r w:rsidRPr="00B25D11">
        <w:rPr>
          <w:rFonts w:hAnsi="Times New Roman" w:ascii="Times New Roman"/>
        </w:rPr>
        <w:t>r i j e š i o    j e</w:t>
      </w:r>
    </w:p>
    <w:p w:rsidRDefault="00B25D11" w:rsidP="00B25D11" w:rsidR="00B25D11" w:rsidRPr="00B25D11">
      <w:pPr>
        <w:jc w:val="both"/>
        <w:rPr>
          <w:rFonts w:hAnsi="Times New Roman" w:ascii="Times New Roman"/>
        </w:rPr>
      </w:pPr>
    </w:p>
    <w:p w:rsidRDefault="00B25D11" w:rsidP="00B25D11" w:rsidR="00B25D11">
      <w:pPr>
        <w:ind w:firstLine="708"/>
        <w:jc w:val="both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 xml:space="preserve">Odbacuje se kao nedopušten prijedlog za pokretanje </w:t>
      </w:r>
      <w:r>
        <w:rPr>
          <w:rFonts w:hAnsi="Times New Roman" w:ascii="Times New Roman"/>
          <w:lang w:val="hr-HR"/>
        </w:rPr>
        <w:t xml:space="preserve">skraćenog </w:t>
      </w:r>
      <w:r w:rsidRPr="00B25D11">
        <w:rPr>
          <w:rFonts w:hAnsi="Times New Roman" w:ascii="Times New Roman"/>
          <w:lang w:val="hr-HR"/>
        </w:rPr>
        <w:t xml:space="preserve">stečajnog postupka nad  dužnikom </w:t>
      </w:r>
      <w:r>
        <w:rPr>
          <w:rFonts w:hAnsi="Times New Roman" w:ascii="Times New Roman"/>
          <w:szCs w:val="24"/>
          <w:lang w:val="hr-HR"/>
        </w:rPr>
        <w:t>SVIJET MUZIKE d.o.o., Zagreb, Josipa Andreisa 6, OIB: 37220720115</w:t>
      </w:r>
      <w:r w:rsidRPr="00B25D11">
        <w:rPr>
          <w:rFonts w:hAnsi="Times New Roman" w:ascii="Times New Roman"/>
          <w:lang w:val="hr-HR"/>
        </w:rPr>
        <w:t xml:space="preserve">, podnesen ovome sudu dana </w:t>
      </w:r>
      <w:r>
        <w:rPr>
          <w:rFonts w:hAnsi="Times New Roman" w:ascii="Times New Roman"/>
          <w:lang w:val="hr-HR"/>
        </w:rPr>
        <w:t>13. siječnja 2016</w:t>
      </w:r>
      <w:r w:rsidRPr="00B25D11">
        <w:rPr>
          <w:rFonts w:hAnsi="Times New Roman" w:ascii="Times New Roman"/>
          <w:lang w:val="hr-HR"/>
        </w:rPr>
        <w:t xml:space="preserve">. godine od strane predlagatelja </w:t>
      </w:r>
      <w:r w:rsidRPr="00B25D11">
        <w:rPr>
          <w:rFonts w:hAnsi="Times New Roman" w:ascii="Times New Roman"/>
          <w:szCs w:val="24"/>
          <w:lang w:val="hr-HR"/>
        </w:rPr>
        <w:t>Financijske agencije, Regionalni centar Zagreb, Zagreb, Trg svibanjskih žrtva 1995. 1, OIB: 85821130368</w:t>
      </w:r>
      <w:r w:rsidRPr="00B25D11">
        <w:rPr>
          <w:rFonts w:hAnsi="Times New Roman" w:ascii="Times New Roman"/>
          <w:lang w:val="hr-HR"/>
        </w:rPr>
        <w:t>.</w:t>
      </w:r>
    </w:p>
    <w:p w:rsidRDefault="00B25D11" w:rsidP="00B25D11" w:rsidR="00B25D11" w:rsidRPr="00B25D11">
      <w:pPr>
        <w:ind w:firstLine="708"/>
        <w:jc w:val="both"/>
        <w:rPr>
          <w:rFonts w:hAnsi="Times New Roman" w:ascii="Times New Roman"/>
          <w:lang w:val="hr-HR"/>
        </w:rPr>
      </w:pPr>
    </w:p>
    <w:p w:rsidRDefault="00B25D11" w:rsidP="00B25D11" w:rsidR="00B25D11" w:rsidRPr="00B25D11">
      <w:pPr>
        <w:jc w:val="center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>Obrazloženje</w:t>
      </w:r>
    </w:p>
    <w:p w:rsidRDefault="00B25D11" w:rsidP="00B25D11" w:rsidR="00B25D11" w:rsidRPr="00B25D11">
      <w:pPr>
        <w:jc w:val="both"/>
        <w:rPr>
          <w:rFonts w:hAnsi="Times New Roman" w:ascii="Times New Roman"/>
          <w:lang w:val="hr-HR"/>
        </w:rPr>
      </w:pPr>
    </w:p>
    <w:p w:rsidRDefault="00B25D11" w:rsidP="00B25D11" w:rsidR="00B25D11" w:rsidRPr="00B25D11">
      <w:pPr>
        <w:ind w:firstLine="708"/>
        <w:jc w:val="both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 xml:space="preserve">Gore navedeni predlagatelj je podnio dana </w:t>
      </w:r>
      <w:r>
        <w:rPr>
          <w:rFonts w:hAnsi="Times New Roman" w:ascii="Times New Roman"/>
          <w:lang w:val="hr-HR"/>
        </w:rPr>
        <w:t>13. siječnja 2016</w:t>
      </w:r>
      <w:r w:rsidRPr="00B25D11">
        <w:rPr>
          <w:rFonts w:hAnsi="Times New Roman" w:ascii="Times New Roman"/>
          <w:lang w:val="hr-HR"/>
        </w:rPr>
        <w:t xml:space="preserve"> prijedlog za pokretanje skraćenog stečajnog postupka nad gore navedenim dužnikom. </w:t>
      </w:r>
    </w:p>
    <w:p w:rsidRDefault="00B25D11" w:rsidP="00B25D11" w:rsidR="00B25D11" w:rsidRPr="00B25D11">
      <w:pPr>
        <w:ind w:firstLine="708"/>
        <w:jc w:val="both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 xml:space="preserve">Povodom navedenog prijedloga  ovaj je sud pokrenuo skraćeni stečajni postupak rješenjem od </w:t>
      </w:r>
      <w:r>
        <w:rPr>
          <w:rFonts w:hAnsi="Times New Roman" w:ascii="Times New Roman"/>
          <w:lang w:val="hr-HR"/>
        </w:rPr>
        <w:t>15. siječnja</w:t>
      </w:r>
      <w:r w:rsidRPr="00B25D11">
        <w:rPr>
          <w:rFonts w:hAnsi="Times New Roman" w:ascii="Times New Roman"/>
          <w:lang w:val="hr-HR"/>
        </w:rPr>
        <w:t xml:space="preserve"> 2016. međutim je  uvidom u e-spis  ovog suda utvrdio da je  nad gore navedenim dužnikom već pokrenut redovni stečajni postupak dana </w:t>
      </w:r>
      <w:r>
        <w:rPr>
          <w:rFonts w:hAnsi="Times New Roman" w:ascii="Times New Roman"/>
          <w:lang w:val="hr-HR"/>
        </w:rPr>
        <w:t>24. srpnja 2015</w:t>
      </w:r>
      <w:r w:rsidRPr="00B25D11">
        <w:rPr>
          <w:rFonts w:hAnsi="Times New Roman" w:ascii="Times New Roman"/>
          <w:lang w:val="hr-HR"/>
        </w:rPr>
        <w:t>.g.  te se postupak vodi pod poslovnim brojem St-</w:t>
      </w:r>
      <w:r>
        <w:rPr>
          <w:rFonts w:hAnsi="Times New Roman" w:ascii="Times New Roman"/>
          <w:lang w:val="hr-HR"/>
        </w:rPr>
        <w:t>554/15.</w:t>
      </w:r>
      <w:r w:rsidRPr="00B25D11">
        <w:rPr>
          <w:rFonts w:hAnsi="Times New Roman" w:ascii="Times New Roman"/>
          <w:lang w:val="hr-HR"/>
        </w:rPr>
        <w:t xml:space="preserve"> </w:t>
      </w:r>
    </w:p>
    <w:p w:rsidRDefault="00B25D11" w:rsidP="00B25D11" w:rsidR="00B25D11" w:rsidRPr="00B25D11">
      <w:pPr>
        <w:ind w:firstLine="708"/>
        <w:jc w:val="both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 xml:space="preserve">Stoga je ovaj sud rješenjem od  17. ožujka 2016.g stavio izvan snage rješenje o pokretanju skraćenog stečajnog postupka. </w:t>
      </w:r>
    </w:p>
    <w:p w:rsidRDefault="00B25D11" w:rsidP="00B25D11" w:rsidR="00B25D11" w:rsidRPr="00B25D11">
      <w:pPr>
        <w:ind w:firstLine="708"/>
        <w:jc w:val="both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>Prema čl. 2 stav 2. Stečajnog zakona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B25D11" w:rsidP="00B25D11" w:rsidR="00B25D11" w:rsidRPr="00B25D11">
      <w:pPr>
        <w:ind w:firstLine="708"/>
        <w:jc w:val="both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 xml:space="preserve">Kako se dakle nad predloženim stečajnim dužnikom već vodi stečajni postupak, a kako nema uvjeta za spajanje predmeta zbog gore navedenog, to je odlučeno kao u izreci rješenja temeljem odredbe čl. 194.  Zakona o parničnom postupku a u svezi s čl.10. SZ. </w:t>
      </w:r>
    </w:p>
    <w:p w:rsidRDefault="00B25D11" w:rsidP="00B25D11" w:rsidR="00B25D11" w:rsidRPr="00B25D11">
      <w:pPr>
        <w:jc w:val="both"/>
        <w:rPr>
          <w:rFonts w:hAnsi="Times New Roman" w:ascii="Times New Roman"/>
          <w:lang w:val="hr-HR"/>
        </w:rPr>
      </w:pPr>
    </w:p>
    <w:p w:rsidRDefault="00B25D11" w:rsidP="00B25D11" w:rsidR="00B25D11" w:rsidRPr="00B25D11">
      <w:pPr>
        <w:jc w:val="center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>U Zagrebu 17. ožujka 2016</w:t>
      </w:r>
    </w:p>
    <w:p w:rsidRDefault="00B25D11" w:rsidP="00B25D11" w:rsidR="00B25D11" w:rsidRPr="00B25D11">
      <w:pPr>
        <w:ind w:firstLine="708" w:left="3540"/>
        <w:jc w:val="center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 xml:space="preserve">                                             SUDAC:</w:t>
      </w:r>
    </w:p>
    <w:p w:rsidRDefault="00B25D11" w:rsidP="00B25D11" w:rsidR="00B25D11" w:rsidRPr="00B25D11">
      <w:pPr>
        <w:jc w:val="right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>Zrinka Terlep, v.r.</w:t>
      </w:r>
    </w:p>
    <w:p w:rsidRDefault="00B25D11" w:rsidP="00B25D11" w:rsidR="00B25D11" w:rsidRPr="002F6ECF">
      <w:pPr>
        <w:jc w:val="both"/>
        <w:rPr>
          <w:rFonts w:hAnsi="Times New Roman" w:ascii="Times New Roman"/>
          <w:lang w:val="hr-HR"/>
        </w:rPr>
      </w:pPr>
      <w:r w:rsidRPr="002F6ECF">
        <w:rPr>
          <w:rFonts w:hAnsi="Times New Roman" w:ascii="Times New Roman"/>
          <w:lang w:val="hr-HR"/>
        </w:rPr>
        <w:t>Uputa o pravnom lijeku:</w:t>
      </w:r>
    </w:p>
    <w:p w:rsidRDefault="00B25D11" w:rsidP="00B25D11" w:rsidR="00B25D11" w:rsidRPr="002F6ECF">
      <w:pPr>
        <w:jc w:val="both"/>
        <w:rPr>
          <w:rFonts w:hAnsi="Times New Roman" w:ascii="Times New Roman"/>
          <w:lang w:val="hr-HR"/>
        </w:rPr>
      </w:pPr>
      <w:r w:rsidRPr="002F6EC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B25D11" w:rsidP="00B25D11" w:rsidR="00B25D11" w:rsidRPr="00B25D11">
      <w:pPr>
        <w:jc w:val="both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>Dna:</w:t>
      </w:r>
    </w:p>
    <w:p w:rsidRDefault="00B25D11" w:rsidP="00B25D11" w:rsidR="00B25D11" w:rsidRPr="00B25D11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 xml:space="preserve">Predlagatelju </w:t>
      </w:r>
    </w:p>
    <w:p w:rsidRDefault="00B25D11" w:rsidP="00B25D11" w:rsidR="00B25D11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 xml:space="preserve">dužniku </w:t>
      </w:r>
    </w:p>
    <w:p w:rsidRDefault="00B25D11" w:rsidP="00B25D11" w:rsidR="00B25D11" w:rsidRPr="00B25D11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lang w:val="hr-HR"/>
        </w:rPr>
      </w:pPr>
      <w:r w:rsidRPr="00B25D11">
        <w:rPr>
          <w:rFonts w:hAnsi="Times New Roman" w:ascii="Times New Roman"/>
          <w:lang w:val="hr-HR"/>
        </w:rPr>
        <w:t>kal.</w:t>
      </w:r>
    </w:p>
    <w:sectPr w:rsidSect="00B25D11" w:rsidR="00B25D11" w:rsidRPr="00B25D11">
      <w:headerReference w:type="default" r:id="rId9"/>
      <w:headerReference w:type="first" r:id="rId10"/>
      <w:pgSz w:code="9" w:h="16840" w:w="11907"/>
      <w:pgMar w:gutter="0" w:footer="720" w:header="720" w:left="1418" w:bottom="142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5D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8511B6">
      <w:rPr>
        <w:rFonts w:hAnsi="Times New Roman" w:ascii="Times New Roman"/>
        <w:lang w:val="hr-HR"/>
      </w:rPr>
      <w:t>51</w:t>
    </w:r>
    <w:r w:rsidR="0010266F">
      <w:rPr>
        <w:rFonts w:hAnsi="Times New Roman" w:ascii="Times New Roman"/>
        <w:lang w:val="hr-HR"/>
      </w:rPr>
      <w:t>. St-</w:t>
    </w:r>
    <w:r w:rsidR="008511B6">
      <w:rPr>
        <w:rFonts w:hAnsi="Times New Roman" w:ascii="Times New Roman"/>
        <w:lang w:val="hr-HR"/>
      </w:rPr>
      <w:t>1463/2016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8511B6" w:rsidR="009922E3">
    <w:pPr>
      <w:pStyle w:val="Zaglavlje"/>
      <w:tabs>
        <w:tab w:pos="4536" w:val="clear"/>
        <w:tab w:pos="9072" w:val="clear"/>
        <w:tab w:pos="9071" w:val="right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511B6">
      <w:rPr>
        <w:rFonts w:hAnsi="Times New Roman" w:ascii="Times New Roman"/>
        <w:sz w:val="20"/>
        <w:lang w:val="hr-HR"/>
      </w:rPr>
      <w:tab/>
    </w:r>
    <w:r w:rsidR="008511B6">
      <w:rPr>
        <w:rFonts w:hAnsi="Times New Roman" w:ascii="Times New Roman"/>
        <w:lang w:val="hr-HR"/>
      </w:rPr>
      <w:t xml:space="preserve">   51. St-</w:t>
    </w:r>
    <w:r w:rsidR="00176069">
      <w:rPr>
        <w:rFonts w:hAnsi="Times New Roman" w:ascii="Times New Roman"/>
        <w:lang w:val="hr-HR"/>
      </w:rPr>
      <w:t>390</w:t>
    </w:r>
    <w:r w:rsidR="008511B6">
      <w:rPr>
        <w:rFonts w:hAnsi="Times New Roman" w:ascii="Times New Roman"/>
        <w:lang w:val="hr-HR"/>
      </w:rPr>
      <w:t>/2016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6F7F"/>
    <w:multiLevelType w:val="hybridMultilevel"/>
    <w:tmpl w:val="7430CE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2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176069"/>
    <w:rsid w:val="001A5CE1"/>
    <w:rsid w:val="001F17C7"/>
    <w:rsid w:val="00213EB3"/>
    <w:rsid w:val="00231553"/>
    <w:rsid w:val="002621DD"/>
    <w:rsid w:val="002659AA"/>
    <w:rsid w:val="002F6ECF"/>
    <w:rsid w:val="00392678"/>
    <w:rsid w:val="004763D3"/>
    <w:rsid w:val="004B0D4F"/>
    <w:rsid w:val="004D080C"/>
    <w:rsid w:val="00545693"/>
    <w:rsid w:val="005F543B"/>
    <w:rsid w:val="00670A80"/>
    <w:rsid w:val="00690281"/>
    <w:rsid w:val="006A6A1C"/>
    <w:rsid w:val="006B6375"/>
    <w:rsid w:val="00737DB3"/>
    <w:rsid w:val="007661B6"/>
    <w:rsid w:val="007C0878"/>
    <w:rsid w:val="0081179C"/>
    <w:rsid w:val="00827C70"/>
    <w:rsid w:val="008511B6"/>
    <w:rsid w:val="009922E3"/>
    <w:rsid w:val="00A445E4"/>
    <w:rsid w:val="00A845D7"/>
    <w:rsid w:val="00B00851"/>
    <w:rsid w:val="00B00A06"/>
    <w:rsid w:val="00B25D11"/>
    <w:rsid w:val="00B862FC"/>
    <w:rsid w:val="00B91FA2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8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8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8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8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8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8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8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8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MUZIKE d.o.o.</izvorni_sadrzaj>
    <derivirana_varijabla naziv="DomainObject.Predmet.ProtustrankaFormated_1">  SVIJET MUZIKE d.o.o.</derivirana_varijabla>
  </DomainObject.Predmet.ProtustrankaFormated>
  <DomainObject.Predmet.ProtustrankaFormatedOIB>
    <izvorni_sadrzaj>  SVIJET MUZIKE d.o.o., OIB 37220720115</izvorni_sadrzaj>
    <derivirana_varijabla naziv="DomainObject.Predmet.ProtustrankaFormatedOIB_1">  SVIJET MUZIKE d.o.o., OIB 37220720115</derivirana_varijabla>
  </DomainObject.Predmet.ProtustrankaFormatedOIB>
  <DomainObject.Predmet.ProtustrankaFormatedWithAdress>
    <izvorni_sadrzaj> SVIJET MUZIKE d.o.o., Josipa Andreisa 6, 10000 Zagreb</izvorni_sadrzaj>
    <derivirana_varijabla naziv="DomainObject.Predmet.ProtustrankaFormatedWithAdress_1"> SVIJET MUZIKE d.o.o., Josipa Andreisa 6, 10000 Zagreb</derivirana_varijabla>
  </DomainObject.Predmet.ProtustrankaFormatedWithAdress>
  <DomainObject.Predmet.ProtustrankaFormatedWithAdressOIB>
    <izvorni_sadrzaj> SVIJET MUZIKE d.o.o., OIB 37220720115, Josipa Andreisa 6, 10000 Zagreb</izvorni_sadrzaj>
    <derivirana_varijabla naziv="DomainObject.Predmet.ProtustrankaFormatedWithAdressOIB_1"> SVIJET MUZIKE d.o.o., OIB 37220720115, Josipa Andreisa 6, 10000 Zagreb</derivirana_varijabla>
  </DomainObject.Predmet.ProtustrankaFormatedWithAdressOIB>
  <DomainObject.Predmet.ProtustrankaWithAdress>
    <izvorni_sadrzaj>SVIJET MUZIKE d.o.o. Josipa Andreisa 6, 10000 Zagreb</izvorni_sadrzaj>
    <derivirana_varijabla naziv="DomainObject.Predmet.ProtustrankaWithAdress_1">SVIJET MUZIKE d.o.o. Josipa Andreisa 6, 10000 Zagreb</derivirana_varijabla>
  </DomainObject.Predmet.ProtustrankaWithAdress>
  <DomainObject.Predmet.ProtustrankaWithAdressOIB>
    <izvorni_sadrzaj>SVIJET MUZIKE d.o.o., OIB 37220720115, Josipa Andreisa 6, 10000 Zagreb</izvorni_sadrzaj>
    <derivirana_varijabla naziv="DomainObject.Predmet.ProtustrankaWithAdressOIB_1">SVIJET MUZIKE d.o.o., OIB 37220720115, Josipa Andreisa 6, 10000 Zagreb</derivirana_varijabla>
  </DomainObject.Predmet.ProtustrankaWithAdressOIB>
  <DomainObject.Predmet.ProtustrankaNazivFormated>
    <izvorni_sadrzaj>SVIJET MUZIKE d.o.o.</izvorni_sadrzaj>
    <derivirana_varijabla naziv="DomainObject.Predmet.ProtustrankaNazivFormated_1">SVIJET MUZIKE d.o.o.</derivirana_varijabla>
  </DomainObject.Predmet.ProtustrankaNazivFormated>
  <DomainObject.Predmet.ProtustrankaNazivFormatedOIB>
    <izvorni_sadrzaj>SVIJET MUZIKE d.o.o., OIB 37220720115</izvorni_sadrzaj>
    <derivirana_varijabla naziv="DomainObject.Predmet.ProtustrankaNazivFormatedOIB_1">SVIJET MUZIKE d.o.o., OIB 37220720115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MUZIKE d.o.o.</item>
    </izvorni_sadrzaj>
    <derivirana_varijabla naziv="DomainObject.Predmet.ProtuStrankaListFormated_1">
      <item>SVIJET MUZIKE d.o.o.</item>
    </derivirana_varijabla>
  </DomainObject.Predmet.ProtuStrankaListFormated>
  <DomainObject.Predmet.ProtuStrankaListFormatedOIB>
    <izvorni_sadrzaj>
      <item>SVIJET MUZIKE d.o.o., OIB 37220720115</item>
    </izvorni_sadrzaj>
    <derivirana_varijabla naziv="DomainObject.Predmet.ProtuStrankaListFormatedOIB_1">
      <item>SVIJET MUZIKE d.o.o., OIB 37220720115</item>
    </derivirana_varijabla>
  </DomainObject.Predmet.ProtuStrankaListFormatedOIB>
  <DomainObject.Predmet.ProtuStrankaListFormatedWithAdress>
    <izvorni_sadrzaj>
      <item>SVIJET MUZIKE d.o.o., Josipa Andreisa 6, 10000 Zagreb</item>
    </izvorni_sadrzaj>
    <derivirana_varijabla naziv="DomainObject.Predmet.ProtuStrankaListFormatedWithAdress_1">
      <item>SVIJET MUZIKE d.o.o., Josipa Andreisa 6, 10000 Zagreb</item>
    </derivirana_varijabla>
  </DomainObject.Predmet.ProtuStrankaListFormatedWithAdress>
  <DomainObject.Predmet.ProtuStrankaListFormatedWithAdressOIB>
    <izvorni_sadrzaj>
      <item>SVIJET MUZIKE d.o.o., OIB 37220720115, Josipa Andreisa 6, 10000 Zagreb</item>
    </izvorni_sadrzaj>
    <derivirana_varijabla naziv="DomainObject.Predmet.ProtuStrankaListFormatedWithAdressOIB_1">
      <item>SVIJET MUZIKE d.o.o., OIB 37220720115, Josipa Andreisa 6, 10000 Zagreb</item>
    </derivirana_varijabla>
  </DomainObject.Predmet.ProtuStrankaListFormatedWithAdressOIB>
  <DomainObject.Predmet.ProtuStrankaListNazivFormated>
    <izvorni_sadrzaj>
      <item>SVIJET MUZIKE d.o.o.</item>
    </izvorni_sadrzaj>
    <derivirana_varijabla naziv="DomainObject.Predmet.ProtuStrankaListNazivFormated_1">
      <item>SVIJET MUZIKE d.o.o.</item>
    </derivirana_varijabla>
  </DomainObject.Predmet.ProtuStrankaListNazivFormated>
  <DomainObject.Predmet.ProtuStrankaListNazivFormatedOIB>
    <izvorni_sadrzaj>
      <item>SVIJET MUZIKE d.o.o., OIB 37220720115</item>
    </izvorni_sadrzaj>
    <derivirana_varijabla naziv="DomainObject.Predmet.ProtuStrankaListNazivFormatedOIB_1">
      <item>SVIJET MUZIKE d.o.o., OIB 37220720115</item>
    </derivirana_varijabla>
  </DomainObject.Predmet.ProtuStrankaListNazivFormatedOIB>
  <DomainObject.Predmet.OstaliListFormated>
    <izvorni_sadrzaj>
      <item>Zoran Marić</item>
    </izvorni_sadrzaj>
    <derivirana_varijabla naziv="DomainObject.Predmet.OstaliListFormated_1">
      <item>Zoran Marić</item>
    </derivirana_varijabla>
  </DomainObject.Predmet.OstaliListFormated>
  <DomainObject.Predmet.OstaliListFormatedOIB>
    <izvorni_sadrzaj>
      <item>Zoran Marić, OIB 93578356692</item>
    </izvorni_sadrzaj>
    <derivirana_varijabla naziv="DomainObject.Predmet.OstaliListFormatedOIB_1">
      <item>Zoran Marić, OIB 93578356692</item>
    </derivirana_varijabla>
  </DomainObject.Predmet.OstaliListFormatedOIB>
  <DomainObject.Predmet.OstaliListFormatedWithAdress>
    <izvorni_sadrzaj>
      <item>Zoran Marić, Poljička 8, 10000 Zagreb</item>
    </izvorni_sadrzaj>
    <derivirana_varijabla naziv="DomainObject.Predmet.OstaliListFormatedWithAdress_1">
      <item>Zoran Marić, Poljička 8, 10000 Zagreb</item>
    </derivirana_varijabla>
  </DomainObject.Predmet.OstaliListFormatedWithAdress>
  <DomainObject.Predmet.OstaliListFormatedWithAdressOIB>
    <izvorni_sadrzaj>
      <item>Zoran Marić, OIB 93578356692, Poljička 8, 10000 Zagreb</item>
    </izvorni_sadrzaj>
    <derivirana_varijabla naziv="DomainObject.Predmet.OstaliListFormatedWithAdressOIB_1">
      <item>Zoran Marić, OIB 93578356692, Poljička 8, 10000 Zagreb</item>
    </derivirana_varijabla>
  </DomainObject.Predmet.OstaliListFormatedWithAdressOIB>
  <DomainObject.Predmet.OstaliListNazivFormated>
    <izvorni_sadrzaj>
      <item>Zoran Marić</item>
    </izvorni_sadrzaj>
    <derivirana_varijabla naziv="DomainObject.Predmet.OstaliListNazivFormated_1">
      <item>Zoran Marić</item>
    </derivirana_varijabla>
  </DomainObject.Predmet.OstaliListNazivFormated>
  <DomainObject.Predmet.OstaliListNazivFormatedOIB>
    <izvorni_sadrzaj>
      <item>Zoran Marić, OIB 93578356692</item>
    </izvorni_sadrzaj>
    <derivirana_varijabla naziv="DomainObject.Predmet.OstaliListNazivFormatedOIB_1">
      <item>Zoran Marić, OIB 93578356692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MUZIKE d.o.o.</izvorni_sadrzaj>
    <derivirana_varijabla naziv="DomainObject.Predmet.ProtustrankaIDrugi_1">SVIJET MUZIKE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MUZIKE d.o.o., OIB 37220720115, Josipa Andreisa 6, 10000 Zagreb</izvorni_sadrzaj>
    <derivirana_varijabla naziv="DomainObject.Predmet.ProtustrankaIDrugiAdressOIB_1">SVIJET MUZIKE d.o.o., OIB 37220720115, Josipa Andreisa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MUZIKE d.o.o.</item>
      <item>Zoran Marić</item>
    </izvorni_sadrzaj>
    <derivirana_varijabla naziv="DomainObject.Predmet.SudioniciListNaziv_1">
      <item>FINA Regionalni centar Zagreb</item>
      <item>SVIJET MUZIKE d.o.o.</item>
      <item>Zoran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MUZIKE d.o.o., OIB 37220720115, Josipa Andreisa 6,10000 Zagreb</item>
      <item>Zoran Marić, OIB 93578356692, Poljička 8,10000 Zagreb</item>
    </izvorni_sadrzaj>
    <derivirana_varijabla naziv="DomainObject.Predmet.SudioniciListAdressOIB_1">
      <item>FINA Regionalni centar Zagreb, OIB 85821130368, Trg svibanjskih žrtava 1995. 1,10000 Zagreb</item>
      <item>SVIJET MUZIKE d.o.o., OIB 37220720115, Josipa Andreisa 6,10000 Zagreb</item>
      <item>Zoran Marić, OIB 93578356692, Poljička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37220720115</item>
      <item>, OIB 93578356692</item>
    </izvorni_sadrzaj>
    <derivirana_varijabla naziv="DomainObject.Predmet.SudioniciListNazivOIB_1">
      <item>, OIB 85821130368</item>
      <item>, OIB 37220720115</item>
      <item>, OIB 93578356692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351</properties:Words>
  <properties:Characters>1863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2016-03-16T12:59:00Z</dcterms:created>
  <dc:creator>Sudsko vijeće</dc:creator>
  <cp:lastModifiedBy>Romana Krsnik</cp:lastModifiedBy>
  <cp:lastPrinted>2016-03-17T11:45:00Z</cp:lastPrinted>
  <dcterms:modified xmlns:xsi="http://www.w3.org/2001/XMLSchema-instance" xsi:type="dcterms:W3CDTF">2016-03-17T11:47:00Z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