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C0CEE" w:rsidR="00E741B0" w:rsidP="009236B9" w:rsidRDefault="006C7020" w14:paraId="ae3f9ee" w14:textId="ae3f9ee">
      <w:pPr>
        <w:jc w:val="both"/>
        <w15:collapsed w:val="false"/>
        <w:rPr>
          <w:b/>
        </w:rPr>
      </w:pPr>
      <w:bookmarkStart w:name="_GoBack" w:id="0"/>
      <w:bookmarkEnd w:id="0"/>
      <w:r w:rsidRPr="005C0CEE">
        <w:rPr>
          <w:b/>
          <w:noProof/>
        </w:rPr>
        <w:drawing>
          <wp:inline distT="0" distB="0" distL="0" distR="0">
            <wp:extent cx="581025" cy="723900"/>
            <wp:effectExtent l="0" t="0" r="9525" b="0"/>
            <wp:docPr id="1" name="Slika 1" descr="cid:image001.jpg@01C5F68A.E045398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image001.jpg@01C5F68A.E0453980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0CEE" w:rsidR="009236B9">
        <w:rPr>
          <w:b/>
        </w:rPr>
        <w:t xml:space="preserve">                                               </w:t>
      </w:r>
    </w:p>
    <w:p w:rsidRPr="005C0CEE" w:rsidR="00DA3033" w:rsidP="00DA3033" w:rsidRDefault="00DA3033">
      <w:r w:rsidRPr="005C0CEE">
        <w:t xml:space="preserve">REPUBLIKA HRVATSKA </w:t>
      </w:r>
    </w:p>
    <w:p w:rsidRPr="005C0CEE" w:rsidR="006C7020" w:rsidP="00DA3033" w:rsidRDefault="00DA3033">
      <w:r w:rsidRPr="005C0CEE">
        <w:t>Trgovački sud u Zagrebu</w:t>
      </w:r>
    </w:p>
    <w:p w:rsidRPr="005C0CEE" w:rsidR="00DA3033" w:rsidP="00DA3033" w:rsidRDefault="00DA3033">
      <w:r w:rsidRPr="005C0CEE">
        <w:t>Zagreb, Amruševa 2/II</w:t>
      </w:r>
      <w:r w:rsidRPr="005C0CEE">
        <w:rPr>
          <w:b/>
        </w:rPr>
        <w:t xml:space="preserve"> </w:t>
      </w:r>
      <w:r w:rsidRPr="005C0CEE">
        <w:rPr>
          <w:b/>
        </w:rPr>
        <w:tab/>
      </w:r>
      <w:r w:rsidRPr="005C0CEE">
        <w:rPr>
          <w:b/>
        </w:rPr>
        <w:tab/>
      </w:r>
      <w:r w:rsidRPr="005C0CEE">
        <w:rPr>
          <w:b/>
        </w:rPr>
        <w:tab/>
      </w:r>
      <w:r w:rsidRPr="005C0CEE">
        <w:rPr>
          <w:b/>
        </w:rPr>
        <w:tab/>
      </w:r>
      <w:r w:rsidRPr="005C0CEE">
        <w:rPr>
          <w:b/>
        </w:rPr>
        <w:tab/>
      </w:r>
      <w:r w:rsidRPr="005C0CEE">
        <w:rPr>
          <w:b/>
        </w:rPr>
        <w:tab/>
        <w:t xml:space="preserve">        </w:t>
      </w:r>
      <w:r w:rsidRPr="005C0CEE">
        <w:rPr>
          <w:b/>
        </w:rPr>
        <w:tab/>
        <w:t xml:space="preserve">  </w:t>
      </w:r>
    </w:p>
    <w:p w:rsidRPr="005C0CEE" w:rsidR="00DA3033" w:rsidP="00DA3033" w:rsidRDefault="00DA3033">
      <w:pPr>
        <w:rPr>
          <w:b/>
        </w:rPr>
      </w:pPr>
    </w:p>
    <w:p w:rsidRPr="005C0CEE" w:rsidR="006C7020" w:rsidP="00DA3033" w:rsidRDefault="00DA3033">
      <w:pPr>
        <w:rPr>
          <w:b/>
        </w:rPr>
      </w:pPr>
      <w:r w:rsidRPr="005C0CEE">
        <w:rPr>
          <w:b/>
        </w:rPr>
        <w:t xml:space="preserve"> </w:t>
      </w:r>
      <w:r w:rsidRPr="005C0CEE" w:rsidR="006C7020">
        <w:rPr>
          <w:b/>
        </w:rPr>
        <w:tab/>
      </w:r>
      <w:r w:rsidRPr="005C0CEE" w:rsidR="006C7020">
        <w:rPr>
          <w:b/>
        </w:rPr>
        <w:tab/>
      </w:r>
      <w:r w:rsidRPr="005C0CEE" w:rsidR="006C7020">
        <w:rPr>
          <w:b/>
        </w:rPr>
        <w:tab/>
      </w:r>
      <w:r w:rsidRPr="005C0CEE" w:rsidR="006C7020">
        <w:rPr>
          <w:b/>
        </w:rPr>
        <w:tab/>
        <w:t xml:space="preserve">     </w:t>
      </w:r>
    </w:p>
    <w:p w:rsidRPr="005C0CEE" w:rsidR="00DA3033" w:rsidP="006C7020" w:rsidRDefault="006C7020">
      <w:pPr>
        <w:ind w:left="2124" w:firstLine="708"/>
      </w:pPr>
      <w:r w:rsidRPr="005C0CEE">
        <w:rPr>
          <w:b/>
        </w:rPr>
        <w:t xml:space="preserve">   </w:t>
      </w:r>
      <w:r w:rsidRPr="005C0CEE" w:rsidR="00DA3033">
        <w:rPr>
          <w:b/>
        </w:rPr>
        <w:t xml:space="preserve"> </w:t>
      </w:r>
      <w:r w:rsidRPr="005C0CEE" w:rsidR="00DA3033">
        <w:t>R</w:t>
      </w:r>
      <w:r w:rsidRPr="005C0CEE">
        <w:t xml:space="preserve"> </w:t>
      </w:r>
      <w:r w:rsidRPr="005C0CEE" w:rsidR="00DA3033">
        <w:t>E</w:t>
      </w:r>
      <w:r w:rsidRPr="005C0CEE">
        <w:t xml:space="preserve"> </w:t>
      </w:r>
      <w:r w:rsidRPr="005C0CEE" w:rsidR="00DA3033">
        <w:t>P</w:t>
      </w:r>
      <w:r w:rsidRPr="005C0CEE">
        <w:t xml:space="preserve"> </w:t>
      </w:r>
      <w:r w:rsidRPr="005C0CEE" w:rsidR="00DA3033">
        <w:t>U</w:t>
      </w:r>
      <w:r w:rsidRPr="005C0CEE">
        <w:t xml:space="preserve"> </w:t>
      </w:r>
      <w:r w:rsidRPr="005C0CEE" w:rsidR="00DA3033">
        <w:t>B</w:t>
      </w:r>
      <w:r w:rsidRPr="005C0CEE">
        <w:t xml:space="preserve"> </w:t>
      </w:r>
      <w:r w:rsidRPr="005C0CEE" w:rsidR="00DA3033">
        <w:t>L</w:t>
      </w:r>
      <w:r w:rsidRPr="005C0CEE">
        <w:t xml:space="preserve"> </w:t>
      </w:r>
      <w:r w:rsidRPr="005C0CEE" w:rsidR="00DA3033">
        <w:t>I</w:t>
      </w:r>
      <w:r w:rsidRPr="005C0CEE">
        <w:t xml:space="preserve"> </w:t>
      </w:r>
      <w:r w:rsidRPr="005C0CEE" w:rsidR="00DA3033">
        <w:t>K</w:t>
      </w:r>
      <w:r w:rsidRPr="005C0CEE">
        <w:t xml:space="preserve"> </w:t>
      </w:r>
      <w:r w:rsidRPr="005C0CEE" w:rsidR="00DA3033">
        <w:t>A</w:t>
      </w:r>
      <w:r w:rsidRPr="005C0CEE">
        <w:t xml:space="preserve"> </w:t>
      </w:r>
      <w:r w:rsidRPr="005C0CEE" w:rsidR="00DA3033">
        <w:t xml:space="preserve"> </w:t>
      </w:r>
      <w:r w:rsidRPr="005C0CEE">
        <w:t xml:space="preserve"> </w:t>
      </w:r>
      <w:r w:rsidRPr="005C0CEE" w:rsidR="00DA3033">
        <w:t>H</w:t>
      </w:r>
      <w:r w:rsidRPr="005C0CEE">
        <w:t xml:space="preserve"> </w:t>
      </w:r>
      <w:r w:rsidRPr="005C0CEE" w:rsidR="00DA3033">
        <w:t>R</w:t>
      </w:r>
      <w:r w:rsidRPr="005C0CEE">
        <w:t xml:space="preserve"> </w:t>
      </w:r>
      <w:r w:rsidRPr="005C0CEE" w:rsidR="00DA3033">
        <w:t>V</w:t>
      </w:r>
      <w:r w:rsidRPr="005C0CEE">
        <w:t xml:space="preserve"> </w:t>
      </w:r>
      <w:r w:rsidRPr="005C0CEE" w:rsidR="00DA3033">
        <w:t>A</w:t>
      </w:r>
      <w:r w:rsidRPr="005C0CEE">
        <w:t xml:space="preserve"> </w:t>
      </w:r>
      <w:r w:rsidRPr="005C0CEE" w:rsidR="00DA3033">
        <w:t>T</w:t>
      </w:r>
      <w:r w:rsidRPr="005C0CEE">
        <w:t xml:space="preserve"> </w:t>
      </w:r>
      <w:r w:rsidRPr="005C0CEE" w:rsidR="00DA3033">
        <w:t>S</w:t>
      </w:r>
      <w:r w:rsidRPr="005C0CEE">
        <w:t xml:space="preserve"> </w:t>
      </w:r>
      <w:r w:rsidRPr="005C0CEE" w:rsidR="00DA3033">
        <w:t>K</w:t>
      </w:r>
      <w:r w:rsidRPr="005C0CEE">
        <w:t xml:space="preserve"> </w:t>
      </w:r>
      <w:r w:rsidRPr="005C0CEE" w:rsidR="00DA3033">
        <w:t>A</w:t>
      </w:r>
    </w:p>
    <w:p w:rsidRPr="005C0CEE" w:rsidR="00DA3033" w:rsidP="00DA3033" w:rsidRDefault="00DA3033">
      <w:pPr>
        <w:jc w:val="center"/>
      </w:pPr>
      <w:r w:rsidRPr="005C0CEE">
        <w:t xml:space="preserve">             Z A K L J U Č A K</w:t>
      </w:r>
    </w:p>
    <w:p w:rsidRPr="005C0CEE" w:rsidR="00DA3033" w:rsidP="00DA3033" w:rsidRDefault="00DA3033">
      <w:pPr>
        <w:jc w:val="center"/>
        <w:rPr>
          <w:b/>
        </w:rPr>
      </w:pPr>
    </w:p>
    <w:p w:rsidR="00011B31" w:rsidP="00DA3033" w:rsidRDefault="00011B31">
      <w:pPr>
        <w:ind w:firstLine="708"/>
        <w:jc w:val="both"/>
      </w:pPr>
      <w:r w:rsidRPr="005C0CEE">
        <w:t>Trgovački sud u Zagrebu, po sucu Nikoli Ribariću, u stečajnom predmetu nad dužnikom MONTMONTAŽA-PLINOVODOVOD d.o.o. u stečaju, Zagreb,  CMP Savica Šanci 123, MBS: 080087794, OIB: 48137524285, dana 1. listopada 2019. godine</w:t>
      </w:r>
    </w:p>
    <w:p w:rsidRPr="005C0CEE" w:rsidR="005C0CEE" w:rsidP="00DA3033" w:rsidRDefault="005C0CEE">
      <w:pPr>
        <w:ind w:firstLine="708"/>
        <w:jc w:val="both"/>
      </w:pPr>
    </w:p>
    <w:p w:rsidRPr="005C0CEE" w:rsidR="00DA3033" w:rsidP="00DA3033" w:rsidRDefault="00DA3033">
      <w:pPr>
        <w:ind w:firstLine="708"/>
        <w:jc w:val="both"/>
      </w:pPr>
      <w:r w:rsidRPr="005C0CEE">
        <w:t xml:space="preserve"> </w:t>
      </w:r>
    </w:p>
    <w:p w:rsidRPr="005C0CEE" w:rsidR="009236B9" w:rsidP="009236B9" w:rsidRDefault="009236B9">
      <w:pPr>
        <w:jc w:val="both"/>
      </w:pPr>
      <w:r w:rsidRPr="005C0CEE">
        <w:tab/>
      </w:r>
      <w:r w:rsidRPr="005C0CEE">
        <w:tab/>
      </w:r>
      <w:r w:rsidRPr="005C0CEE">
        <w:tab/>
      </w:r>
      <w:r w:rsidRPr="005C0CEE">
        <w:tab/>
      </w:r>
      <w:r w:rsidRPr="005C0CEE">
        <w:tab/>
        <w:t xml:space="preserve">z a k  l j u č i o  j e </w:t>
      </w:r>
      <w:r w:rsidRPr="005C0CEE">
        <w:tab/>
      </w:r>
    </w:p>
    <w:p w:rsidRPr="005C0CEE" w:rsidR="009236B9" w:rsidP="009236B9" w:rsidRDefault="009236B9">
      <w:pPr>
        <w:jc w:val="both"/>
        <w:rPr>
          <w:b/>
        </w:rPr>
      </w:pPr>
      <w:r w:rsidRPr="005C0CEE">
        <w:rPr>
          <w:b/>
        </w:rPr>
        <w:tab/>
      </w:r>
      <w:r w:rsidRPr="005C0CEE">
        <w:rPr>
          <w:b/>
        </w:rPr>
        <w:tab/>
      </w:r>
      <w:r w:rsidRPr="005C0CEE">
        <w:rPr>
          <w:b/>
        </w:rPr>
        <w:tab/>
      </w:r>
      <w:r w:rsidRPr="005C0CEE">
        <w:rPr>
          <w:b/>
        </w:rPr>
        <w:tab/>
      </w:r>
    </w:p>
    <w:p w:rsidRPr="005C0CEE" w:rsidR="007D267F" w:rsidP="007D267F" w:rsidRDefault="009236B9">
      <w:pPr>
        <w:ind w:firstLine="680"/>
        <w:jc w:val="both"/>
      </w:pPr>
      <w:r w:rsidRPr="005C0CEE">
        <w:t xml:space="preserve">I </w:t>
      </w:r>
      <w:r w:rsidRPr="005C0CEE">
        <w:tab/>
        <w:t xml:space="preserve">Određuje se ročište </w:t>
      </w:r>
      <w:r w:rsidRPr="005C0CEE" w:rsidR="003C7C8B">
        <w:t xml:space="preserve">za diobu kupovnine za </w:t>
      </w:r>
      <w:r w:rsidRPr="005C0CEE" w:rsidR="00531BD2">
        <w:t>n</w:t>
      </w:r>
      <w:r w:rsidRPr="005C0CEE" w:rsidR="005956F3">
        <w:t>ekretnin</w:t>
      </w:r>
      <w:r w:rsidRPr="005C0CEE" w:rsidR="00DA3033">
        <w:t>e</w:t>
      </w:r>
      <w:r w:rsidRPr="005C0CEE" w:rsidR="007D267F">
        <w:t xml:space="preserve"> upisane u zemljišnim knjigama Zemljišnoknjižnog odjela Novi Zagreb, Općinskog suda u Novom Zagrebu i to:</w:t>
      </w:r>
    </w:p>
    <w:p w:rsidRPr="005C0CEE" w:rsidR="007D267F" w:rsidP="007D267F" w:rsidRDefault="007D267F">
      <w:pPr>
        <w:ind w:firstLine="680"/>
        <w:jc w:val="both"/>
      </w:pPr>
    </w:p>
    <w:p w:rsidRPr="005C0CEE" w:rsidR="007D267F" w:rsidP="007D267F" w:rsidRDefault="007D267F">
      <w:pPr>
        <w:ind w:firstLine="680"/>
        <w:jc w:val="both"/>
      </w:pPr>
      <w:r w:rsidRPr="005C0CEE">
        <w:t>- ½ suvlasničkog dijela k.č.br: 2080, ORANICA GRM, površine 239 čhv, sve upisano u zk.ul. broj: 948 k.o. ZAPRUDSKI OTOK</w:t>
      </w:r>
    </w:p>
    <w:p w:rsidRPr="005C0CEE" w:rsidR="007D267F" w:rsidP="007D267F" w:rsidRDefault="007D267F">
      <w:pPr>
        <w:ind w:firstLine="680"/>
        <w:jc w:val="both"/>
      </w:pPr>
    </w:p>
    <w:p w:rsidRPr="005C0CEE" w:rsidR="007D267F" w:rsidP="007D267F" w:rsidRDefault="007D267F">
      <w:pPr>
        <w:ind w:firstLine="680"/>
        <w:jc w:val="both"/>
      </w:pPr>
      <w:r w:rsidRPr="005C0CEE">
        <w:t>-½ suvlasničkog dijela k.č.br: 2077, ORANICA DUGA LEDINA, površine 4152 čhv, odnosno 14934 m2, k.č.br. 2078, LIVADA DUGA LEDINA, površine 383 čhv, odnosno sveukupne površine 4535 čhv, odnosno 14934 m2, sve upisano u zk.ul. broj: 693 k.o. ZAPRUDSKI OTOK</w:t>
      </w:r>
    </w:p>
    <w:p w:rsidRPr="005C0CEE" w:rsidR="007D267F" w:rsidP="007D267F" w:rsidRDefault="007D267F">
      <w:pPr>
        <w:ind w:firstLine="680"/>
        <w:jc w:val="both"/>
      </w:pPr>
    </w:p>
    <w:p w:rsidRPr="005C0CEE" w:rsidR="00011B31" w:rsidP="007D267F" w:rsidRDefault="007D267F">
      <w:pPr>
        <w:ind w:firstLine="680"/>
        <w:jc w:val="both"/>
      </w:pPr>
      <w:r w:rsidRPr="005C0CEE">
        <w:t>- ½ suvlasničkog dijela k.č.br: 2079, ORANICA GRM, površine 402 čhv, sve upisano u zk.ul. broj: 230 k.o. ZAPRUDSKI OTOK</w:t>
      </w:r>
    </w:p>
    <w:p w:rsidRPr="005C0CEE" w:rsidR="005E776D" w:rsidP="006C7020" w:rsidRDefault="005E776D">
      <w:pPr>
        <w:jc w:val="both"/>
      </w:pPr>
    </w:p>
    <w:p w:rsidRPr="005C0CEE" w:rsidR="007D267F" w:rsidP="006C7020" w:rsidRDefault="007D267F">
      <w:pPr>
        <w:jc w:val="both"/>
      </w:pPr>
      <w:r w:rsidRPr="005C0CEE">
        <w:t xml:space="preserve">koje su dosuđene kupcu - razlučnom vjerovniku - </w:t>
      </w:r>
      <w:r w:rsidRPr="005C0CEE">
        <w:rPr>
          <w:bCs/>
        </w:rPr>
        <w:t xml:space="preserve">GARIĆ TOMO, OIB: 95091095662, ULICA DORE PEJAČEVIĆ 1, 10000 ZAGREB, za iznos od </w:t>
      </w:r>
      <w:r w:rsidRPr="005C0CEE">
        <w:t>4.938.000,00</w:t>
      </w:r>
    </w:p>
    <w:p w:rsidRPr="005C0CEE" w:rsidR="00161232" w:rsidP="00161232" w:rsidRDefault="00161232">
      <w:pPr>
        <w:jc w:val="both"/>
      </w:pPr>
    </w:p>
    <w:p w:rsidRPr="005C0CEE" w:rsidR="002911AE" w:rsidP="00161232" w:rsidRDefault="002911AE">
      <w:pPr>
        <w:jc w:val="both"/>
      </w:pPr>
    </w:p>
    <w:p w:rsidRPr="005C0CEE" w:rsidR="00161232" w:rsidP="00161232" w:rsidRDefault="00161232">
      <w:pPr>
        <w:ind w:firstLine="680"/>
        <w:jc w:val="both"/>
      </w:pPr>
      <w:r w:rsidRPr="005C0CEE">
        <w:t>za dan</w:t>
      </w:r>
    </w:p>
    <w:p w:rsidRPr="005C0CEE" w:rsidR="00CA228B" w:rsidP="00FC72F0" w:rsidRDefault="00161232">
      <w:pPr>
        <w:ind w:firstLine="680"/>
        <w:jc w:val="both"/>
        <w:rPr>
          <w:b/>
        </w:rPr>
      </w:pPr>
      <w:r w:rsidRPr="005C0CEE">
        <w:tab/>
      </w:r>
      <w:r w:rsidRPr="005C0CEE">
        <w:tab/>
      </w:r>
      <w:r w:rsidRPr="005C0CEE">
        <w:tab/>
      </w:r>
      <w:r w:rsidRPr="005C0CEE" w:rsidR="002805CF">
        <w:rPr>
          <w:b/>
        </w:rPr>
        <w:t>15</w:t>
      </w:r>
      <w:r w:rsidRPr="005C0CEE">
        <w:rPr>
          <w:b/>
        </w:rPr>
        <w:t>.</w:t>
      </w:r>
      <w:r w:rsidRPr="005C0CEE" w:rsidR="002805CF">
        <w:rPr>
          <w:b/>
        </w:rPr>
        <w:t xml:space="preserve"> listopada</w:t>
      </w:r>
      <w:r w:rsidRPr="005C0CEE">
        <w:rPr>
          <w:b/>
        </w:rPr>
        <w:t xml:space="preserve"> 201</w:t>
      </w:r>
      <w:r w:rsidRPr="005C0CEE" w:rsidR="00D734D8">
        <w:rPr>
          <w:b/>
        </w:rPr>
        <w:t>9</w:t>
      </w:r>
      <w:r w:rsidRPr="005C0CEE">
        <w:rPr>
          <w:b/>
        </w:rPr>
        <w:t xml:space="preserve">. u </w:t>
      </w:r>
      <w:r w:rsidRPr="005C0CEE" w:rsidR="002805CF">
        <w:rPr>
          <w:b/>
        </w:rPr>
        <w:t>10,40</w:t>
      </w:r>
      <w:r w:rsidRPr="005C0CEE">
        <w:rPr>
          <w:b/>
        </w:rPr>
        <w:t xml:space="preserve"> sati, soba 82/II, ovog suda.</w:t>
      </w:r>
    </w:p>
    <w:p w:rsidRPr="005C0CEE" w:rsidR="00CA228B" w:rsidP="00CA228B" w:rsidRDefault="00CA228B">
      <w:pPr>
        <w:ind w:firstLine="680"/>
        <w:jc w:val="both"/>
      </w:pPr>
    </w:p>
    <w:p w:rsidRPr="005C0CEE" w:rsidR="009236B9" w:rsidP="009236B9" w:rsidRDefault="009236B9">
      <w:pPr>
        <w:tabs>
          <w:tab w:val="left" w:pos="360"/>
        </w:tabs>
        <w:ind w:left="360"/>
        <w:jc w:val="both"/>
      </w:pPr>
      <w:r w:rsidRPr="005C0CEE">
        <w:t>Na ročište se dostavom ovog zaključka pozivaju:</w:t>
      </w:r>
    </w:p>
    <w:p w:rsidRPr="005C0CEE" w:rsidR="009236B9" w:rsidP="002911AE" w:rsidRDefault="009236B9">
      <w:pPr>
        <w:pStyle w:val="Odlomakpopisa"/>
        <w:numPr>
          <w:ilvl w:val="0"/>
          <w:numId w:val="10"/>
        </w:numPr>
        <w:tabs>
          <w:tab w:val="left" w:pos="360"/>
        </w:tabs>
        <w:jc w:val="both"/>
      </w:pPr>
      <w:r w:rsidRPr="005C0CEE">
        <w:t xml:space="preserve">Stečajni upravitelj </w:t>
      </w:r>
    </w:p>
    <w:p w:rsidRPr="005C0CEE" w:rsidR="002805CF" w:rsidP="002911AE" w:rsidRDefault="002805CF">
      <w:pPr>
        <w:pStyle w:val="Odlomakpopisa"/>
        <w:numPr>
          <w:ilvl w:val="0"/>
          <w:numId w:val="10"/>
        </w:numPr>
        <w:tabs>
          <w:tab w:val="left" w:pos="360"/>
        </w:tabs>
        <w:jc w:val="both"/>
      </w:pPr>
      <w:r w:rsidRPr="005C0CEE">
        <w:t>Garić Tomo</w:t>
      </w:r>
    </w:p>
    <w:tbl>
      <w:tblPr>
        <w:tblW w:w="8032" w:type="dxa"/>
        <w:shd w:val="clear" w:color="auto" w:fill="FFFFFF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8032"/>
      </w:tblGrid>
      <w:tr w:rsidRPr="005C0CEE" w:rsidR="000B0926" w:rsidTr="005D2EBB">
        <w:trPr>
          <w:trHeight w:val="491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Pr="005C0CEE" w:rsidR="007C0872" w:rsidP="002805CF" w:rsidRDefault="007C0872">
            <w:pPr>
              <w:pStyle w:val="Odlomakpopisa"/>
              <w:jc w:val="both"/>
              <w:rPr>
                <w:color w:val="333333"/>
              </w:rPr>
            </w:pPr>
          </w:p>
        </w:tc>
      </w:tr>
      <w:tr w:rsidRPr="005C0CEE" w:rsidR="000B0926" w:rsidTr="005D2EBB">
        <w:trPr>
          <w:trHeight w:val="98"/>
        </w:trPr>
        <w:tc>
          <w:tcPr>
            <w:tcW w:w="0" w:type="auto"/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Pr="005C0CEE" w:rsidR="000B0926" w:rsidP="000B0926" w:rsidRDefault="000B0926">
            <w:pPr>
              <w:tabs>
                <w:tab w:val="left" w:pos="1380"/>
              </w:tabs>
              <w:rPr>
                <w:bCs/>
                <w:color w:val="000000"/>
              </w:rPr>
            </w:pPr>
          </w:p>
        </w:tc>
      </w:tr>
    </w:tbl>
    <w:p w:rsidRPr="005C0CEE" w:rsidR="003C7C8B" w:rsidP="003C7C8B" w:rsidRDefault="003C7C8B">
      <w:pPr>
        <w:jc w:val="both"/>
      </w:pPr>
      <w:r w:rsidRPr="005C0CEE">
        <w:lastRenderedPageBreak/>
        <w:t>II Tražbina vjerovnika koji ne dođe na ročište utvrditi će se prema stanju spisa i zemljišnih knjiga. Na ročištu se raspravlja o namirenju vjerovnika i drugih osoba koje postavljaju zahtjev za namirenje.</w:t>
      </w:r>
    </w:p>
    <w:p w:rsidR="006B0BD5" w:rsidP="009236B9" w:rsidRDefault="006B0BD5">
      <w:pPr>
        <w:jc w:val="center"/>
      </w:pPr>
    </w:p>
    <w:p w:rsidRPr="005C0CEE" w:rsidR="005C0CEE" w:rsidP="009236B9" w:rsidRDefault="005C0CEE">
      <w:pPr>
        <w:jc w:val="center"/>
      </w:pPr>
    </w:p>
    <w:p w:rsidRPr="005C0CEE" w:rsidR="009236B9" w:rsidP="009236B9" w:rsidRDefault="009236B9">
      <w:pPr>
        <w:jc w:val="center"/>
      </w:pPr>
      <w:r w:rsidRPr="005C0CEE">
        <w:t>Obrazloženje</w:t>
      </w:r>
    </w:p>
    <w:p w:rsidRPr="005C0CEE" w:rsidR="009236B9" w:rsidP="009236B9" w:rsidRDefault="009236B9">
      <w:pPr>
        <w:jc w:val="center"/>
      </w:pPr>
    </w:p>
    <w:p w:rsidRPr="005C0CEE" w:rsidR="00751F93" w:rsidP="009236B9" w:rsidRDefault="009236B9">
      <w:pPr>
        <w:jc w:val="both"/>
      </w:pPr>
      <w:r w:rsidRPr="005C0CEE">
        <w:tab/>
        <w:t xml:space="preserve">Prije donošenja rješenja o namirenju razlučnog vjerovnika sud mora provesti ročište </w:t>
      </w:r>
      <w:r w:rsidRPr="005C0CEE" w:rsidR="003C7C8B">
        <w:t xml:space="preserve">za diobu kupovnine na kojem se raspravlja o </w:t>
      </w:r>
      <w:r w:rsidRPr="005C0CEE" w:rsidR="00E741B0">
        <w:t>n</w:t>
      </w:r>
      <w:r w:rsidRPr="005C0CEE" w:rsidR="003C7C8B">
        <w:t>a</w:t>
      </w:r>
      <w:r w:rsidRPr="005C0CEE" w:rsidR="00E741B0">
        <w:t>m</w:t>
      </w:r>
      <w:r w:rsidRPr="005C0CEE" w:rsidR="003C7C8B">
        <w:t xml:space="preserve">irenju vjerovnika </w:t>
      </w:r>
      <w:r w:rsidRPr="005C0CEE" w:rsidR="005956F3">
        <w:t>i</w:t>
      </w:r>
      <w:r w:rsidRPr="005C0CEE" w:rsidR="003C7C8B">
        <w:t xml:space="preserve"> drugih osoba koje postavljaju zahtjev za namirenje.</w:t>
      </w:r>
      <w:r w:rsidRPr="005C0CEE" w:rsidR="00751F93">
        <w:t xml:space="preserve"> Sukladno članku 7. Stečajnog zakona i članku 117. ovršnog zakona odlučeno je kao u izreci ovog zaključka. Razlučni vjerovnici se do ročišta pozivaju dostaviti sudu izračunate tražbine, s obzirom na očekivani iznos namirenja.</w:t>
      </w:r>
    </w:p>
    <w:p w:rsidRPr="005C0CEE" w:rsidR="005F0E89" w:rsidP="009236B9" w:rsidRDefault="005F0E89">
      <w:pPr>
        <w:jc w:val="both"/>
      </w:pPr>
      <w:r w:rsidRPr="005C0CEE">
        <w:t>Slijedom navedenoga odlučeno je kao u izreci.</w:t>
      </w:r>
    </w:p>
    <w:p w:rsidR="00BD746E" w:rsidP="00F5652A" w:rsidRDefault="00BD746E">
      <w:pPr>
        <w:jc w:val="center"/>
      </w:pPr>
    </w:p>
    <w:p w:rsidRPr="005C0CEE" w:rsidR="005C0CEE" w:rsidP="00F5652A" w:rsidRDefault="005C0CEE">
      <w:pPr>
        <w:jc w:val="center"/>
      </w:pPr>
    </w:p>
    <w:p w:rsidRPr="005C0CEE" w:rsidR="009236B9" w:rsidP="00F5652A" w:rsidRDefault="009236B9">
      <w:pPr>
        <w:jc w:val="center"/>
      </w:pPr>
      <w:r w:rsidRPr="005C0CEE">
        <w:t xml:space="preserve">U Zagrebu, </w:t>
      </w:r>
      <w:r w:rsidRPr="005C0CEE" w:rsidR="00014CED">
        <w:t>1</w:t>
      </w:r>
      <w:r w:rsidRPr="005C0CEE">
        <w:t>.</w:t>
      </w:r>
      <w:r w:rsidRPr="005C0CEE" w:rsidR="002805CF">
        <w:t xml:space="preserve"> listopada</w:t>
      </w:r>
      <w:r w:rsidRPr="005C0CEE">
        <w:t xml:space="preserve"> 201</w:t>
      </w:r>
      <w:r w:rsidRPr="005C0CEE" w:rsidR="00014CED">
        <w:t>9</w:t>
      </w:r>
      <w:r w:rsidRPr="005C0CEE">
        <w:t xml:space="preserve">. </w:t>
      </w:r>
    </w:p>
    <w:p w:rsidRPr="005C0CEE" w:rsidR="00BD746E" w:rsidP="00BD746E" w:rsidRDefault="006B0BD5">
      <w:pPr>
        <w:pStyle w:val="Podnaslov"/>
        <w:ind w:left="4956" w:firstLine="708"/>
        <w:rPr>
          <w:rFonts w:ascii="Times New Roman" w:hAnsi="Times New Roman"/>
          <w:szCs w:val="24"/>
        </w:rPr>
      </w:pPr>
      <w:r w:rsidRPr="005C0CEE">
        <w:rPr>
          <w:rFonts w:ascii="Times New Roman" w:hAnsi="Times New Roman"/>
          <w:szCs w:val="24"/>
        </w:rPr>
        <w:tab/>
      </w:r>
      <w:r w:rsidRPr="005C0CEE">
        <w:rPr>
          <w:rFonts w:ascii="Times New Roman" w:hAnsi="Times New Roman"/>
          <w:szCs w:val="24"/>
        </w:rPr>
        <w:tab/>
      </w:r>
      <w:r w:rsidRPr="005C0CEE" w:rsidR="009236B9">
        <w:rPr>
          <w:rFonts w:ascii="Times New Roman" w:hAnsi="Times New Roman"/>
          <w:szCs w:val="24"/>
        </w:rPr>
        <w:tab/>
      </w:r>
    </w:p>
    <w:p w:rsidRPr="005C0CEE" w:rsidR="00AE6773" w:rsidP="002C702F" w:rsidRDefault="002C702F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   </w:t>
      </w:r>
      <w:r w:rsidRPr="005C0CEE" w:rsidR="00AE6773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2D01D8" w:rsidP="002C702F" w:rsidRDefault="00AE6773">
      <w:pPr>
        <w:pStyle w:val="Podnaslov"/>
        <w:ind w:left="7080"/>
        <w:rPr>
          <w:rFonts w:ascii="Times New Roman" w:hAnsi="Times New Roman"/>
          <w:b w:val="false"/>
          <w:color w:val="auto"/>
          <w:szCs w:val="24"/>
        </w:rPr>
      </w:pPr>
      <w:r w:rsidRPr="005C0CEE">
        <w:rPr>
          <w:rFonts w:ascii="Times New Roman" w:hAnsi="Times New Roman"/>
          <w:b w:val="false"/>
          <w:color w:val="auto"/>
          <w:szCs w:val="24"/>
        </w:rPr>
        <w:t>Nikola Ribarić</w:t>
      </w:r>
      <w:r w:rsidR="002C702F">
        <w:rPr>
          <w:rFonts w:ascii="Times New Roman" w:hAnsi="Times New Roman"/>
          <w:b w:val="false"/>
          <w:color w:val="auto"/>
          <w:szCs w:val="24"/>
        </w:rPr>
        <w:t>, v.r.</w:t>
      </w:r>
    </w:p>
    <w:p w:rsidR="002C702F" w:rsidP="00BD746E" w:rsidRDefault="002C702F">
      <w:pPr>
        <w:pStyle w:val="Podnaslov"/>
        <w:ind w:left="7080" w:firstLine="708"/>
        <w:rPr>
          <w:rFonts w:ascii="Times New Roman" w:hAnsi="Times New Roman"/>
          <w:b w:val="false"/>
          <w:color w:val="auto"/>
          <w:szCs w:val="24"/>
        </w:rPr>
      </w:pPr>
    </w:p>
    <w:p w:rsidR="002C702F" w:rsidP="002C702F" w:rsidRDefault="002C702F">
      <w:pPr>
        <w:pStyle w:val="Podnaslov"/>
        <w:ind w:left="4956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Za točnost otpravka – ovlašteni službenik</w:t>
      </w:r>
    </w:p>
    <w:p w:rsidRPr="005C0CEE" w:rsidR="002C702F" w:rsidP="00F6495A" w:rsidRDefault="002C702F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Maja Hajtek</w:t>
      </w:r>
    </w:p>
    <w:p w:rsidRPr="005C0CEE" w:rsidR="00FC72F0" w:rsidP="009236B9" w:rsidRDefault="00FC72F0">
      <w:pPr>
        <w:jc w:val="both"/>
      </w:pPr>
    </w:p>
    <w:p w:rsidRPr="005C0CEE" w:rsidR="00FC72F0" w:rsidP="009236B9" w:rsidRDefault="00FC72F0">
      <w:pPr>
        <w:jc w:val="both"/>
      </w:pPr>
    </w:p>
    <w:p w:rsidRPr="005C0CEE" w:rsidR="00BD746E" w:rsidP="009236B9" w:rsidRDefault="00BD746E">
      <w:pPr>
        <w:jc w:val="both"/>
      </w:pPr>
    </w:p>
    <w:p w:rsidRPr="005C0CEE" w:rsidR="009236B9" w:rsidP="009236B9" w:rsidRDefault="009236B9">
      <w:pPr>
        <w:jc w:val="both"/>
      </w:pPr>
      <w:r w:rsidRPr="005C0CEE">
        <w:t>UPUTA O PRAVNOM LIJEKU:</w:t>
      </w:r>
    </w:p>
    <w:p w:rsidRPr="005C0CEE" w:rsidR="00BD746E" w:rsidP="00BD746E" w:rsidRDefault="009236B9">
      <w:pPr>
        <w:jc w:val="both"/>
      </w:pPr>
      <w:r w:rsidRPr="005C0CEE">
        <w:t>Protiv ovog zaključka nije dopuštena žalba (čl.11.st.9. SZ).</w:t>
      </w:r>
      <w:r w:rsidRPr="005C0CEE" w:rsidR="00FC72F0">
        <w:t xml:space="preserve"> </w:t>
      </w:r>
    </w:p>
    <w:p w:rsidRPr="005C0CEE" w:rsidR="00BD746E" w:rsidP="00BD746E" w:rsidRDefault="00BD746E">
      <w:pPr>
        <w:jc w:val="both"/>
      </w:pPr>
    </w:p>
    <w:p w:rsidRPr="005C0CEE" w:rsidR="00BD746E" w:rsidP="00BD746E" w:rsidRDefault="00BD746E">
      <w:pPr>
        <w:ind w:firstLine="142"/>
        <w:jc w:val="both"/>
      </w:pPr>
    </w:p>
    <w:p w:rsidRPr="005C0CEE" w:rsidR="00BD746E" w:rsidP="00BD746E" w:rsidRDefault="00BD746E">
      <w:pPr>
        <w:ind w:firstLine="142"/>
        <w:jc w:val="both"/>
      </w:pPr>
    </w:p>
    <w:p w:rsidRPr="005C0CEE" w:rsidR="00BD746E" w:rsidP="009236B9" w:rsidRDefault="00BD746E">
      <w:pPr>
        <w:jc w:val="both"/>
      </w:pPr>
    </w:p>
    <w:sectPr w:rsidRPr="005C0CEE" w:rsidR="00BD746E" w:rsidSect="00FC72F0">
      <w:headerReference w:type="even" r:id="rId10"/>
      <w:headerReference w:type="default" r:id="rId11"/>
      <w:pgSz w:w="12240" w:h="15840"/>
      <w:pgMar w:top="1440" w:right="1620" w:bottom="1560" w:left="1260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32945" w:rsidRDefault="00332945">
      <w:r>
        <w:separator/>
      </w:r>
    </w:p>
  </w:endnote>
  <w:endnote w:type="continuationSeparator" w:id="0">
    <w:p w:rsidR="00332945" w:rsidRDefault="0033294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32945" w:rsidRDefault="00332945">
      <w:r>
        <w:separator/>
      </w:r>
    </w:p>
  </w:footnote>
  <w:footnote w:type="continuationSeparator" w:id="0">
    <w:p w:rsidR="00332945" w:rsidRDefault="0033294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C7C8B" w:rsidP="00A1673F" w:rsidRDefault="003C7C8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C7C8B" w:rsidRDefault="003C7C8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C7C8B" w:rsidP="00A1673F" w:rsidRDefault="003C7C8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495A">
      <w:rPr>
        <w:rStyle w:val="Brojstranice"/>
        <w:noProof/>
      </w:rPr>
      <w:t>1</w:t>
    </w:r>
    <w:r>
      <w:rPr>
        <w:rStyle w:val="Brojstranice"/>
      </w:rPr>
      <w:fldChar w:fldCharType="end"/>
    </w:r>
  </w:p>
  <w:p w:rsidRPr="00832E83" w:rsidR="005C0CEE" w:rsidP="005C0CEE" w:rsidRDefault="005C0CEE">
    <w:pPr>
      <w:ind w:left="4248" w:firstLine="708"/>
      <w:jc w:val="right"/>
    </w:pPr>
    <w:r>
      <w:t>72.</w:t>
    </w:r>
    <w:r w:rsidRPr="00832E83">
      <w:t xml:space="preserve"> St-</w:t>
    </w:r>
    <w:r>
      <w:t>1498/2017-124</w:t>
    </w:r>
  </w:p>
  <w:p w:rsidR="003C7C8B" w:rsidRDefault="003C7C8B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92157A"/>
    <w:multiLevelType w:val="hybridMultilevel"/>
    <w:tmpl w:val="9392D9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B3422"/>
    <w:multiLevelType w:val="hybridMultilevel"/>
    <w:tmpl w:val="E27A03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34DE7"/>
    <w:multiLevelType w:val="hybridMultilevel"/>
    <w:tmpl w:val="482AC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71F7B"/>
    <w:multiLevelType w:val="hybridMultilevel"/>
    <w:tmpl w:val="9392D9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70E53"/>
    <w:multiLevelType w:val="hybridMultilevel"/>
    <w:tmpl w:val="E27A03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0564E1"/>
    <w:multiLevelType w:val="hybridMultilevel"/>
    <w:tmpl w:val="E9A03AC0"/>
    <w:lvl w:ilvl="0" w:tplc="A2041DE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896BE4"/>
    <w:multiLevelType w:val="hybridMultilevel"/>
    <w:tmpl w:val="9392D9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460AE9"/>
    <w:multiLevelType w:val="hybridMultilevel"/>
    <w:tmpl w:val="2788DC38"/>
    <w:lvl w:ilvl="0" w:tplc="041A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832C08"/>
    <w:multiLevelType w:val="hybridMultilevel"/>
    <w:tmpl w:val="E0383E28"/>
    <w:lvl w:ilvl="0" w:tplc="ACC6BFF6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FB84220"/>
    <w:multiLevelType w:val="hybridMultilevel"/>
    <w:tmpl w:val="154684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6B9"/>
    <w:rsid w:val="00011B31"/>
    <w:rsid w:val="00014CED"/>
    <w:rsid w:val="00070A34"/>
    <w:rsid w:val="00073147"/>
    <w:rsid w:val="000B0926"/>
    <w:rsid w:val="00161232"/>
    <w:rsid w:val="00204C36"/>
    <w:rsid w:val="0027138D"/>
    <w:rsid w:val="002805CF"/>
    <w:rsid w:val="002911AE"/>
    <w:rsid w:val="002C702F"/>
    <w:rsid w:val="002D01D8"/>
    <w:rsid w:val="003235EC"/>
    <w:rsid w:val="00332945"/>
    <w:rsid w:val="003C7C8B"/>
    <w:rsid w:val="00410948"/>
    <w:rsid w:val="004C04AD"/>
    <w:rsid w:val="004F149E"/>
    <w:rsid w:val="00505836"/>
    <w:rsid w:val="00531BD2"/>
    <w:rsid w:val="0055224F"/>
    <w:rsid w:val="005956F3"/>
    <w:rsid w:val="005C0CEE"/>
    <w:rsid w:val="005D2EBB"/>
    <w:rsid w:val="005E776D"/>
    <w:rsid w:val="005F0E89"/>
    <w:rsid w:val="006B0BD5"/>
    <w:rsid w:val="006C7020"/>
    <w:rsid w:val="006F6573"/>
    <w:rsid w:val="00751F93"/>
    <w:rsid w:val="00783DC5"/>
    <w:rsid w:val="007C0872"/>
    <w:rsid w:val="007C6E54"/>
    <w:rsid w:val="007D267F"/>
    <w:rsid w:val="008C5862"/>
    <w:rsid w:val="009236B9"/>
    <w:rsid w:val="00942207"/>
    <w:rsid w:val="00A1328E"/>
    <w:rsid w:val="00A1673F"/>
    <w:rsid w:val="00A23DC5"/>
    <w:rsid w:val="00A87EC9"/>
    <w:rsid w:val="00AE6773"/>
    <w:rsid w:val="00B1706C"/>
    <w:rsid w:val="00B36D6E"/>
    <w:rsid w:val="00B61335"/>
    <w:rsid w:val="00B82AC7"/>
    <w:rsid w:val="00BD746E"/>
    <w:rsid w:val="00C032F1"/>
    <w:rsid w:val="00CA228B"/>
    <w:rsid w:val="00D734D8"/>
    <w:rsid w:val="00DA3033"/>
    <w:rsid w:val="00E50CFB"/>
    <w:rsid w:val="00E6290F"/>
    <w:rsid w:val="00E741B0"/>
    <w:rsid w:val="00F530BF"/>
    <w:rsid w:val="00F5652A"/>
    <w:rsid w:val="00F6495A"/>
    <w:rsid w:val="00FC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236B9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0B0926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9236B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9236B9"/>
  </w:style>
  <w:style w:type="paragraph" w:styleId="Podnoje">
    <w:name w:val="footer"/>
    <w:basedOn w:val="Normal"/>
    <w:rsid w:val="00751F9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F5652A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5652A"/>
    <w:pPr>
      <w:jc w:val="both"/>
    </w:pPr>
  </w:style>
  <w:style w:type="character" w:styleId="Naslov2Char" w:customStyle="true">
    <w:name w:val="Naslov 2 Char"/>
    <w:basedOn w:val="Zadanifontodlomka"/>
    <w:link w:val="Naslov2"/>
    <w:rsid w:val="000B0926"/>
    <w:rPr>
      <w:b/>
      <w:sz w:val="22"/>
    </w:rPr>
  </w:style>
  <w:style w:type="paragraph" w:styleId="Odlomakpopisa">
    <w:name w:val="List Paragraph"/>
    <w:basedOn w:val="Normal"/>
    <w:uiPriority w:val="34"/>
    <w:qFormat/>
    <w:rsid w:val="00C032F1"/>
    <w:pPr>
      <w:ind w:left="720"/>
      <w:contextualSpacing/>
    </w:pPr>
  </w:style>
  <w:style w:type="paragraph" w:styleId="Podnaslov">
    <w:name w:val="Subtitle"/>
    <w:basedOn w:val="Normal"/>
    <w:link w:val="PodnaslovChar"/>
    <w:qFormat/>
    <w:rsid w:val="002D01D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2D01D8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FC72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C72F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C72F0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C72F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C72F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B0926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Naslov2Char" w:type="character">
    <w:name w:val="Naslov 2 Char"/>
    <w:basedOn w:val="Zadanifontodlomka"/>
    <w:link w:val="Naslov2"/>
    <w:rsid w:val="000B0926"/>
    <w:rPr>
      <w:b/>
      <w:sz w:val="22"/>
    </w:rPr>
  </w:style>
  <w:style w:styleId="Odlomakpopisa" w:type="paragraph">
    <w:name w:val="List Paragraph"/>
    <w:basedOn w:val="Normal"/>
    <w:uiPriority w:val="34"/>
    <w:qFormat/>
    <w:rsid w:val="00C032F1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D01D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D01D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72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2F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2F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2F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2F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96548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5563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123033772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190753243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1678456908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6949438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138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3148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2394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78002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7297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879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8964079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29479747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417294227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1492032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8523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235971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255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47190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50431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9045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032374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04536849">
              <w:marLeft w:val="0"/>
              <w:marRight w:val="0"/>
              <w:marTop w:val="0"/>
              <w:marBottom w:val="0"/>
              <w:divBdr>
                <w:top w:val="single" w:color="DDDDDD" w:sz="6" w:space="0"/>
                <w:left w:val="single" w:color="DDDDDD" w:sz="6" w:space="0"/>
                <w:bottom w:val="single" w:color="DDDDDD" w:sz="6" w:space="0"/>
                <w:right w:val="single" w:color="DDDDDD" w:sz="6" w:space="0"/>
              </w:divBdr>
              <w:divsChild>
                <w:div w:id="595601016">
                  <w:marLeft w:val="150"/>
                  <w:marRight w:val="150"/>
                  <w:marTop w:val="0"/>
                  <w:marBottom w:val="1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2240789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6435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36198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0373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078476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89941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listopada 2019.</izvorni_sadrzaj>
    <derivirana_varijabla naziv="DomainObject.DatumDonosenjaOdluke_1">1.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  <item>Renata Plešnar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  <item>Renata Plešnar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  <item>Tomo Garić, OIB 95091095662</item>
      <item>Renata Plešnar, OIB 44555426778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  <item>Tomo Garić, OIB 95091095662</item>
      <item>Renata Plešnar, OIB 44555426778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  <item>Odvjetničko društvo Župić &amp; partneri d.o.o, Radnička cesta 37B, 10000 Zagreb</item>
      <item>Tomo Garić, Dore Pejačević 1, 10000 Zagreb</item>
      <item>Renata Plešnar, Mrazovićeva Ulica 5, 10000 Zagreb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  <item>Branimir Sabioni, Slovenska 3, 10000 Zagreb</item>
      <item>Odvjetničko društvo Župić &amp; partneri d.o.o, Radnička cesta 37B, 10000 Zagreb</item>
      <item>Tomo Garić, Dore Pejačević 1, 10000 Zagreb</item>
      <item>Renata Plešnar, Mrazovićeva Ulica 5, 10000 Zagreb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  <item>Odvjetničko društvo Župić &amp; partneri d.o.o, OIB 42524586447, Radnička cesta 37B, 10000 Zagreb</item>
      <item>Tomo Garić, OIB 95091095662, Dore Pejačević 1, 10000 Zagreb</item>
      <item>Renata Plešnar, OIB 44555426778, Mrazovićeva Ulica 5, 10000 Zagreb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  <item>Branimir Sabioni, OIB 46448621696, Slovenska 3, 10000 Zagreb</item>
      <item>Odvjetničko društvo Župić &amp; partneri d.o.o, OIB 42524586447, Radnička cesta 37B, 10000 Zagreb</item>
      <item>Tomo Garić, OIB 95091095662, Dore Pejačević 1, 10000 Zagreb</item>
      <item>Renata Plešnar, OIB 44555426778, Mrazovićeva Ulica 5, 10000 Zagreb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  <item>Renata Plešnar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  <item>Renata Plešnar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  <item>Tomo Garić, OIB 95091095662</item>
      <item>Renata Plešnar, OIB 44555426778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  <item>Branimir Sabioni, OIB 46448621696</item>
      <item>Odvjetničko društvo Župić &amp; partneri d.o.o, OIB 42524586447</item>
      <item>Tomo Garić, OIB 95091095662</item>
      <item>Renata Plešnar, OIB 44555426778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2019.</izvorni_sadrzaj>
    <derivirana_varijabla naziv="DomainObject.Datum_1">1.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  <item>Renata Plešnar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  <item>Branimir Sabioni</item>
      <item>Odvjetničko društvo Župić &amp; partneri d.o.o</item>
      <item>Tomo Garić</item>
      <item>Renata Plešnar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  <item>Odvjetničko društvo Župić &amp; partneri d.o.o, OIB 42524586447, Radnička cesta 37B,10000 Zagreb</item>
      <item>Tomo Garić, OIB 95091095662, Dore Pejačević 1,10000 Zagreb</item>
      <item>Renata Plešnar, OIB 44555426778, Mrazovićeva Ulica 5,10000 Zagreb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  <item>Branimir Sabioni, OIB 46448621696, Slovenska 3,10000 Zagreb</item>
      <item>Odvjetničko društvo Župić &amp; partneri d.o.o, OIB 42524586447, Radnička cesta 37B,10000 Zagreb</item>
      <item>Tomo Garić, OIB 95091095662, Dore Pejačević 1,10000 Zagreb</item>
      <item>Renata Plešnar, OIB 44555426778, Mrazovićeva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  <item>, OIB 42524586447</item>
      <item>, OIB 95091095662</item>
      <item>, OIB 44555426778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  <item>, OIB 46448621696</item>
      <item>, OIB 42524586447</item>
      <item>, OIB 95091095662</item>
      <item>, OIB 44555426778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2019.</izvorni_sadrzaj>
    <derivirana_varijabla naziv="DomainObject.Predmet.DatumZadnjeOdrzaneSudskeRadnje_1">19. srpnja 2019.</derivirana_varijabla>
  </DomainObject.Predmet.DatumZadnjeOdrzaneSudskeRadnje>
  <DomainObject.PredzadnjaOdlukaIzPredmeta.DatumDonosenjaOdluke>
    <izvorni_sadrzaj>2. srpnja 2019.</izvorni_sadrzaj>
    <derivirana_varijabla naziv="DomainObject.PredzadnjaOdlukaIzPredmeta.DatumDonosenjaOdluke_1">2. srpnja 2019.</derivirana_varijabla>
  </DomainObject.PredzadnjaOdlukaIzPredmeta.DatumDonosenjaOdluke>
  <DomainObject.PredzadnjaOdlukaIzPredmeta.Oznaka>
    <izvorni_sadrzaj>St-1498/2017-117</izvorni_sadrzaj>
    <derivirana_varijabla naziv="DomainObject.PredzadnjaOdlukaIzPredmeta.Oznaka_1">St-1498/2017-117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358</properties:Words>
  <properties:Characters>1840</properties:Characters>
  <properties:Lines>72</properties:Lines>
  <properties:Paragraphs>28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2019-10-01T12:18:00Z</dcterms:created>
  <dc:creator>nribaric</dc:creator>
  <cp:lastModifiedBy>Maja Hajtek</cp:lastModifiedBy>
  <cp:lastPrinted>2019-01-11T13:25:00Z</cp:lastPrinted>
  <dcterms:modified xmlns:xsi="http://www.w3.org/2001/XMLSchema-instance" xsi:type="dcterms:W3CDTF">2019-10-01T12:47:00Z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određeno ročište za diobu kupovnine (Zaključak ročište radi diobe kupovnine montmontaža plinovodovod 1.10.2019. - 124.docx)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