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9069" w14:paraId="1a09069" w:rsidRDefault="004B1A2C" w:rsidP="004B1A2C" w:rsidR="004B1A2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3 St-</w:t>
      </w:r>
      <w:r w:rsidR="008E442C">
        <w:rPr>
          <w:rFonts w:hAnsi="Times New Roman" w:ascii="Times New Roman"/>
          <w:szCs w:val="24"/>
        </w:rPr>
        <w:t>6568</w:t>
      </w:r>
      <w:r>
        <w:rPr>
          <w:rFonts w:hAnsi="Times New Roman" w:ascii="Times New Roman"/>
          <w:szCs w:val="24"/>
        </w:rPr>
        <w:t>/15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STALNA SLUŽBA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840E3D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Pr="002521D2">
        <w:rPr>
          <w:rFonts w:hAnsi="Times New Roman" w:ascii="Times New Roman"/>
          <w:szCs w:val="24"/>
        </w:rPr>
        <w:t>Trgovački sud u Zagrebu</w:t>
      </w:r>
      <w:r w:rsidR="00F535E9">
        <w:rPr>
          <w:rFonts w:hAnsi="Times New Roman" w:ascii="Times New Roman"/>
          <w:szCs w:val="24"/>
        </w:rPr>
        <w:t xml:space="preserve"> Stalna Služba </w:t>
      </w:r>
      <w:r w:rsidRPr="002521D2">
        <w:rPr>
          <w:rFonts w:hAnsi="Times New Roman" w:ascii="Times New Roman"/>
          <w:szCs w:val="24"/>
        </w:rPr>
        <w:t xml:space="preserve"> po sucu</w:t>
      </w:r>
      <w:r w:rsidR="00F535E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Vesni Fundurulić Perišin</w:t>
      </w:r>
      <w:r w:rsidR="00F535E9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474BC0">
        <w:rPr>
          <w:rFonts w:hAnsi="Times New Roman" w:ascii="Times New Roman"/>
          <w:szCs w:val="24"/>
        </w:rPr>
        <w:t>UŠLJEVAČA d.o.o.</w:t>
      </w:r>
      <w:r w:rsidR="00F535E9">
        <w:rPr>
          <w:rFonts w:hAnsi="Times New Roman" w:ascii="Times New Roman"/>
          <w:szCs w:val="24"/>
        </w:rPr>
        <w:t xml:space="preserve"> Zagreb, </w:t>
      </w:r>
      <w:r w:rsidR="00474BC0">
        <w:rPr>
          <w:rFonts w:hAnsi="Times New Roman" w:ascii="Times New Roman"/>
          <w:szCs w:val="24"/>
        </w:rPr>
        <w:t>Bleiweisova 26</w:t>
      </w:r>
      <w:r w:rsidR="00F535E9">
        <w:rPr>
          <w:rFonts w:hAnsi="Times New Roman" w:ascii="Times New Roman"/>
          <w:szCs w:val="24"/>
        </w:rPr>
        <w:t xml:space="preserve">, OIB </w:t>
      </w:r>
      <w:r w:rsidR="00474BC0">
        <w:rPr>
          <w:rFonts w:hAnsi="Times New Roman" w:ascii="Times New Roman"/>
          <w:szCs w:val="24"/>
        </w:rPr>
        <w:t>29187343064</w:t>
      </w:r>
      <w:r w:rsidR="00F535E9">
        <w:rPr>
          <w:rFonts w:hAnsi="Times New Roman" w:ascii="Times New Roman"/>
          <w:szCs w:val="24"/>
        </w:rPr>
        <w:t>, 22. siječnja 2016.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</w:p>
    <w:p w:rsidRDefault="00F535E9" w:rsidP="00F535E9" w:rsidR="00F535E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474BC0">
        <w:rPr>
          <w:rFonts w:hAnsi="Times New Roman" w:ascii="Times New Roman"/>
          <w:szCs w:val="24"/>
        </w:rPr>
        <w:t>UŠLJEVAČA d.o.o. Zagreb, Bleiweisova 26, OIB 29187343064</w:t>
      </w:r>
      <w:r>
        <w:rPr>
          <w:rFonts w:hAnsi="Times New Roman" w:ascii="Times New Roman"/>
          <w:szCs w:val="24"/>
        </w:rPr>
        <w:t>.</w:t>
      </w:r>
    </w:p>
    <w:p w:rsidRDefault="00461F40" w:rsidP="00461F40" w:rsidR="00461F4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>
        <w:rPr>
          <w:rFonts w:hAnsi="Times New Roman" w:ascii="Times New Roman"/>
          <w:szCs w:val="24"/>
        </w:rPr>
        <w:t>z</w:t>
      </w:r>
      <w:r>
        <w:rPr>
          <w:rFonts w:hAnsi="Times New Roman" w:ascii="Times New Roman"/>
          <w:szCs w:val="24"/>
        </w:rPr>
        <w:t>akona.</w:t>
      </w:r>
    </w:p>
    <w:p w:rsidRDefault="00461F40" w:rsidP="004B1A2C" w:rsidR="00461F4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21052A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61F40" w:rsidP="004B1A2C" w:rsidR="00461F4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Financijska agencija podnijela je, na temelju odredbe čl. 429. st. 1. i 44</w:t>
      </w:r>
      <w:r w:rsidR="00E4216F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 </w:t>
      </w:r>
      <w:r w:rsidRPr="00461F40">
        <w:rPr>
          <w:rFonts w:hAnsi="Times New Roman" w:ascii="Times New Roman"/>
        </w:rPr>
        <w:t>Stečajnog</w:t>
      </w:r>
      <w:r>
        <w:rPr>
          <w:rFonts w:hAnsi="Times New Roman" w:ascii="Times New Roman"/>
        </w:rPr>
        <w:t xml:space="preserve"> zakona</w:t>
      </w:r>
      <w:r w:rsidR="00E4216F">
        <w:rPr>
          <w:rFonts w:hAnsi="Times New Roman" w:ascii="Times New Roman"/>
        </w:rPr>
        <w:t xml:space="preserve"> ("Narodne novine" broj 71/15, dalje SZ), zahtjev za provedbu skraćenog stečajnog postupka nad dužnikom</w:t>
      </w:r>
      <w:r w:rsidR="00E4216F" w:rsidRPr="00E4216F">
        <w:rPr>
          <w:rFonts w:hAnsi="Times New Roman" w:ascii="Times New Roman"/>
          <w:szCs w:val="24"/>
        </w:rPr>
        <w:t xml:space="preserve"> </w:t>
      </w:r>
      <w:r w:rsidR="00474BC0">
        <w:rPr>
          <w:rFonts w:hAnsi="Times New Roman" w:ascii="Times New Roman"/>
          <w:szCs w:val="24"/>
        </w:rPr>
        <w:t>UŠLJEVAČA d.o.o. Zagreb, Bleiweisova 26, OIB 29187343064</w:t>
      </w:r>
      <w:r w:rsidR="00511AF4">
        <w:rPr>
          <w:rFonts w:hAnsi="Times New Roman" w:ascii="Times New Roman"/>
          <w:szCs w:val="24"/>
        </w:rPr>
        <w:t xml:space="preserve">. </w:t>
      </w:r>
    </w:p>
    <w:p w:rsidRDefault="00F07871" w:rsidP="004B1A2C" w:rsidR="00F07871">
      <w:pPr>
        <w:ind w:firstLine="720"/>
        <w:jc w:val="both"/>
        <w:rPr>
          <w:rFonts w:hAnsi="Times New Roman" w:ascii="Times New Roman"/>
        </w:rPr>
      </w:pPr>
    </w:p>
    <w:p w:rsidRDefault="00511AF4" w:rsidP="004B1A2C" w:rsidR="00511AF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431. st. 1. SZ ako osobe ovlaštene za zastupanje dužnika po zakonu u roku od 15 dana ne podnesu popis imovine i obveza dužnika ili ako iz tog popisa proizlazi da dužnik ima imovinu koja nije dostatna za nam</w:t>
      </w:r>
      <w:r w:rsidR="00EE0DC9">
        <w:rPr>
          <w:rFonts w:hAnsi="Times New Roman" w:ascii="Times New Roman"/>
        </w:rPr>
        <w:t>i</w:t>
      </w:r>
      <w:r>
        <w:rPr>
          <w:rFonts w:hAnsi="Times New Roman" w:ascii="Times New Roman"/>
        </w:rPr>
        <w:t>renje predvidivih troškova stečajnog postupk</w:t>
      </w:r>
      <w:r w:rsidR="00EE0DC9">
        <w:rPr>
          <w:rFonts w:hAnsi="Times New Roman" w:ascii="Times New Roman"/>
        </w:rPr>
        <w:t>a i ne predujmi sredstva za nami</w:t>
      </w:r>
      <w:r>
        <w:rPr>
          <w:rFonts w:hAnsi="Times New Roman" w:ascii="Times New Roman"/>
        </w:rPr>
        <w:t>renje troškova postupka, smatrat će se da je dužnik nesposoban za plaćanje. U slučaju iz stavka 1 ovog članka sud će po službenoj dužnosti donijeti rješenje o otvaranju i zaključenju skraćenog stečajnog postupka. Odredbe čl. 132. i čl. 133. te čl. 286. do 292. SZ-a prim</w:t>
      </w:r>
      <w:r w:rsidR="00EE0DC9">
        <w:rPr>
          <w:rFonts w:hAnsi="Times New Roman" w:ascii="Times New Roman"/>
        </w:rPr>
        <w:t>i</w:t>
      </w:r>
      <w:r>
        <w:rPr>
          <w:rFonts w:hAnsi="Times New Roman" w:ascii="Times New Roman"/>
        </w:rPr>
        <w:t>jenit će se na odgovarajući način.</w:t>
      </w:r>
    </w:p>
    <w:p w:rsidRDefault="00511AF4" w:rsidP="004B1A2C" w:rsidR="00511AF4">
      <w:pPr>
        <w:ind w:firstLine="720"/>
        <w:jc w:val="both"/>
        <w:rPr>
          <w:rFonts w:hAnsi="Times New Roman" w:ascii="Times New Roman"/>
        </w:rPr>
      </w:pPr>
    </w:p>
    <w:p w:rsidRDefault="00511AF4" w:rsidP="004B1A2C" w:rsidR="00511AF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Nadalje odredbom čl. 433. SZ-a propisano je da, ako nisu ispunjene pre</w:t>
      </w:r>
      <w:r w:rsidR="00EE0DC9">
        <w:rPr>
          <w:rFonts w:hAnsi="Times New Roman" w:ascii="Times New Roman"/>
        </w:rPr>
        <w:t>t</w:t>
      </w:r>
      <w:r>
        <w:rPr>
          <w:rFonts w:hAnsi="Times New Roman" w:ascii="Times New Roman"/>
        </w:rPr>
        <w:t>postavke za istodobno otvaranje i zaključenje skraćenog stečajnog postupka u smislu odredbe čl. 431.  ovog zakona</w:t>
      </w:r>
      <w:r w:rsidR="00A01449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sud će obustaviti skraćeni stečajni postupak i odgovarajućom primjenom općih odredbi stečajnog postupka donijeti rješenje o pokretanju prethodnog postupka</w:t>
      </w:r>
      <w:r w:rsidR="00A01449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odnosno otvaranju stečajnog postupka</w:t>
      </w:r>
      <w:r w:rsidR="00A01449">
        <w:rPr>
          <w:rFonts w:hAnsi="Times New Roman" w:ascii="Times New Roman"/>
        </w:rPr>
        <w:t>.</w:t>
      </w: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Vjerovnik Republika Hrvatska je </w:t>
      </w:r>
      <w:r w:rsidR="00D36513">
        <w:rPr>
          <w:rFonts w:hAnsi="Times New Roman" w:ascii="Times New Roman"/>
        </w:rPr>
        <w:t>4</w:t>
      </w:r>
      <w:r>
        <w:rPr>
          <w:rFonts w:hAnsi="Times New Roman" w:ascii="Times New Roman"/>
        </w:rPr>
        <w:t>. siječnja 2016. podnijela prijedlog za otvaranje stečajnog postupka nad dužnikom te izvijestila sud da prema dužniku</w:t>
      </w:r>
      <w:r w:rsidR="00D3651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ima potraživanje u iznosu od </w:t>
      </w:r>
      <w:r w:rsidR="00D36513">
        <w:rPr>
          <w:rFonts w:hAnsi="Times New Roman" w:ascii="Times New Roman"/>
        </w:rPr>
        <w:t>272.865,52</w:t>
      </w:r>
      <w:r w:rsidR="00991C0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kn. Uz isti dostavlja i dokaze da dužnik ima imovinu i to</w:t>
      </w:r>
      <w:r w:rsidR="00D36513">
        <w:rPr>
          <w:rFonts w:hAnsi="Times New Roman" w:ascii="Times New Roman"/>
        </w:rPr>
        <w:t xml:space="preserve"> udio u pravnoj osobi Neutra d.o.o. te posjed k.č.br</w:t>
      </w:r>
      <w:r w:rsidR="00991C0F">
        <w:rPr>
          <w:rFonts w:hAnsi="Times New Roman" w:ascii="Times New Roman"/>
        </w:rPr>
        <w:t>.</w:t>
      </w:r>
      <w:r w:rsidR="00D36513">
        <w:rPr>
          <w:rFonts w:hAnsi="Times New Roman" w:ascii="Times New Roman"/>
        </w:rPr>
        <w:t xml:space="preserve"> 3176/9 k.o. Zadar.</w:t>
      </w: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dostavljene dokumentacije, dakle proizlazi da dužnik ima imov</w:t>
      </w:r>
      <w:r w:rsidR="00991C0F">
        <w:rPr>
          <w:rFonts w:hAnsi="Times New Roman" w:ascii="Times New Roman"/>
        </w:rPr>
        <w:t>i</w:t>
      </w:r>
      <w:r>
        <w:rPr>
          <w:rFonts w:hAnsi="Times New Roman" w:ascii="Times New Roman"/>
        </w:rPr>
        <w:t>nu dosta</w:t>
      </w:r>
      <w:r w:rsidR="00991C0F">
        <w:rPr>
          <w:rFonts w:hAnsi="Times New Roman" w:ascii="Times New Roman"/>
        </w:rPr>
        <w:t>t</w:t>
      </w:r>
      <w:r>
        <w:rPr>
          <w:rFonts w:hAnsi="Times New Roman" w:ascii="Times New Roman"/>
        </w:rPr>
        <w:t>nu za namirenje predvidivih troškova stečajnog postupka.</w:t>
      </w: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odredbe čl. 433. SZ-a r</w:t>
      </w:r>
      <w:r w:rsidR="008066F0">
        <w:rPr>
          <w:rFonts w:hAnsi="Times New Roman" w:ascii="Times New Roman"/>
        </w:rPr>
        <w:t>i</w:t>
      </w:r>
      <w:r>
        <w:rPr>
          <w:rFonts w:hAnsi="Times New Roman" w:ascii="Times New Roman"/>
        </w:rPr>
        <w:t>ješeno je kao u izreci.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82828">
        <w:rPr>
          <w:rFonts w:hAnsi="Times New Roman" w:ascii="Times New Roman"/>
        </w:rPr>
        <w:t>22</w:t>
      </w:r>
      <w:r>
        <w:rPr>
          <w:rFonts w:hAnsi="Times New Roman" w:ascii="Times New Roman"/>
        </w:rPr>
        <w:t>. s</w:t>
      </w:r>
      <w:r w:rsidR="00782828">
        <w:rPr>
          <w:rFonts w:hAnsi="Times New Roman" w:ascii="Times New Roman"/>
        </w:rPr>
        <w:t>iječnja</w:t>
      </w:r>
      <w:r>
        <w:rPr>
          <w:rFonts w:hAnsi="Times New Roman" w:ascii="Times New Roman"/>
        </w:rPr>
        <w:t xml:space="preserve"> 201</w:t>
      </w:r>
      <w:r w:rsidR="00782828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</w:p>
    <w:p w:rsidRDefault="004B1A2C" w:rsidP="004B1A2C" w:rsidR="004B1A2C">
      <w:pPr>
        <w:jc w:val="center"/>
        <w:rPr>
          <w:rFonts w:hAnsi="Times New Roman" w:ascii="Times New Roman"/>
        </w:rPr>
      </w:pPr>
    </w:p>
    <w:p w:rsidRDefault="004B1A2C" w:rsidP="007C4FE8" w:rsidR="004B1A2C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6A1868" w:rsidP="00197D28" w:rsidR="00197D28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7C4FE8">
        <w:rPr>
          <w:rFonts w:hAnsi="Times New Roman" w:ascii="Times New Roman"/>
          <w:szCs w:val="24"/>
          <w:lang w:val="pl-PL"/>
        </w:rPr>
        <w:t xml:space="preserve"> </w:t>
      </w:r>
      <w:r w:rsidR="004B1A2C" w:rsidRPr="004B1A2C">
        <w:rPr>
          <w:rFonts w:hAnsi="Times New Roman" w:ascii="Times New Roman"/>
          <w:szCs w:val="24"/>
          <w:lang w:val="pl-PL"/>
        </w:rPr>
        <w:t>Vesna Fundurulić Perišin</w:t>
      </w:r>
    </w:p>
    <w:p w:rsidRDefault="00197D28" w:rsidP="007C4FE8" w:rsidR="00197D28">
      <w:pPr>
        <w:jc w:val="right"/>
        <w:rPr>
          <w:rFonts w:hAnsi="Times New Roman" w:ascii="Times New Roman"/>
          <w:szCs w:val="24"/>
          <w:lang w:val="pl-PL"/>
        </w:rPr>
      </w:pPr>
    </w:p>
    <w:p w:rsidRDefault="006A1868" w:rsidP="007C4FE8" w:rsidR="006A1868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                        </w:t>
      </w:r>
    </w:p>
    <w:p w:rsidRDefault="006C5127" w:rsidP="004B1A2C" w:rsidR="006C5127">
      <w:pPr>
        <w:jc w:val="both"/>
        <w:rPr>
          <w:rFonts w:hAnsi="Times New Roman" w:ascii="Times New Roman"/>
          <w:szCs w:val="24"/>
          <w:lang w:val="pl-PL"/>
        </w:rPr>
      </w:pPr>
    </w:p>
    <w:p w:rsidRDefault="006C5127" w:rsidP="004B1A2C" w:rsidR="006C5127" w:rsidRPr="004B1A2C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4B1A2C">
      <w:pPr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Dna: </w:t>
      </w:r>
    </w:p>
    <w:p w:rsidRDefault="00CD00B1" w:rsidP="004B1A2C" w:rsidR="004B1A2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podnositelju zahtjeva</w:t>
      </w:r>
    </w:p>
    <w:p w:rsidRDefault="00CD00B1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2.dužniku</w:t>
      </w:r>
    </w:p>
    <w:p w:rsidRDefault="00CD00B1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3.vjerovniku po ŽDO Zagreb</w:t>
      </w:r>
    </w:p>
    <w:p w:rsidRDefault="00CD00B1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4.e-Oglasna ploča</w:t>
      </w:r>
    </w:p>
    <w:p w:rsidRDefault="00CD00B1" w:rsidP="004B1A2C" w:rsidR="00CD00B1" w:rsidRP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5.spis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26B48" w:rsidR="00426B48"/>
    <w:sectPr w:rsidSect="00197D28" w:rsidR="00426B48">
      <w:headerReference w:type="default" r:id="rId10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756" w:rsidP="00031DD3" w:rsidR="00596756">
      <w:r>
        <w:separator/>
      </w:r>
    </w:p>
  </w:endnote>
  <w:endnote w:id="0" w:type="continuationSeparator">
    <w:p w:rsidRDefault="00596756" w:rsidP="00031DD3" w:rsidR="00596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756" w:rsidP="00031DD3" w:rsidR="00596756">
      <w:r>
        <w:separator/>
      </w:r>
    </w:p>
  </w:footnote>
  <w:footnote w:id="0" w:type="continuationSeparator">
    <w:p w:rsidRDefault="00596756" w:rsidP="00031DD3" w:rsidR="00596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8500576"/>
      <w:docPartObj>
        <w:docPartGallery w:val="Page Numbers (Top of Page)"/>
        <w:docPartUnique/>
      </w:docPartObj>
    </w:sdtPr>
    <w:sdtEndPr/>
    <w:sdtContent>
      <w:p w:rsidRDefault="00031DD3" w:rsidR="00031D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5D5">
          <w:rPr>
            <w:noProof/>
          </w:rPr>
          <w:t>2</w:t>
        </w:r>
        <w:r>
          <w:fldChar w:fldCharType="end"/>
        </w:r>
      </w:p>
    </w:sdtContent>
  </w:sdt>
  <w:p w:rsidRDefault="00031DD3" w:rsidP="00031DD3" w:rsidR="00031DD3" w:rsidRPr="00031DD3">
    <w:pPr>
      <w:pStyle w:val="Zaglavlje"/>
      <w:jc w:val="right"/>
      <w:rPr>
        <w:rFonts w:hAnsi="Times New Roman" w:ascii="Times New Roman"/>
        <w:szCs w:val="24"/>
      </w:rPr>
    </w:pPr>
    <w:r w:rsidRPr="00031DD3">
      <w:rPr>
        <w:rFonts w:hAnsi="Times New Roman" w:ascii="Times New Roman"/>
        <w:szCs w:val="24"/>
      </w:rPr>
      <w:t>St-6568/15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31DD3"/>
    <w:rsid w:val="00197D28"/>
    <w:rsid w:val="0021052A"/>
    <w:rsid w:val="003D35D5"/>
    <w:rsid w:val="00426B48"/>
    <w:rsid w:val="00461F40"/>
    <w:rsid w:val="00474BC0"/>
    <w:rsid w:val="004B1A2C"/>
    <w:rsid w:val="00511AF4"/>
    <w:rsid w:val="00596756"/>
    <w:rsid w:val="006A1868"/>
    <w:rsid w:val="006C5127"/>
    <w:rsid w:val="00782828"/>
    <w:rsid w:val="007C4FE8"/>
    <w:rsid w:val="008066F0"/>
    <w:rsid w:val="008E442C"/>
    <w:rsid w:val="00981914"/>
    <w:rsid w:val="00991C0F"/>
    <w:rsid w:val="00A01449"/>
    <w:rsid w:val="00A23F46"/>
    <w:rsid w:val="00B811E7"/>
    <w:rsid w:val="00B86189"/>
    <w:rsid w:val="00BD31F6"/>
    <w:rsid w:val="00C559E3"/>
    <w:rsid w:val="00CC75F3"/>
    <w:rsid w:val="00CD00B1"/>
    <w:rsid w:val="00D36513"/>
    <w:rsid w:val="00E4216F"/>
    <w:rsid w:val="00EE0DC9"/>
    <w:rsid w:val="00F07871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5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5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5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5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5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5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5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5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6568</izvorni_sadrzaj>
    <derivirana_varijabla naziv="DomainObject.Predmet.Broj_1">6568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St-6568/2015</izvorni_sadrzaj>
    <derivirana_varijabla naziv="DomainObject.Predmet.OznakaBroj_1">St-6568/2015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UŠLJEVAČA d.o.o.</izvorni_sadrzaj>
    <derivirana_varijabla naziv="DomainObject.Predmet.ProtustrankaFormated_1">  UŠLJEVAČA d.o.o.</derivirana_varijabla>
  </DomainObject.Predmet.ProtustrankaFormated>
  <DomainObject.Predmet.ProtustrankaFormatedOIB>
    <izvorni_sadrzaj>  UŠLJEVAČA d.o.o., OIB 29187343064</izvorni_sadrzaj>
    <derivirana_varijabla naziv="DomainObject.Predmet.ProtustrankaFormatedOIB_1">  UŠLJEVAČA d.o.o., OIB 29187343064</derivirana_varijabla>
  </DomainObject.Predmet.ProtustrankaFormatedOIB>
  <DomainObject.Predmet.ProtustrankaFormatedWithAdress>
    <izvorni_sadrzaj> UŠLJEVAČA d.o.o., Bleiweisova 26, 10000 Zagreb</izvorni_sadrzaj>
    <derivirana_varijabla naziv="DomainObject.Predmet.ProtustrankaFormatedWithAdress_1"> UŠLJEVAČA d.o.o., Bleiweisova 26, 10000 Zagreb</derivirana_varijabla>
  </DomainObject.Predmet.ProtustrankaFormatedWithAdress>
  <DomainObject.Predmet.ProtustrankaFormatedWithAdressOIB>
    <izvorni_sadrzaj> UŠLJEVAČA d.o.o., OIB 29187343064, Bleiweisova 26, 10000 Zagreb</izvorni_sadrzaj>
    <derivirana_varijabla naziv="DomainObject.Predmet.ProtustrankaFormatedWithAdressOIB_1"> UŠLJEVAČA d.o.o., OIB 29187343064, Bleiweisova 26, 10000 Zagreb</derivirana_varijabla>
  </DomainObject.Predmet.ProtustrankaFormatedWithAdressOIB>
  <DomainObject.Predmet.ProtustrankaWithAdress>
    <izvorni_sadrzaj>UŠLJEVAČA d.o.o. Bleiweisova 26, 10000 Zagreb</izvorni_sadrzaj>
    <derivirana_varijabla naziv="DomainObject.Predmet.ProtustrankaWithAdress_1">UŠLJEVAČA d.o.o. Bleiweisova 26, 10000 Zagreb</derivirana_varijabla>
  </DomainObject.Predmet.ProtustrankaWithAdress>
  <DomainObject.Predmet.ProtustrankaWithAdressOIB>
    <izvorni_sadrzaj>UŠLJEVAČA d.o.o., OIB 29187343064, Bleiweisova 26, 10000 Zagreb</izvorni_sadrzaj>
    <derivirana_varijabla naziv="DomainObject.Predmet.ProtustrankaWithAdressOIB_1">UŠLJEVAČA d.o.o., OIB 29187343064, Bleiweisova 26, 10000 Zagreb</derivirana_varijabla>
  </DomainObject.Predmet.ProtustrankaWithAdressOIB>
  <DomainObject.Predmet.ProtustrankaNazivFormated>
    <izvorni_sadrzaj>UŠLJEVAČA d.o.o.</izvorni_sadrzaj>
    <derivirana_varijabla naziv="DomainObject.Predmet.ProtustrankaNazivFormated_1">UŠLJEVAČA d.o.o.</derivirana_varijabla>
  </DomainObject.Predmet.ProtustrankaNazivFormated>
  <DomainObject.Predmet.ProtustrankaNazivFormatedOIB>
    <izvorni_sadrzaj>UŠLJEVAČA d.o.o., OIB 29187343064</izvorni_sadrzaj>
    <derivirana_varijabla naziv="DomainObject.Predmet.ProtustrankaNazivFormatedOIB_1">UŠLJEVAČA d.o.o., OIB 29187343064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UŠLJEVAČA d.o.o.</item>
    </izvorni_sadrzaj>
    <derivirana_varijabla naziv="DomainObject.Predmet.ProtuStrankaListFormated_1">
      <item>UŠLJEVAČA d.o.o.</item>
    </derivirana_varijabla>
  </DomainObject.Predmet.ProtuStrankaListFormated>
  <DomainObject.Predmet.ProtuStrankaListFormatedOIB>
    <izvorni_sadrzaj>
      <item>UŠLJEVAČA d.o.o., OIB 29187343064</item>
    </izvorni_sadrzaj>
    <derivirana_varijabla naziv="DomainObject.Predmet.ProtuStrankaListFormatedOIB_1">
      <item>UŠLJEVAČA d.o.o., OIB 29187343064</item>
    </derivirana_varijabla>
  </DomainObject.Predmet.ProtuStrankaListFormatedOIB>
  <DomainObject.Predmet.ProtuStrankaListFormatedWithAdress>
    <izvorni_sadrzaj>
      <item>UŠLJEVAČA d.o.o., Bleiweisova 26, 10000 Zagreb</item>
    </izvorni_sadrzaj>
    <derivirana_varijabla naziv="DomainObject.Predmet.ProtuStrankaListFormatedWithAdress_1">
      <item>UŠLJEVAČA d.o.o., Bleiweisova 26, 10000 Zagreb</item>
    </derivirana_varijabla>
  </DomainObject.Predmet.ProtuStrankaListFormatedWithAdress>
  <DomainObject.Predmet.ProtuStrankaListFormatedWithAdressOIB>
    <izvorni_sadrzaj>
      <item>UŠLJEVAČA d.o.o., OIB 29187343064, Bleiweisova 26, 10000 Zagreb</item>
    </izvorni_sadrzaj>
    <derivirana_varijabla naziv="DomainObject.Predmet.ProtuStrankaListFormatedWithAdressOIB_1">
      <item>UŠLJEVAČA d.o.o., OIB 29187343064, Bleiweisova 26, 10000 Zagreb</item>
    </derivirana_varijabla>
  </DomainObject.Predmet.ProtuStrankaListFormatedWithAdressOIB>
  <DomainObject.Predmet.ProtuStrankaListNazivFormated>
    <izvorni_sadrzaj>
      <item>UŠLJEVAČA d.o.o.</item>
    </izvorni_sadrzaj>
    <derivirana_varijabla naziv="DomainObject.Predmet.ProtuStrankaListNazivFormated_1">
      <item>UŠLJEVAČA d.o.o.</item>
    </derivirana_varijabla>
  </DomainObject.Predmet.ProtuStrankaListNazivFormated>
  <DomainObject.Predmet.ProtuStrankaListNazivFormatedOIB>
    <izvorni_sadrzaj>
      <item>UŠLJEVAČA d.o.o., OIB 29187343064</item>
    </izvorni_sadrzaj>
    <derivirana_varijabla naziv="DomainObject.Predmet.ProtuStrankaListNazivFormatedOIB_1">
      <item>UŠLJEVAČA d.o.o., OIB 29187343064</item>
    </derivirana_varijabla>
  </DomainObject.Predmet.ProtuStrankaListNazivFormatedOIB>
  <DomainObject.Predmet.OstaliListFormated>
    <izvorni_sadrzaj>
      <item>Jakov Šalov</item>
    </izvorni_sadrzaj>
    <derivirana_varijabla naziv="DomainObject.Predmet.OstaliListFormated_1">
      <item>Jakov Šalov</item>
    </derivirana_varijabla>
  </DomainObject.Predmet.OstaliListFormated>
  <DomainObject.Predmet.OstaliListFormatedOIB>
    <izvorni_sadrzaj>
      <item>Jakov Šalov, OIB 56820381834</item>
    </izvorni_sadrzaj>
    <derivirana_varijabla naziv="DomainObject.Predmet.OstaliListFormatedOIB_1">
      <item>Jakov Šalov, OIB 56820381834</item>
    </derivirana_varijabla>
  </DomainObject.Predmet.OstaliListFormatedOIB>
  <DomainObject.Predmet.OstaliListFormatedWithAdress>
    <izvorni_sadrzaj>
      <item>Jakov Šalov, Ulica Petra Zoranića 6, 23232 Nin</item>
    </izvorni_sadrzaj>
    <derivirana_varijabla naziv="DomainObject.Predmet.OstaliListFormatedWithAdress_1">
      <item>Jakov Šalov, Ulica Petra Zoranića 6, 23232 Nin</item>
    </derivirana_varijabla>
  </DomainObject.Predmet.OstaliListFormatedWithAdress>
  <DomainObject.Predmet.OstaliListFormatedWithAdressOIB>
    <izvorni_sadrzaj>
      <item>Jakov Šalov, OIB 56820381834, Ulica Petra Zoranića 6, 23232 Nin</item>
    </izvorni_sadrzaj>
    <derivirana_varijabla naziv="DomainObject.Predmet.OstaliListFormatedWithAdressOIB_1">
      <item>Jakov Šalov, OIB 56820381834, Ulica Petra Zoranića 6, 23232 Nin</item>
    </derivirana_varijabla>
  </DomainObject.Predmet.OstaliListFormatedWithAdressOIB>
  <DomainObject.Predmet.OstaliListNazivFormated>
    <izvorni_sadrzaj>
      <item>Jakov Šalov</item>
    </izvorni_sadrzaj>
    <derivirana_varijabla naziv="DomainObject.Predmet.OstaliListNazivFormated_1">
      <item>Jakov Šalov</item>
    </derivirana_varijabla>
  </DomainObject.Predmet.OstaliListNazivFormated>
  <DomainObject.Predmet.OstaliListNazivFormatedOIB>
    <izvorni_sadrzaj>
      <item>Jakov Šalov, OIB 56820381834</item>
    </izvorni_sadrzaj>
    <derivirana_varijabla naziv="DomainObject.Predmet.OstaliListNazivFormatedOIB_1">
      <item>Jakov Šalov, OIB 56820381834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UŠLJEVAČA d.o.o.</izvorni_sadrzaj>
    <derivirana_varijabla naziv="DomainObject.Predmet.ProtustrankaIDrugi_1">UŠLJEVAČA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UŠLJEVAČA d.o.o., OIB 29187343064, Bleiweisova 26, 10000 Zagreb</izvorni_sadrzaj>
    <derivirana_varijabla naziv="DomainObject.Predmet.ProtustrankaIDrugiAdressOIB_1">UŠLJEVAČA d.o.o., OIB 29187343064, Bleiweisova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UŠLJEVAČA d.o.o.</item>
      <item>Jakov Šalov</item>
    </izvorni_sadrzaj>
    <derivirana_varijabla naziv="DomainObject.Predmet.SudioniciListNaziv_1">
      <item>FINA Regionalni centar Zagreb</item>
      <item>UŠLJEVAČA d.o.o.</item>
      <item>Jakov Šalov</item>
    </derivirana_varijabla>
  </DomainObject.Predmet.SudioniciListNaziv>
  <DomainObject.Predmet.SudioniciListAdressOIB>
    <izvorni_sadrzaj>
      <item>FINA Regionalni centar Zagreb, OIB 85821130368, Trg svibanjskih žrtava 1995. br.1,10000 Zagreb</item>
      <item>UŠLJEVAČA d.o.o., OIB 29187343064, Bleiweisova 26,10000 Zagreb</item>
      <item>Jakov Šalov, OIB 56820381834, Ulica Petra Zoranića 6,23232 Nin</item>
    </izvorni_sadrzaj>
    <derivirana_varijabla naziv="DomainObject.Predmet.SudioniciListAdressOIB_1">
      <item>FINA Regionalni centar Zagreb, OIB 85821130368, Trg svibanjskih žrtava 1995. br.1,10000 Zagreb</item>
      <item>UŠLJEVAČA d.o.o., OIB 29187343064, Bleiweisova 26,10000 Zagreb</item>
      <item>Jakov Šalov, OIB 56820381834, Ulica Petra Zoranića 6,23232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29187343064</item>
      <item>, OIB 56820381834</item>
    </izvorni_sadrzaj>
    <derivirana_varijabla naziv="DomainObject.Predmet.SudioniciListNazivOIB_1">
      <item>, OIB 85821130368</item>
      <item>, OIB 29187343064</item>
      <item>, OIB 56820381834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2630</properties:Characters>
  <properties:Lines>78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2016-01-22T09:20:00Z</dcterms:created>
  <dc:creator>Gordana Grčić</dc:creator>
  <cp:lastModifiedBy>Žana Livaja</cp:lastModifiedBy>
  <cp:lastPrinted>2016-01-22T13:34:00Z</cp:lastPrinted>
  <dcterms:modified xmlns:xsi="http://www.w3.org/2001/XMLSchema-instance" xsi:type="dcterms:W3CDTF">2016-01-25T07:09:00Z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