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f3de5" w14:paraId="25f3de5"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AF0CB4">
        <w:t xml:space="preserve"> </w:t>
      </w:r>
      <w:r w:rsidRPr="00C254D4">
        <w:t>St-</w:t>
      </w:r>
      <w:r w:rsidR="00AF0CB4">
        <w:t>1170/17</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0CB4">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2C52E3" w:rsidR="002C52E3">
      <w:pPr>
        <w:ind w:firstLine="708"/>
        <w:jc w:val="both"/>
      </w:pPr>
      <w:r w:rsidRPr="00255267">
        <w:t>Trgovački sud u Zagrebu</w:t>
      </w:r>
      <w:r>
        <w:t>,</w:t>
      </w:r>
      <w:r w:rsidRPr="00255267">
        <w:t xml:space="preserve"> Stalna Služba</w:t>
      </w:r>
      <w:r>
        <w:t>,</w:t>
      </w:r>
      <w:r w:rsidRPr="00255267">
        <w:t xml:space="preserve"> po sucu</w:t>
      </w:r>
      <w:r>
        <w:t xml:space="preserve"> Goranki Boljkovac, kao stečajnom sucu, </w:t>
      </w:r>
      <w:r w:rsidR="00AF0CB4">
        <w:t>u stečajnom postupku</w:t>
      </w:r>
      <w:r w:rsidRPr="00255267">
        <w:t xml:space="preserve"> nad dužnikom </w:t>
      </w:r>
      <w:r w:rsidR="00AF0CB4" w:rsidRPr="002C70CE">
        <w:t>DIMONT GRADNJA d.o.o. u likvidaciji, Zagreb, Lipovečka 17, OIB  60595094914</w:t>
      </w:r>
      <w:r w:rsidR="00AF0CB4" w:rsidRPr="009D044B">
        <w:t xml:space="preserve">, dana </w:t>
      </w:r>
      <w:r w:rsidR="00AF0CB4">
        <w:t>25. rujna 2017</w:t>
      </w:r>
      <w:r w:rsidR="00AF0CB4" w:rsidRPr="009D044B">
        <w:t>. godine</w:t>
      </w:r>
    </w:p>
    <w:p w:rsidRDefault="00693C7D" w:rsidP="00693C7D" w:rsidR="00693C7D" w:rsidRPr="005F7ED3"/>
    <w:p w:rsidRDefault="00693C7D" w:rsidP="002E7C09" w:rsidR="00693C7D" w:rsidRPr="005F7ED3">
      <w:pPr>
        <w:jc w:val="center"/>
      </w:pPr>
      <w:r w:rsidRPr="005F7ED3">
        <w:t>r i j e š i o     j e</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Za privremenog stečajnog upravitelja imenuje se </w:t>
      </w:r>
      <w:r w:rsidR="00967442">
        <w:t>Goran Jujnović Lučić, Zagreb, Strojarska ulica 20/XXII</w:t>
      </w:r>
      <w:r>
        <w:t xml:space="preserve">, </w:t>
      </w:r>
      <w:r w:rsidRPr="00374127">
        <w:t xml:space="preserve">OIB </w:t>
      </w:r>
      <w:r w:rsidR="00967442">
        <w:t>62461289936</w:t>
      </w:r>
      <w:r w:rsidRPr="00374127">
        <w:t>.</w:t>
      </w:r>
    </w:p>
    <w:p w:rsidRDefault="002C52E3" w:rsidP="002C52E3" w:rsidR="002C52E3" w:rsidRPr="00374127">
      <w:pPr>
        <w:jc w:val="both"/>
      </w:pPr>
    </w:p>
    <w:p w:rsidRDefault="002C52E3" w:rsidP="002C52E3" w:rsidR="002C52E3"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Zakazuje se ročište radi rasprave o pretpostavkama za otvaranje stečajnog postupka nad dužnikom </w:t>
      </w:r>
      <w:r w:rsidR="00967442" w:rsidRPr="002C70CE">
        <w:t>DIMONT GRADNJA d.o.o. u likvidaciji, Zagreb, Lipovečka 17, OIB  60595094914</w:t>
      </w:r>
      <w:r w:rsidRPr="00374127">
        <w:t xml:space="preserve">, za dan </w:t>
      </w:r>
      <w:r w:rsidR="00E5145B">
        <w:rPr>
          <w:b/>
        </w:rPr>
        <w:t>16. studenog</w:t>
      </w:r>
      <w:r w:rsidR="00967442">
        <w:rPr>
          <w:b/>
        </w:rPr>
        <w:t xml:space="preserve"> 2017</w:t>
      </w:r>
      <w:r>
        <w:rPr>
          <w:b/>
        </w:rPr>
        <w:t>.</w:t>
      </w:r>
      <w:r w:rsidRPr="00374127">
        <w:rPr>
          <w:b/>
        </w:rPr>
        <w:t xml:space="preserve"> godine u </w:t>
      </w:r>
      <w:r w:rsidR="00967442">
        <w:rPr>
          <w:b/>
        </w:rPr>
        <w:t>12</w:t>
      </w:r>
      <w:r w:rsidRPr="00374127">
        <w:rPr>
          <w:b/>
        </w:rPr>
        <w:t>,30 sati</w:t>
      </w:r>
      <w:r w:rsidRPr="00374127">
        <w:t xml:space="preserve">, u zgradi Trgovačkog suda u Zagrebu, Stalne službe, Karlovac, </w:t>
      </w:r>
      <w:r w:rsidR="00967442">
        <w:t>Trg hrvatskih branitelja 1/II</w:t>
      </w:r>
      <w:r w:rsidRPr="00374127">
        <w:t xml:space="preserve">, soba broj </w:t>
      </w:r>
      <w:r w:rsidR="00967442">
        <w:t>204</w:t>
      </w:r>
      <w:r w:rsidRPr="00374127">
        <w:t xml:space="preserve">, na koje se pozivaju dostavom ovog </w:t>
      </w:r>
      <w:r>
        <w:t>rješenja predlagatelj</w:t>
      </w:r>
      <w:r w:rsidR="00967442">
        <w:t xml:space="preserve"> Zoran Cvrk</w:t>
      </w:r>
      <w:r>
        <w:t xml:space="preserve">, dužnik, </w:t>
      </w:r>
      <w:r w:rsidRPr="00374127">
        <w:t xml:space="preserve">zastupnik dužnika po zakonu </w:t>
      </w:r>
      <w:r w:rsidR="00967442">
        <w:t>Ivan Dominković</w:t>
      </w:r>
      <w:r>
        <w:t>,</w:t>
      </w:r>
      <w:r w:rsidRPr="00374127">
        <w:t xml:space="preserve">  privremeni stečajni upravitelj </w:t>
      </w:r>
      <w:r w:rsidR="00967442">
        <w:t>Goran Jujnović Lučić</w:t>
      </w:r>
      <w:r>
        <w:t xml:space="preserve"> i FINA</w:t>
      </w:r>
      <w:r w:rsidRPr="00374127">
        <w:t>.</w:t>
      </w:r>
    </w:p>
    <w:p w:rsidRDefault="00967442" w:rsidP="002E7C09" w:rsidR="002C52E3">
      <w:pPr>
        <w:jc w:val="center"/>
      </w:pPr>
      <w:r>
        <w:t xml:space="preserve"> </w:t>
      </w:r>
    </w:p>
    <w:p w:rsidRDefault="00693C7D" w:rsidP="002E7C09" w:rsidR="00693C7D" w:rsidRPr="005F7ED3">
      <w:pPr>
        <w:jc w:val="center"/>
      </w:pPr>
      <w:r w:rsidRPr="005F7ED3">
        <w:t>Obrazloženje</w:t>
      </w:r>
    </w:p>
    <w:p w:rsidRDefault="00693C7D" w:rsidP="00693C7D" w:rsidR="00693C7D" w:rsidRPr="005F7ED3"/>
    <w:p w:rsidRDefault="00967442" w:rsidP="00967442" w:rsidR="00967442" w:rsidRPr="00250221">
      <w:pPr>
        <w:ind w:firstLine="720"/>
        <w:jc w:val="both"/>
      </w:pPr>
      <w:r w:rsidRPr="00250221">
        <w:t xml:space="preserve">Pravomoćnim rješenjem ovog suda posl.br. 4 St-2703/15 od 27. listopada 2016. godine obustavljen je skraćeni stečajni postupak nad dužnikom DIMONT GRADNJA d.o.o. u likvidaciji, Zagreb, Lipovečka 17, OIB  60595094914. Naime, vjerovnik Zoran Cvrk, iz Zagreba, Lipovečka 17, OIB 04995088185, dana 30. siječnja 2016. godine podnio je prijedlog za otvaranje stečajnog postupka nad dužnikom te izvijestio sud da prema dužniku ima tražbinu u iznosu od 823.377,00 kn, koja se temelji na Ugovoru o kupoprodaji nekretnine – </w:t>
      </w:r>
      <w:r w:rsidRPr="00250221">
        <w:lastRenderedPageBreak/>
        <w:t>stana, jer da je isti nekretninu u cijelosti platio za stan u Zagrebu, Lipovečka 17, ali nije mogao upisati vlasništvo nad nekretninom, pa da je vjerovniku nastala šteta u punom iznosu cijene stana. 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120AD4" w:rsidP="005F7ED3" w:rsidR="00120AD4">
      <w:pPr>
        <w:ind w:firstLine="708"/>
        <w:jc w:val="both"/>
      </w:pPr>
    </w:p>
    <w:p w:rsidRDefault="00967442" w:rsidP="00967442" w:rsidR="00967442" w:rsidRPr="009D044B">
      <w:pPr>
        <w:ind w:firstLine="708"/>
        <w:jc w:val="both"/>
      </w:pPr>
      <w:r w:rsidRPr="00250221">
        <w:t>Rješenjem ovog suda 4 St-1170/17 od 31. svibnja 2017. godine pokrenut je prethodni postupak radi utvrđivanja pretpostavki za otvaranje</w:t>
      </w:r>
      <w:r w:rsidRPr="009D044B">
        <w:t xml:space="preserve"> stečajnoga postupka nad dužnikom te je ujedno zakazano ročište radi očitovanja o prijedlogu za otvaranje stečajnog postupka za dan </w:t>
      </w:r>
      <w:r>
        <w:t>20. rujna 2017. godine. Na ročištu od 20. rujna 2017. godine predlagatelj Zoran Cvrk ustrajao je kod prijedloga za otvaranje stečajnog postupka nad dužnikom, navodeći da prema dužniku ima tražbinu iznosu od 325.000,00 kn na ime duga ko</w:t>
      </w:r>
      <w:r w:rsidR="00E41824">
        <w:t>ji je platio u korist društva Gramat</w:t>
      </w:r>
      <w:r>
        <w:t xml:space="preserve"> d.d. Zagreb umjesto dužnika </w:t>
      </w:r>
      <w:r w:rsidR="00E41824">
        <w:t>Dimont gradnja</w:t>
      </w:r>
      <w:r>
        <w:t xml:space="preserve"> d.o.o. u likvidaciji, Zagreb, obrazlažući da je bio prisiljen podmiriti taj dug kako bi se brisala za</w:t>
      </w:r>
      <w:r w:rsidR="00E41824">
        <w:t>bilježba ovrhe ovrhovoditelja Gramat</w:t>
      </w:r>
      <w:r>
        <w:t xml:space="preserve"> d.d. upisana u zemljišnim knjigama na nekretnini za koju predlagatelj navodi da ju je kupio od dužnika temeljem Predugovora o kupoprodaji od 12. studenog 1996. godine, a koju nekretninu je u cijelosti platio u lipnju 1997. godine. Na istom ročištu zakonski zastupnik dužnika usprotivio se prijedlogu za otvaranje stečajnog postupka nad dužnikom, te je istaknuo da je predlagatelj Zoran Cvrk podnio Općinskom građanskom sudu u Zagrebu, Zemljišnoknjižni odjel Zagreb dana 28. kolovoza 2017. godine prijedlog za brisanje zabilježbe ovrhe i uknjižbu prava vlasništva, koji prijedlog nije konačno riješen. Zakonski zastupnik dužnika istaknuo je da dužnik u vlasništvu nema nikakve imovine koja bi činila stečajnu masu.</w:t>
      </w:r>
    </w:p>
    <w:p w:rsidRDefault="00120AD4" w:rsidP="005F7ED3" w:rsidR="00120AD4">
      <w:pPr>
        <w:ind w:firstLine="708"/>
        <w:jc w:val="both"/>
      </w:pPr>
    </w:p>
    <w:p w:rsidRDefault="00120AD4" w:rsidP="00120AD4" w:rsidR="00120AD4">
      <w:pPr>
        <w:ind w:firstLine="708"/>
        <w:jc w:val="both"/>
      </w:pPr>
      <w:r>
        <w:t xml:space="preserve">FINA je podneskom </w:t>
      </w:r>
      <w:r w:rsidRPr="00374127">
        <w:t xml:space="preserve">od </w:t>
      </w:r>
      <w:r w:rsidR="00967442">
        <w:t>6. lipnja 2017</w:t>
      </w:r>
      <w:r w:rsidRPr="00374127">
        <w:t xml:space="preserve">. godine </w:t>
      </w:r>
      <w:r>
        <w:t>obavijestila</w:t>
      </w:r>
      <w:r w:rsidRPr="00374127">
        <w:t xml:space="preserve"> sud da na </w:t>
      </w:r>
      <w:r w:rsidR="00967442">
        <w:t>navedeni datum</w:t>
      </w:r>
      <w:r w:rsidRPr="00374127">
        <w:t xml:space="preserve"> dužnik u Očevidniku redoslijeda za plaćanje ima evidentirane neizvršene osnove za plaćanje u neprekinutom razdoblju od </w:t>
      </w:r>
      <w:r w:rsidR="00967442">
        <w:t>5524</w:t>
      </w:r>
      <w:r w:rsidRPr="00374127">
        <w:t xml:space="preserve"> dana, u ukupnom iznosu od </w:t>
      </w:r>
      <w:r w:rsidR="00967442">
        <w:t>5.717.988,58</w:t>
      </w:r>
      <w:r>
        <w:t xml:space="preserve"> kn (list </w:t>
      </w:r>
      <w:r w:rsidR="00967442">
        <w:t>43</w:t>
      </w:r>
      <w:r>
        <w:t xml:space="preserve"> spisa).</w:t>
      </w:r>
    </w:p>
    <w:p w:rsidRDefault="00693C7D" w:rsidP="00693C7D" w:rsidR="00693C7D" w:rsidRPr="005F7ED3">
      <w:pPr>
        <w:jc w:val="both"/>
      </w:pPr>
    </w:p>
    <w:p w:rsidRDefault="005B295E" w:rsidP="002E7C09" w:rsidR="00967442">
      <w:pPr>
        <w:ind w:firstLine="708"/>
        <w:jc w:val="both"/>
      </w:pPr>
      <w:r>
        <w:t>Dakle, i</w:t>
      </w:r>
      <w:r w:rsidR="00693C7D" w:rsidRPr="005F7ED3">
        <w:t xml:space="preserve">z navedenog nesporno proizlazi da je ostvaren stečajni razlog nesposobnosti za plaćanje </w:t>
      </w:r>
      <w:r>
        <w:t xml:space="preserve">iz čl. 6. st. 1. i 2. </w:t>
      </w:r>
      <w:r w:rsidR="00120AD4">
        <w:t>SZ-a.</w:t>
      </w:r>
    </w:p>
    <w:p w:rsidRDefault="00967442" w:rsidP="002E7C09" w:rsidR="00967442">
      <w:pPr>
        <w:ind w:firstLine="708"/>
        <w:jc w:val="both"/>
      </w:pPr>
    </w:p>
    <w:p w:rsidRDefault="00967442" w:rsidP="00967442" w:rsidR="00E41824">
      <w:pPr>
        <w:ind w:firstLine="708"/>
        <w:jc w:val="both"/>
      </w:pPr>
      <w:r>
        <w:t xml:space="preserve">Uvidom u izvadak iz zemljišne knjige za nekretninu 6. suvlasnički dio 121,31/1017,97 etažno vlasništvo (E-6) </w:t>
      </w:r>
      <w:r w:rsidRPr="009D044B">
        <w:t>kat. čestic</w:t>
      </w:r>
      <w:r>
        <w:t>e</w:t>
      </w:r>
      <w:r w:rsidRPr="009D044B">
        <w:t xml:space="preserve"> broj </w:t>
      </w:r>
      <w:r>
        <w:t>4808/8</w:t>
      </w:r>
      <w:r w:rsidRPr="009D044B">
        <w:t xml:space="preserve"> upisan</w:t>
      </w:r>
      <w:r>
        <w:t>e</w:t>
      </w:r>
      <w:r w:rsidRPr="009D044B">
        <w:t xml:space="preserve"> u zk.ul.br. </w:t>
      </w:r>
      <w:r>
        <w:t>11701 k.o. Grad Zagreb (list 52 spisa) sud je utvrdio da je na dan 19. rujna 2017. godine dužnik u zemljišnim knjigama koje vodi Općinski građanski sud u Zagrebu, Zemljišnoknjižni odjel Zagreb bio upisan kao vlasnik navedene nekretnine, na koj</w:t>
      </w:r>
      <w:r w:rsidR="00E41824">
        <w:t>oj</w:t>
      </w:r>
      <w:r>
        <w:t xml:space="preserve"> je zabilježena ovrha </w:t>
      </w:r>
      <w:r w:rsidR="00E41824">
        <w:t xml:space="preserve">ovrhovoditelja Gramat d.d. Zagreb pod brojem Z-12808/05, a isto tako je utvrđeno da je upisana plomba da je dana 28. kolovoza 2017. godine pod brojem Z-44314/17 zaprimljen prijedlog Zorana Cvrka radi brisanja zabilježbe ovrhe i uknjižbe prava vlasništva, koji nije konačno riješen. </w:t>
      </w:r>
    </w:p>
    <w:p w:rsidRDefault="00E41824" w:rsidP="00967442" w:rsidR="00E41824">
      <w:pPr>
        <w:ind w:firstLine="708"/>
        <w:jc w:val="both"/>
      </w:pPr>
    </w:p>
    <w:p w:rsidRDefault="00E41824" w:rsidP="002E7C09" w:rsidR="00693C7D">
      <w:pPr>
        <w:ind w:firstLine="708"/>
        <w:jc w:val="both"/>
      </w:pPr>
      <w:r>
        <w:t>Uvidom u sustav e-zemljišne knjige na dan pisanja ovog rješenja 25. rujna 2017. godine sud je utvrdio da je kao vlasnik gore navedene nekretnine upisan Zoran Cvrk iz Zagreba, Lipovečka ulica 17, a ne više dužnik</w:t>
      </w:r>
      <w:r w:rsidR="00893D42">
        <w:t xml:space="preserve"> (izvadak iz zemljišne knjige – list 59 spisa)</w:t>
      </w:r>
      <w:r>
        <w:t xml:space="preserve">. Dakle, nakon održanog ročišta dana 20. rujna 2017. godine došlo je do promjene stanja u zemljišnim knjigama za predmetnu nekretninu, te dužnik Dimont gradnja d.o.o. u likvidaciji, Zagreb više nije upisan kao vlasnik predmetne nekretnine, već je kao vlasnik upisan Zoran Cvrk.  </w:t>
      </w:r>
      <w:r w:rsidR="00120AD4">
        <w:t xml:space="preserve"> </w:t>
      </w:r>
    </w:p>
    <w:p w:rsidRDefault="005B295E" w:rsidP="002E7C09" w:rsidR="005B295E">
      <w:pPr>
        <w:ind w:firstLine="708"/>
        <w:jc w:val="both"/>
      </w:pPr>
    </w:p>
    <w:p w:rsidRDefault="00E41824" w:rsidP="00E41824" w:rsidR="00693C7D" w:rsidRPr="005F7ED3">
      <w:pPr>
        <w:ind w:firstLine="708"/>
        <w:jc w:val="both"/>
      </w:pPr>
      <w:r>
        <w:lastRenderedPageBreak/>
        <w:t xml:space="preserve">Obzirom na navedeno, a budući da sud </w:t>
      </w:r>
      <w:r w:rsidR="005B295E">
        <w:t xml:space="preserve">ne raspolaže </w:t>
      </w:r>
      <w:r>
        <w:t xml:space="preserve">podacima o postojanju neke druge imovine u vlasništvu dužnika, jer zakonski zastupnik dužnika nije dostavio popis imovine i obveza dužnika na propisanom obrascu, </w:t>
      </w:r>
      <w:r w:rsidR="005B295E">
        <w:t xml:space="preserve">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E41824">
        <w:t>25. rujna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1640">
      <w:rPr>
        <w:rStyle w:val="Brojstranice"/>
        <w:noProof/>
      </w:rPr>
      <w:t>3</w:t>
    </w:r>
    <w:r>
      <w:rPr>
        <w:rStyle w:val="Brojstranice"/>
      </w:rPr>
      <w:fldChar w:fldCharType="end"/>
    </w:r>
  </w:p>
  <w:p w:rsidRDefault="00F664C9" w:rsidR="00F664C9">
    <w:pPr>
      <w:pStyle w:val="Zaglavlje"/>
    </w:pPr>
    <w:r>
      <w:t xml:space="preserve">                                                                                                                                 4</w:t>
    </w:r>
    <w:r w:rsidR="00AF0CB4">
      <w:t xml:space="preserve"> </w:t>
    </w:r>
    <w:r>
      <w:t>St-</w:t>
    </w:r>
    <w:r w:rsidR="00AF0CB4">
      <w:t>1170/17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0AD4"/>
    <w:rsid w:val="001614AD"/>
    <w:rsid w:val="0027227B"/>
    <w:rsid w:val="002C52E3"/>
    <w:rsid w:val="002D16B2"/>
    <w:rsid w:val="002D49A0"/>
    <w:rsid w:val="002D4ABD"/>
    <w:rsid w:val="002E7C09"/>
    <w:rsid w:val="00307BED"/>
    <w:rsid w:val="00350324"/>
    <w:rsid w:val="00371083"/>
    <w:rsid w:val="00587DB2"/>
    <w:rsid w:val="005B295E"/>
    <w:rsid w:val="005F7ED3"/>
    <w:rsid w:val="00683588"/>
    <w:rsid w:val="00693C7D"/>
    <w:rsid w:val="007E7A6E"/>
    <w:rsid w:val="00893D42"/>
    <w:rsid w:val="00967442"/>
    <w:rsid w:val="009A0E71"/>
    <w:rsid w:val="00A01640"/>
    <w:rsid w:val="00A20EFA"/>
    <w:rsid w:val="00AF0CB4"/>
    <w:rsid w:val="00D825C2"/>
    <w:rsid w:val="00E41824"/>
    <w:rsid w:val="00E5145B"/>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587DB2"/>
    <w:rPr>
      <w:color w:val="808080"/>
      <w:bdr w:space="0" w:sz="0" w:color="auto" w:val="none"/>
      <w:shd w:fill="auto" w:color="auto" w:val="clear"/>
    </w:rPr>
  </w:style>
  <w:style w:customStyle="true" w:styleId="eSPISCCParagraphDefaultFont" w:type="character">
    <w:name w:val="eSPIS_CC_Paragraph Default Font"/>
    <w:basedOn w:val="Zadanifontodlomka"/>
    <w:rsid w:val="00587D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DB2"/>
    <w:rPr>
      <w:bdr w:space="0" w:sz="0" w:color="auto" w:val="none"/>
      <w:shd w:fill="FFFFCC" w:color="auto" w:val="clear"/>
      <w:lang w:val="hr-HR"/>
    </w:rPr>
  </w:style>
  <w:style w:customStyle="true" w:styleId="PozadinaSvijetloCrvena" w:type="character">
    <w:name w:val="Pozadina_SvijetloCrvena"/>
    <w:basedOn w:val="eSPISCCParagraphDefaultFont"/>
    <w:rsid w:val="00587D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D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587DB2"/>
    <w:rPr>
      <w:color w:val="808080"/>
      <w:bdr w:color="auto" w:space="0" w:sz="0" w:val="none"/>
      <w:shd w:color="auto" w:fill="auto" w:val="clear"/>
    </w:rPr>
  </w:style>
  <w:style w:customStyle="1" w:styleId="eSPISCCParagraphDefaultFont" w:type="character">
    <w:name w:val="eSPIS_CC_Paragraph Default Font"/>
    <w:basedOn w:val="Zadanifontodlomka"/>
    <w:rsid w:val="00587D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DB2"/>
    <w:rPr>
      <w:bdr w:color="auto" w:space="0" w:sz="0" w:val="none"/>
      <w:shd w:color="auto" w:fill="FFFFCC" w:val="clear"/>
      <w:lang w:val="hr-HR"/>
    </w:rPr>
  </w:style>
  <w:style w:customStyle="1" w:styleId="PozadinaSvijetloCrvena" w:type="character">
    <w:name w:val="Pozadina_SvijetloCrvena"/>
    <w:basedOn w:val="eSPISCCParagraphDefaultFont"/>
    <w:rsid w:val="00587D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D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St-1170/2017-28</izvorni_sadrzaj>
    <derivirana_varijabla naziv="DomainObject.Oznaka_1">St-1170/2017-28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St-1170/2017</izvorni_sadrzaj>
    <derivirana_varijabla naziv="DomainObject.Predmet.OznakaBroj_1">St-1170/2017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DIMONT GRADNJA d.o.o. u likvidaciji</izvorni_sadrzaj>
    <derivirana_varijabla naziv="DomainObject.Predmet.ProtustrankaFormated_1">  DIMONT GRADNJA d.o.o. u likvidaciji</derivirana_varijabla>
  </DomainObject.Predmet.ProtustrankaFormated>
  <DomainObject.Predmet.ProtustrankaFormatedOIB>
    <izvorni_sadrzaj>  DIMONT GRADNJA d.o.o. u likvidaciji, OIB 60595094914</izvorni_sadrzaj>
    <derivirana_varijabla naziv="DomainObject.Predmet.ProtustrankaFormatedOIB_1">  DIMONT GRADNJA d.o.o. u likvidaciji, OIB 60595094914</derivirana_varijabla>
  </DomainObject.Predmet.ProtustrankaFormatedOIB>
  <DomainObject.Predmet.ProtustrankaFormatedWithAdress>
    <izvorni_sadrzaj> DIMONT GRADNJA d.o.o. u likvidaciji, Lipovečka 17, 10000 Zagreb</izvorni_sadrzaj>
    <derivirana_varijabla naziv="DomainObject.Predmet.ProtustrankaFormatedWithAdress_1"> DIMONT GRADNJA d.o.o. u likvidaciji, Lipovečka 17, 10000 Zagreb</derivirana_varijabla>
  </DomainObject.Predmet.ProtustrankaFormatedWithAdress>
  <DomainObject.Predmet.ProtustrankaFormatedWithAdressOIB>
    <izvorni_sadrzaj> DIMONT GRADNJA d.o.o. u likvidaciji, OIB 60595094914, Lipovečka 17, 10000 Zagreb</izvorni_sadrzaj>
    <derivirana_varijabla naziv="DomainObject.Predmet.ProtustrankaFormatedWithAdressOIB_1"> DIMONT GRADNJA d.o.o. u likvidaciji, OIB 60595094914, Lipovečka 17, 10000 Zagreb</derivirana_varijabla>
  </DomainObject.Predmet.ProtustrankaFormatedWithAdressOIB>
  <DomainObject.Predmet.ProtustrankaWithAdress>
    <izvorni_sadrzaj>DIMONT GRADNJA d.o.o. u likvidaciji Lipovečka 17, 10000 Zagreb</izvorni_sadrzaj>
    <derivirana_varijabla naziv="DomainObject.Predmet.ProtustrankaWithAdress_1">DIMONT GRADNJA d.o.o. u likvidaciji Lipovečka 17, 10000 Zagreb</derivirana_varijabla>
  </DomainObject.Predmet.ProtustrankaWithAdress>
  <DomainObject.Predmet.ProtustrankaWithAdressOIB>
    <izvorni_sadrzaj>DIMONT GRADNJA d.o.o. u likvidaciji, OIB 60595094914, Lipovečka 17, 10000 Zagreb</izvorni_sadrzaj>
    <derivirana_varijabla naziv="DomainObject.Predmet.ProtustrankaWithAdressOIB_1">DIMONT GRADNJA d.o.o. u likvidaciji, OIB 60595094914, Lipovečka 17, 10000 Zagreb</derivirana_varijabla>
  </DomainObject.Predmet.ProtustrankaWithAdressOIB>
  <DomainObject.Predmet.ProtustrankaNazivFormated>
    <izvorni_sadrzaj>DIMONT GRADNJA d.o.o. u likvidaciji</izvorni_sadrzaj>
    <derivirana_varijabla naziv="DomainObject.Predmet.ProtustrankaNazivFormated_1">DIMONT GRADNJA d.o.o. u likvidaciji</derivirana_varijabla>
  </DomainObject.Predmet.ProtustrankaNazivFormated>
  <DomainObject.Predmet.ProtustrankaNazivFormatedOIB>
    <izvorni_sadrzaj>DIMONT GRADNJA d.o.o. u likvidaciji, OIB 60595094914</izvorni_sadrzaj>
    <derivirana_varijabla naziv="DomainObject.Predmet.ProtustrankaNazivFormatedOIB_1">DIMONT GRADNJA d.o.o. u likvidaciji, OIB 60595094914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Cvrk</izvorni_sadrzaj>
    <derivirana_varijabla naziv="DomainObject.Predmet.StrankaFormated_1">  FINA Regionalni centar Zagreb; Zoran Cvrk</derivirana_varijabla>
  </DomainObject.Predmet.StrankaFormated>
  <DomainObject.Predmet.StrankaFormatedOIB>
    <izvorni_sadrzaj>  FINA Regionalni centar Zagreb, OIB 85821130368; Zoran Cvrk, OIB 04995088185</izvorni_sadrzaj>
    <derivirana_varijabla naziv="DomainObject.Predmet.StrankaFormatedOIB_1">  FINA Regionalni centar Zagreb, OIB 85821130368; Zoran Cvrk, OIB 04995088185</derivirana_varijabla>
  </DomainObject.Predmet.StrankaFormatedOIB>
  <DomainObject.Predmet.StrankaFormatedWithAdress>
    <izvorni_sadrzaj> FINA Regionalni centar Zagreb, Trg svibanjskih žrtava 1995. 1, 10000 Zagreb; Zoran Cvrk, Lipovečka 17, 10000 Zagreb</izvorni_sadrzaj>
    <derivirana_varijabla naziv="DomainObject.Predmet.StrankaFormatedWithAdress_1"> FINA Regionalni centar Zagreb, Trg svibanjskih žrtava 1995. 1, 10000 Zagreb; Zoran Cvrk, Lipovečka 17, 10000 Zagreb</derivirana_varijabla>
  </DomainObject.Predmet.StrankaFormatedWithAdress>
  <DomainObject.Predmet.StrankaFormatedWithAdressOIB>
    <izvorni_sadrzaj> FINA Regionalni centar Zagreb, OIB 85821130368, Trg svibanjskih žrtava 1995. 1, 10000 Zagreb; Zoran Cvrk, OIB 04995088185, Lipovečka 17, 10000 Zagreb</izvorni_sadrzaj>
    <derivirana_varijabla naziv="DomainObject.Predmet.StrankaFormatedWithAdressOIB_1"> FINA Regionalni centar Zagreb, OIB 85821130368, Trg svibanjskih žrtava 1995. 1, 10000 Zagreb; Zoran Cvrk, OIB 04995088185, Lipovečka 17, 10000 Zagreb</derivirana_varijabla>
  </DomainObject.Predmet.StrankaFormatedWithAdressOIB>
  <DomainObject.Predmet.StrankaWithAdress>
    <izvorni_sadrzaj>FINA Regionalni centar Zagreb Trg svibanjskih žrtava 1995. 1,10000 Zagreb,Zoran Cvrk Lipovečka 17,10000 Zagreb</izvorni_sadrzaj>
    <derivirana_varijabla naziv="DomainObject.Predmet.StrankaWithAdress_1">FINA Regionalni centar Zagreb Trg svibanjskih žrtava 1995. 1,10000 Zagreb,Zoran Cvrk Lipovečka 17,10000 Zagreb</derivirana_varijabla>
  </DomainObject.Predmet.StrankaWithAdress>
  <DomainObject.Predmet.StrankaWithAdressOIB>
    <izvorni_sadrzaj>FINA Regionalni centar Zagreb, OIB 85821130368, Trg svibanjskih žrtava 1995. 1,10000 Zagreb,Zoran Cvrk, OIB 04995088185, Lipovečka 17,10000 Zagreb</izvorni_sadrzaj>
    <derivirana_varijabla naziv="DomainObject.Predmet.StrankaWithAdressOIB_1">FINA Regionalni centar Zagreb, OIB 85821130368, Trg svibanjskih žrtava 1995. 1,10000 Zagreb,Zoran Cvrk, OIB 04995088185, Lipovečka 17,10000 Zagreb</derivirana_varijabla>
  </DomainObject.Predmet.StrankaWithAdressOIB>
  <DomainObject.Predmet.StrankaNazivFormated>
    <izvorni_sadrzaj>FINA Regionalni centar Zagreb,Zoran Cvrk</izvorni_sadrzaj>
    <derivirana_varijabla naziv="DomainObject.Predmet.StrankaNazivFormated_1">FINA Regionalni centar Zagreb,Zoran Cvrk</derivirana_varijabla>
  </DomainObject.Predmet.StrankaNazivFormated>
  <DomainObject.Predmet.StrankaNazivFormatedOIB>
    <izvorni_sadrzaj>FINA Regionalni centar Zagreb, OIB 85821130368,Zoran Cvrk, OIB 04995088185</izvorni_sadrzaj>
    <derivirana_varijabla naziv="DomainObject.Predmet.StrankaNazivFormatedOIB_1">FINA Regionalni centar Zagreb, OIB 85821130368,Zoran Cvrk, OIB 04995088185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Zoran Cvrk</item>
    </izvorni_sadrzaj>
    <derivirana_varijabla naziv="DomainObject.Predmet.StrankaListFormated_1">
      <item>FINA Regionalni centar Zagreb</item>
      <item>Zoran Cvrk</item>
    </derivirana_varijabla>
  </DomainObject.Predmet.StrankaListFormated>
  <DomainObject.Predmet.StrankaListFormatedOIB>
    <izvorni_sadrzaj>
      <item>FINA Regionalni centar Zagreb, OIB 85821130368</item>
      <item>Zoran Cvrk, OIB 04995088185</item>
    </izvorni_sadrzaj>
    <derivirana_varijabla naziv="DomainObject.Predmet.StrankaListFormatedOIB_1">
      <item>FINA Regionalni centar Zagreb, OIB 85821130368</item>
      <item>Zoran Cvrk, OIB 04995088185</item>
    </derivirana_varijabla>
  </DomainObject.Predmet.StrankaListFormatedOIB>
  <DomainObject.Predmet.StrankaListFormatedWithAdress>
    <izvorni_sadrzaj>
      <item>FINA Regionalni centar Zagreb, Trg svibanjskih žrtava 1995. 1, 10000 Zagreb</item>
      <item>Zoran Cvrk, Lipovečka 17, 10000 Zagreb</item>
    </izvorni_sadrzaj>
    <derivirana_varijabla naziv="DomainObject.Predmet.StrankaListFormatedWithAdress_1">
      <item>FINA Regionalni centar Zagreb, Trg svibanjskih žrtava 1995. 1, 10000 Zagreb</item>
      <item>Zoran Cvrk, Lipovečka 17, 10000 Zagreb</item>
    </derivirana_varijabla>
  </DomainObject.Predmet.StrankaListFormatedWithAdress>
  <DomainObject.Predmet.StrankaListFormatedWithAdressOIB>
    <izvorni_sadrzaj>
      <item>FINA Regionalni centar Zagreb, OIB 85821130368, Trg svibanjskih žrtava 1995. 1, 10000 Zagreb</item>
      <item>Zoran Cvrk, OIB 04995088185, Lipovečka 17, 10000 Zagreb</item>
    </izvorni_sadrzaj>
    <derivirana_varijabla naziv="DomainObject.Predmet.StrankaListFormatedWithAdressOIB_1">
      <item>FINA Regionalni centar Zagreb, OIB 85821130368, Trg svibanjskih žrtava 1995. 1, 10000 Zagreb</item>
      <item>Zoran Cvrk, OIB 04995088185, Lipovečka 17, 10000 Zagreb</item>
    </derivirana_varijabla>
  </DomainObject.Predmet.StrankaListFormatedWithAdressOIB>
  <DomainObject.Predmet.StrankaListNazivFormated>
    <izvorni_sadrzaj>
      <item>FINA Regionalni centar Zagreb</item>
      <item>Zoran Cvrk</item>
    </izvorni_sadrzaj>
    <derivirana_varijabla naziv="DomainObject.Predmet.StrankaListNazivFormated_1">
      <item>FINA Regionalni centar Zagreb</item>
      <item>Zoran Cvrk</item>
    </derivirana_varijabla>
  </DomainObject.Predmet.StrankaListNazivFormated>
  <DomainObject.Predmet.StrankaListNazivFormatedOIB>
    <izvorni_sadrzaj>
      <item>FINA Regionalni centar Zagreb, OIB 85821130368</item>
      <item>Zoran Cvrk, OIB 04995088185</item>
    </izvorni_sadrzaj>
    <derivirana_varijabla naziv="DomainObject.Predmet.StrankaListNazivFormatedOIB_1">
      <item>FINA Regionalni centar Zagreb, OIB 85821130368</item>
      <item>Zoran Cvrk, OIB 04995088185</item>
    </derivirana_varijabla>
  </DomainObject.Predmet.StrankaListNazivFormatedOIB>
  <DomainObject.Predmet.ProtuStrankaListFormated>
    <izvorni_sadrzaj>
      <item>DIMONT GRADNJA d.o.o. u likvidaciji</item>
    </izvorni_sadrzaj>
    <derivirana_varijabla naziv="DomainObject.Predmet.ProtuStrankaListFormated_1">
      <item>DIMONT GRADNJA d.o.o. u likvidaciji</item>
    </derivirana_varijabla>
  </DomainObject.Predmet.ProtuStrankaListFormated>
  <DomainObject.Predmet.ProtuStrankaListFormatedOIB>
    <izvorni_sadrzaj>
      <item>DIMONT GRADNJA d.o.o. u likvidaciji, OIB 60595094914</item>
    </izvorni_sadrzaj>
    <derivirana_varijabla naziv="DomainObject.Predmet.ProtuStrankaListFormatedOIB_1">
      <item>DIMONT GRADNJA d.o.o. u likvidaciji, OIB 60595094914</item>
    </derivirana_varijabla>
  </DomainObject.Predmet.ProtuStrankaListFormatedOIB>
  <DomainObject.Predmet.ProtuStrankaListFormatedWithAdress>
    <izvorni_sadrzaj>
      <item>DIMONT GRADNJA d.o.o. u likvidaciji, Lipovečka 17, 10000 Zagreb</item>
    </izvorni_sadrzaj>
    <derivirana_varijabla naziv="DomainObject.Predmet.ProtuStrankaListFormatedWithAdress_1">
      <item>DIMONT GRADNJA d.o.o. u likvidaciji, Lipovečka 17, 10000 Zagreb</item>
    </derivirana_varijabla>
  </DomainObject.Predmet.ProtuStrankaListFormatedWithAdress>
  <DomainObject.Predmet.ProtuStrankaListFormatedWithAdressOIB>
    <izvorni_sadrzaj>
      <item>DIMONT GRADNJA d.o.o. u likvidaciji, OIB 60595094914, Lipovečka 17, 10000 Zagreb</item>
    </izvorni_sadrzaj>
    <derivirana_varijabla naziv="DomainObject.Predmet.ProtuStrankaListFormatedWithAdressOIB_1">
      <item>DIMONT GRADNJA d.o.o. u likvidaciji, OIB 60595094914, Lipovečka 17, 10000 Zagreb</item>
    </derivirana_varijabla>
  </DomainObject.Predmet.ProtuStrankaListFormatedWithAdressOIB>
  <DomainObject.Predmet.ProtuStrankaListNazivFormated>
    <izvorni_sadrzaj>
      <item>DIMONT GRADNJA d.o.o. u likvidaciji</item>
    </izvorni_sadrzaj>
    <derivirana_varijabla naziv="DomainObject.Predmet.ProtuStrankaListNazivFormated_1">
      <item>DIMONT GRADNJA d.o.o. u likvidaciji</item>
    </derivirana_varijabla>
  </DomainObject.Predmet.ProtuStrankaListNazivFormated>
  <DomainObject.Predmet.ProtuStrankaListNazivFormatedOIB>
    <izvorni_sadrzaj>
      <item>DIMONT GRADNJA d.o.o. u likvidaciji, OIB 60595094914</item>
    </izvorni_sadrzaj>
    <derivirana_varijabla naziv="DomainObject.Predmet.ProtuStrankaListNazivFormatedOIB_1">
      <item>DIMONT GRADNJA d.o.o. u likvidaciji, OIB 60595094914</item>
    </derivirana_varijabla>
  </DomainObject.Predmet.ProtuStrankaListNazivFormatedOIB>
  <DomainObject.Predmet.OstaliListFormated>
    <izvorni_sadrzaj>
      <item>Ivan Dominković</item>
      <item>Damir Mokrović</item>
    </izvorni_sadrzaj>
    <derivirana_varijabla naziv="DomainObject.Predmet.OstaliListFormated_1">
      <item>Ivan Dominković</item>
      <item>Damir Mokrović</item>
    </derivirana_varijabla>
  </DomainObject.Predmet.OstaliListFormated>
  <DomainObject.Predmet.OstaliListFormatedOIB>
    <izvorni_sadrzaj>
      <item>Ivan Dominković, OIB 16186239010</item>
      <item>Damir Mokrović</item>
    </izvorni_sadrzaj>
    <derivirana_varijabla naziv="DomainObject.Predmet.OstaliListFormatedOIB_1">
      <item>Ivan Dominković, OIB 16186239010</item>
      <item>Damir Mokrović</item>
    </derivirana_varijabla>
  </DomainObject.Predmet.OstaliListFormatedOIB>
  <DomainObject.Predmet.OstaliListFormatedWithAdress>
    <izvorni_sadrzaj>
      <item>Ivan Dominković, Pantovčak 72, 10000 Zagreb</item>
      <item>Damir Mokrović, Trakošćanska 29, 10000 Zagreb</item>
    </izvorni_sadrzaj>
    <derivirana_varijabla naziv="DomainObject.Predmet.OstaliListFormatedWithAdress_1">
      <item>Ivan Dominković, Pantovčak 72, 10000 Zagreb</item>
      <item>Damir Mokrović, Trakošćanska 29, 10000 Zagreb</item>
    </derivirana_varijabla>
  </DomainObject.Predmet.OstaliListFormatedWithAdress>
  <DomainObject.Predmet.OstaliListFormatedWithAdressOIB>
    <izvorni_sadrzaj>
      <item>Ivan Dominković, OIB 16186239010, Pantovčak 72, 10000 Zagreb</item>
      <item>Damir Mokrović, Trakošćanska 29, 10000 Zagreb</item>
    </izvorni_sadrzaj>
    <derivirana_varijabla naziv="DomainObject.Predmet.OstaliListFormatedWithAdressOIB_1">
      <item>Ivan Dominković, OIB 16186239010, Pantovčak 72, 10000 Zagreb</item>
      <item>Damir Mokrović, Trakošćanska 29, 10000 Zagreb</item>
    </derivirana_varijabla>
  </DomainObject.Predmet.OstaliListFormatedWithAdressOIB>
  <DomainObject.Predmet.OstaliListNazivFormated>
    <izvorni_sadrzaj>
      <item>Ivan Dominković</item>
      <item>Damir Mokrović</item>
    </izvorni_sadrzaj>
    <derivirana_varijabla naziv="DomainObject.Predmet.OstaliListNazivFormated_1">
      <item>Ivan Dominković</item>
      <item>Damir Mokrović</item>
    </derivirana_varijabla>
  </DomainObject.Predmet.OstaliListNazivFormated>
  <DomainObject.Predmet.OstaliListNazivFormatedOIB>
    <izvorni_sadrzaj>
      <item>Ivan Dominković, OIB 16186239010</item>
      <item>Damir Mokrović</item>
    </izvorni_sadrzaj>
    <derivirana_varijabla naziv="DomainObject.Predmet.OstaliListNazivFormatedOIB_1">
      <item>Ivan Dominković, OIB 16186239010</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St-1170/2017-28</izvorni_sadrzaj>
    <derivirana_varijabla naziv="DomainObject.PoslovniBrojDokumenta_1">St-1170/2017-28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DIMONT GRADNJA d.o.o. u likvidaciji</izvorni_sadrzaj>
    <derivirana_varijabla naziv="DomainObject.Predmet.ProtustrankaIDrugi_1">DIMONT GRADNJA d.o.o. u likvidaciji</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DIMONT GRADNJA d.o.o. u likvidaciji, OIB 60595094914, Lipovečka 17, 10000 Zagreb</izvorni_sadrzaj>
    <derivirana_varijabla naziv="DomainObject.Predmet.ProtustrankaIDrugiAdressOIB_1">DIMONT GRADNJA d.o.o. u likvidaciji, OIB 60595094914, Lipovečka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DIMONT GRADNJA d.o.o. u likvidaciji</item>
      <item>FINA Regionalni centar Zagreb</item>
      <item>Ivan Dominković</item>
      <item>Zoran Cvrk</item>
      <item>Damir Mokrović</item>
    </izvorni_sadrzaj>
    <derivirana_varijabla naziv="DomainObject.Predmet.SudioniciListNaziv_1">
      <item>DIMONT GRADNJA d.o.o. u likvidaciji</item>
      <item>FINA Regionalni centar Zagreb</item>
      <item>Ivan Dominković</item>
      <item>Zoran Cvrk</item>
      <item>Damir Mokrović</item>
    </derivirana_varijabla>
  </DomainObject.Predmet.SudioniciListNaziv>
  <DomainObject.Predmet.SudioniciListAdressOIB>
    <izvorni_sadrzaj>
      <item>DIMONT GRADNJA d.o.o. u likvidaciji,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izvorni_sadrzaj>
    <derivirana_varijabla naziv="DomainObject.Predmet.SudioniciListAdressOIB_1">
      <item>DIMONT GRADNJA d.o.o. u likvidaciji,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60595094914</item>
      <item>, OIB 85821130368</item>
      <item>, OIB 16186239010</item>
      <item>, OIB 04995088185</item>
      <item>, OIB null</item>
    </izvorni_sadrzaj>
    <derivirana_varijabla naziv="DomainObject.Predmet.SudioniciListNazivOIB_1">
      <item>, OIB 60595094914</item>
      <item>, OIB 85821130368</item>
      <item>, OIB 16186239010</item>
      <item>, OIB 04995088185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1062</properties:Words>
  <properties:Characters>5921</properties:Characters>
  <properties:Lines>119</properties:Lines>
  <properties:Paragraphs>29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7215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2017-09-25T08:16:00Z</dcterms:created>
  <dc:creator>gboljkovac</dc:creator>
  <cp:lastModifiedBy>Goranka Boljkovac</cp:lastModifiedBy>
  <cp:lastPrinted>2017-09-25T08:37:00Z</cp:lastPrinted>
  <dcterms:modified xmlns:xsi="http://www.w3.org/2001/XMLSchema-instance" xsi:type="dcterms:W3CDTF">2017-09-25T08:44:00Z</dcterms:modified>
  <cp:revision>6</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St-1170/2017-28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