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3434" w14:paraId="f383434" w:rsidRDefault="00E265F4" w:rsidP="00E265F4" w:rsidR="00E265F4" w:rsidRPr="00E265F4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St-114/15-</w:t>
      </w:r>
      <w:r w:rsidR="003C7CE9">
        <w:rPr>
          <w:rStyle w:val="Naglaeno"/>
          <w:b w:val="false"/>
        </w:rPr>
        <w:t>60</w:t>
      </w:r>
    </w:p>
    <w:p w:rsidRDefault="00E265F4" w:rsidP="00E265F4" w:rsidR="00E265F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5F4" w:rsidP="00E265F4" w:rsidR="00E265F4" w:rsidRPr="00D21A2C"/>
    <w:p w:rsidRDefault="00E265F4" w:rsidP="00E265F4" w:rsidR="00E265F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265F4" w:rsidP="00E265F4" w:rsidR="00E265F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65F4" w:rsidP="00E265F4" w:rsidR="00E265F4"/>
    <w:p w:rsidRDefault="00E265F4" w:rsidP="00E265F4" w:rsidR="00E265F4"/>
    <w:p w:rsidRDefault="00E265F4" w:rsidP="00E265F4" w:rsidR="00E265F4"/>
    <w:p w:rsidRDefault="00E265F4" w:rsidP="00E265F4" w:rsidR="00E265F4" w:rsidRPr="00507901"/>
    <w:p w:rsidRDefault="00E265F4" w:rsidP="00E265F4" w:rsidR="00E265F4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E265F4" w:rsidP="00E265F4" w:rsidR="00E265F4" w:rsidRPr="008210DF">
      <w:pPr>
        <w:pStyle w:val="Naslov1"/>
        <w:rPr>
          <w:b w:val="false"/>
          <w:sz w:val="24"/>
        </w:rPr>
      </w:pPr>
      <w:r w:rsidRPr="008210DF">
        <w:rPr>
          <w:b w:val="false"/>
          <w:sz w:val="24"/>
        </w:rPr>
        <w:t>R J E Š E N J E</w:t>
      </w:r>
    </w:p>
    <w:p w:rsidRDefault="00E265F4" w:rsidP="00E265F4" w:rsidR="00E265F4">
      <w:pPr>
        <w:jc w:val="both"/>
      </w:pPr>
    </w:p>
    <w:p w:rsidRDefault="003C7CE9" w:rsidP="00E265F4" w:rsidR="003C7CE9">
      <w:pPr>
        <w:jc w:val="both"/>
      </w:pPr>
    </w:p>
    <w:p w:rsidRDefault="003C7CE9" w:rsidP="00E265F4" w:rsidR="003C7CE9" w:rsidRPr="00C042A8">
      <w:pPr>
        <w:jc w:val="both"/>
      </w:pPr>
    </w:p>
    <w:p w:rsidRDefault="00E265F4" w:rsidP="00E265F4" w:rsidR="00E265F4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MD PROFIL INTRA d.o.o. građenje, opremanje i projektiranje, u stečaju, Đakovo, Industrijska Zona bb,  MBS 030065761, OIB 59431834795</w:t>
      </w:r>
      <w:r w:rsidRPr="0083168F">
        <w:rPr>
          <w:bCs/>
        </w:rPr>
        <w:t>,</w:t>
      </w:r>
      <w:r w:rsidRPr="00E265F4">
        <w:rPr>
          <w:bCs/>
        </w:rPr>
        <w:t xml:space="preserve"> dana </w:t>
      </w:r>
      <w:r>
        <w:t>5. veljače 2018.,</w:t>
      </w:r>
    </w:p>
    <w:p w:rsidRDefault="00E265F4" w:rsidP="00E265F4" w:rsidR="00E265F4">
      <w:pPr>
        <w:pStyle w:val="Tijeloteksta"/>
      </w:pPr>
    </w:p>
    <w:p w:rsidRDefault="00E265F4" w:rsidP="00E265F4" w:rsidR="00E265F4">
      <w:pPr>
        <w:pStyle w:val="Tijeloteksta"/>
      </w:pPr>
    </w:p>
    <w:p w:rsidRDefault="00E265F4" w:rsidP="00E265F4" w:rsidR="00E265F4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EB777F" w:rsidP="00A2646D" w:rsidR="00EB777F">
      <w:pPr>
        <w:jc w:val="both"/>
      </w:pPr>
    </w:p>
    <w:p w:rsidRDefault="00EB777F" w:rsidP="00A2646D" w:rsidR="00EB777F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680E41">
        <w:t>Ekologija Černi d.o.o. Zagreb, Martićeva 31 c, OIB 26893712556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</w:t>
      </w:r>
      <w:r w:rsidR="00E265F4">
        <w:t>MD PROFIL INTRA d.o.o. građenje, opremanje i projektiranje, u stečaju, Đakovo, Industrijska Zona bb,  MBS 030065761, OIB 59431834795</w:t>
      </w:r>
      <w:r w:rsidR="00AE7D8E">
        <w:t xml:space="preserve">, </w:t>
      </w:r>
      <w:r w:rsidR="00AE43E1">
        <w:t>i to: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680E41" w:rsidP="00680E41" w:rsidR="00C9662F">
      <w:pPr>
        <w:pStyle w:val="Odlomakpopisa"/>
        <w:numPr>
          <w:ilvl w:val="0"/>
          <w:numId w:val="14"/>
        </w:numPr>
      </w:pPr>
      <w:r>
        <w:t>305-ta etaža 40/100000 suvlasničkog dijela nekretnine na kč.br. 2270/25 u naravi zgrada mješovite uporabe broj 31, 33, 35 i dvorište, crveni križ sa 2345 m2, upisano u zk.ul. 108153 etažno vlasništvo u određenim omjerima poduložak 305 k.o. grad Zagreb, što u naravi čini garažno mjesto oznake GM159 - u podrumu nivo – 1, ukupne površine 12,94 m2</w:t>
      </w:r>
    </w:p>
    <w:p w:rsidRDefault="007E51BB" w:rsidP="007E51BB" w:rsidR="007E51BB" w:rsidRPr="007E51BB">
      <w:pPr>
        <w:rPr>
          <w:b/>
          <w:bCs/>
        </w:rPr>
      </w:pP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kupovninu u </w:t>
      </w:r>
      <w:r w:rsidR="007E51BB">
        <w:rPr>
          <w:b/>
          <w:bCs/>
        </w:rPr>
        <w:t xml:space="preserve">ukupnom </w:t>
      </w:r>
      <w:r w:rsidRPr="004323C4">
        <w:rPr>
          <w:b/>
          <w:bCs/>
        </w:rPr>
        <w:t>iznosu od</w:t>
      </w:r>
      <w:r w:rsidR="00680E41">
        <w:rPr>
          <w:b/>
          <w:bCs/>
        </w:rPr>
        <w:t xml:space="preserve"> 40.980,90 </w:t>
      </w:r>
      <w:r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BF6BCD">
        <w:t>Ekologija Černi d.o.o. Zagreb, Martićeva 31 c, OIB 26893712556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BF6BCD">
        <w:t>35.516,78</w:t>
      </w:r>
      <w:r w:rsidR="00CD18C6">
        <w:t xml:space="preserve"> 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>"poziv na broj" (PNB) kao podatak prvi (P1) treba upisati broj 55875, a kao podatak drugi (P2) broj 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E5722E" w:rsidP="00241497" w:rsidR="00E5722E">
      <w:pPr>
        <w:pStyle w:val="Tijeloteksta"/>
        <w:ind w:left="1065"/>
      </w:pPr>
    </w:p>
    <w:p w:rsidRDefault="00190AF0" w:rsidP="00241497" w:rsidR="00190AF0">
      <w:pPr>
        <w:pStyle w:val="Tijeloteksta"/>
        <w:ind w:left="1065"/>
      </w:pPr>
    </w:p>
    <w:p w:rsidRDefault="00190AF0" w:rsidP="00190AF0" w:rsidR="00190AF0">
      <w:pPr>
        <w:pStyle w:val="Tijeloteksta"/>
        <w:ind w:left="1065"/>
        <w:jc w:val="center"/>
      </w:pPr>
      <w:r>
        <w:lastRenderedPageBreak/>
        <w:t>2</w:t>
      </w:r>
    </w:p>
    <w:p w:rsidRDefault="00190AF0" w:rsidP="00190AF0" w:rsidR="00190AF0" w:rsidRPr="00E265F4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St-114/15-60</w:t>
      </w:r>
    </w:p>
    <w:p w:rsidRDefault="00190AF0" w:rsidP="00190AF0" w:rsidR="00190AF0">
      <w:pPr>
        <w:pStyle w:val="Tijeloteksta"/>
        <w:ind w:left="1065"/>
        <w:jc w:val="center"/>
      </w:pPr>
    </w:p>
    <w:p w:rsidRDefault="00190AF0" w:rsidP="00190AF0" w:rsidR="00190AF0">
      <w:pPr>
        <w:pStyle w:val="Tijeloteksta"/>
        <w:ind w:left="1065"/>
        <w:jc w:val="center"/>
      </w:pPr>
    </w:p>
    <w:p w:rsidRDefault="00190AF0" w:rsidP="00190AF0" w:rsidR="00190AF0">
      <w:pPr>
        <w:pStyle w:val="Tijeloteksta"/>
        <w:ind w:left="1065"/>
        <w:jc w:val="center"/>
      </w:pPr>
    </w:p>
    <w:p w:rsidRDefault="00190AF0" w:rsidP="00190AF0" w:rsidR="00190AF0">
      <w:pPr>
        <w:pStyle w:val="Tijeloteksta"/>
        <w:ind w:left="1065"/>
        <w:jc w:val="center"/>
      </w:pPr>
    </w:p>
    <w:p w:rsidRDefault="00F35A55" w:rsidP="00B90538" w:rsidR="005667E3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 xml:space="preserve">sredstava (cjelokupne kupovnine, odnosno uplaćene jamčevine i preostalog dijela kupovnine do ukupne cijene, u ukupnom iznosu od 40.980,90 kn) i to </w:t>
      </w:r>
      <w:r w:rsidR="005667E3">
        <w:t xml:space="preserve"> s računa </w:t>
      </w:r>
      <w:r w:rsidR="007427BF">
        <w:t xml:space="preserve">broj HR3323900011300028779 iznos od 5.464,12 kn, te s računa broj HR1123900011300028787 iznos od </w:t>
      </w:r>
      <w:r w:rsidR="00EC5A73">
        <w:t>35.516,78 kn na žiro račun suda broj HR31 2390 0011 3000 0020 0 kod Hrvatske poštanske banke s pozivom na  broj HR05 272-114-2015,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B90538" w:rsidR="00B05FBC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D6011E" w:rsidR="00B90538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F35A55">
        <w:t xml:space="preserve">zemljišno- knjižnom </w:t>
      </w:r>
      <w:r w:rsidR="00AE7D8E">
        <w:t>odjelu Općinskog</w:t>
      </w:r>
      <w:r w:rsidR="00D6011E">
        <w:t xml:space="preserve"> građanskog</w:t>
      </w:r>
      <w:r w:rsidR="00AE7D8E">
        <w:t xml:space="preserve"> suda u </w:t>
      </w:r>
      <w:r w:rsidR="00D6011E">
        <w:t xml:space="preserve">Zagrebu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190AF0" w:rsidP="00D6011E" w:rsidR="00190AF0" w:rsidRPr="00D6011E">
      <w:pPr>
        <w:pStyle w:val="Tijeloteksta"/>
        <w:ind w:left="1065"/>
      </w:pPr>
    </w:p>
    <w:p w:rsidRDefault="00C9662F" w:rsidP="00737C36" w:rsidR="00C9662F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B90538" w:rsidP="00B217D9" w:rsidR="00B90538">
      <w:pPr>
        <w:rPr>
          <w:b/>
          <w:bCs/>
        </w:rPr>
      </w:pPr>
    </w:p>
    <w:p w:rsidRDefault="00190AF0" w:rsidP="00B217D9" w:rsidR="00190AF0">
      <w:pPr>
        <w:rPr>
          <w:b/>
          <w:bCs/>
        </w:rPr>
      </w:pPr>
    </w:p>
    <w:p w:rsidRDefault="00C9662F" w:rsidP="00B217D9" w:rsidR="00C9662F">
      <w:pPr>
        <w:rPr>
          <w:b/>
          <w:bCs/>
        </w:rPr>
      </w:pPr>
    </w:p>
    <w:p w:rsidRDefault="00D6011E" w:rsidP="0070012E" w:rsidR="000B6F93">
      <w:pPr>
        <w:ind w:firstLine="708"/>
        <w:jc w:val="both"/>
      </w:pPr>
      <w:r>
        <w:t xml:space="preserve">Na provedenoj prvoj elektroničkoj javnoj dražbi </w:t>
      </w:r>
      <w:r w:rsidR="000B6F93">
        <w:t>od 30. listopada 2017. do 23. siječnja 2018. za predmetne nekretnine ponudu je istakao ponuditelj Ekologija Černi d.o.o. Zagreb, Martićeva 31 c, OIB 26893712556.</w:t>
      </w:r>
    </w:p>
    <w:p w:rsidRDefault="000B6F93" w:rsidP="0070012E" w:rsidR="000B6F93">
      <w:pPr>
        <w:ind w:firstLine="708"/>
        <w:jc w:val="both"/>
      </w:pPr>
    </w:p>
    <w:p w:rsidRDefault="000B6F93" w:rsidP="0070012E" w:rsidR="00190AF0">
      <w:pPr>
        <w:ind w:firstLine="708"/>
        <w:jc w:val="both"/>
      </w:pPr>
      <w:r>
        <w:t xml:space="preserve">Kako su ispunjeni uvjeti iz zaključka o određivanju prodaje St-114/15-53  od 19. rujna 2017. i Zahtjeva za prodaju nekretnina u stečajnom postupku, te kako je sud utvrdio da je ponuditelj </w:t>
      </w:r>
      <w:r w:rsidR="00903A9A">
        <w:t>Ekologija Černi d.o.o. Zagreb, Martićeva 31 c, OIB 26893712556, istakao ponudu u visini utvrđene početne cijene za prvu javnu dražbu</w:t>
      </w:r>
      <w:r w:rsidR="00514F28">
        <w:t>,</w:t>
      </w:r>
      <w:r w:rsidR="00903A9A">
        <w:t xml:space="preserve"> da 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</w:t>
      </w:r>
    </w:p>
    <w:p w:rsidRDefault="00190AF0" w:rsidP="00190AF0" w:rsidR="00190AF0">
      <w:pPr>
        <w:jc w:val="both"/>
      </w:pPr>
    </w:p>
    <w:p w:rsidRDefault="00190AF0" w:rsidP="00190AF0" w:rsidR="00190AF0">
      <w:pPr>
        <w:jc w:val="both"/>
      </w:pPr>
    </w:p>
    <w:p w:rsidRDefault="00190AF0" w:rsidP="00190AF0" w:rsidR="00190AF0">
      <w:pPr>
        <w:jc w:val="both"/>
      </w:pPr>
    </w:p>
    <w:p w:rsidRDefault="00190AF0" w:rsidP="00190AF0" w:rsidR="00190AF0">
      <w:pPr>
        <w:jc w:val="center"/>
      </w:pPr>
      <w:r>
        <w:t>3</w:t>
      </w:r>
    </w:p>
    <w:p w:rsidRDefault="00190AF0" w:rsidP="00190AF0" w:rsidR="00190AF0" w:rsidRPr="00E265F4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St-114/15-60</w:t>
      </w:r>
    </w:p>
    <w:p w:rsidRDefault="00190AF0" w:rsidP="00190AF0" w:rsidR="00190AF0">
      <w:pPr>
        <w:jc w:val="center"/>
      </w:pPr>
    </w:p>
    <w:p w:rsidRDefault="00190AF0" w:rsidP="00190AF0" w:rsidR="00190AF0">
      <w:pPr>
        <w:jc w:val="center"/>
      </w:pPr>
    </w:p>
    <w:p w:rsidRDefault="00190AF0" w:rsidP="00190AF0" w:rsidR="00190AF0">
      <w:pPr>
        <w:jc w:val="both"/>
      </w:pPr>
    </w:p>
    <w:p w:rsidRDefault="00190AF0" w:rsidP="00190AF0" w:rsidR="00190AF0">
      <w:pPr>
        <w:jc w:val="both"/>
      </w:pPr>
    </w:p>
    <w:p w:rsidRDefault="00514F28" w:rsidP="00190AF0" w:rsidR="00D6011E">
      <w:pPr>
        <w:jc w:val="both"/>
      </w:pPr>
      <w:r>
        <w:t xml:space="preserve">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903A9A" w:rsidP="0070012E" w:rsidR="00903A9A">
      <w:pPr>
        <w:ind w:firstLine="708"/>
        <w:jc w:val="both"/>
      </w:pPr>
    </w:p>
    <w:p w:rsidRDefault="00C9662F" w:rsidP="00D63FFA" w:rsidR="00C9662F">
      <w:pPr>
        <w:jc w:val="both"/>
        <w:rPr>
          <w:bCs/>
        </w:rPr>
      </w:pPr>
    </w:p>
    <w:p w:rsidRDefault="00B90538" w:rsidP="00D63FFA" w:rsidR="00B90538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C7CE9">
        <w:t xml:space="preserve"> 5. veljače 2018. </w:t>
      </w:r>
      <w:r w:rsidR="002A7302">
        <w:t xml:space="preserve"> </w:t>
      </w:r>
      <w:r w:rsidR="00E5722E">
        <w:t xml:space="preserve"> </w:t>
      </w:r>
    </w:p>
    <w:p w:rsidRDefault="00C9662F" w:rsidP="00A62095" w:rsidR="00C9662F">
      <w:pPr>
        <w:jc w:val="center"/>
      </w:pPr>
    </w:p>
    <w:p w:rsidRDefault="00190AF0" w:rsidP="00A62095" w:rsidR="00190AF0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C9662F" w:rsidP="0070012E" w:rsidR="00C9662F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C9662F" w:rsidP="0070012E" w:rsidR="00C9662F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B90538" w:rsidP="00737C36" w:rsidR="00B90538">
      <w:pPr>
        <w:rPr>
          <w:bCs/>
        </w:rPr>
      </w:pPr>
    </w:p>
    <w:p w:rsidRDefault="00C9662F" w:rsidP="00737C36" w:rsidR="00C9662F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3C7CE9" w:rsidR="003C7CE9">
      <w:pPr>
        <w:pStyle w:val="Tijeloteksta"/>
        <w:numPr>
          <w:ilvl w:val="0"/>
          <w:numId w:val="1"/>
        </w:numPr>
        <w:jc w:val="left"/>
      </w:pPr>
      <w:r>
        <w:t>Stečajni upravitelj Filip Babić</w:t>
      </w: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>kupac Ekologija Černi d.o.o. Zagreb, Martićeva 31 c</w:t>
      </w:r>
    </w:p>
    <w:p w:rsidRDefault="003C7CE9" w:rsidP="003C7CE9" w:rsidR="003C7CE9">
      <w:pPr>
        <w:pStyle w:val="Tijeloteksta"/>
        <w:numPr>
          <w:ilvl w:val="0"/>
          <w:numId w:val="1"/>
        </w:numPr>
      </w:pPr>
      <w:r>
        <w:t>razlučni vjerovnik Plavi prostor d.o.o. Zagreb, Zagreb, Ulica Grada Vukovara 274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</w:t>
      </w:r>
      <w:r w:rsidR="003C7CE9">
        <w:t xml:space="preserve">jišno – knjižni odjel Općinski </w:t>
      </w:r>
      <w:r w:rsidR="00332EA1">
        <w:t>građanski sud u Zagrebu, PO PRAVOMOĆNOSTI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</w:p>
    <w:p w:rsidRDefault="002A5965" w:rsidP="009E4EDB" w:rsidR="002A5965" w:rsidRPr="009438AC">
      <w:pPr>
        <w:ind w:left="360"/>
      </w:pPr>
    </w:p>
    <w:sectPr w:rsidSect="00A62095" w:rsidR="002A5965" w:rsidRPr="009438AC">
      <w:pgSz w:h="16838" w:w="11906"/>
      <w:pgMar w:gutter="0" w:footer="708" w:header="708" w:left="1440" w:bottom="1276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2"/>
  </w:num>
  <w:num w:numId="5">
    <w:abstractNumId w:val="0"/>
  </w:num>
  <w:num w:numId="6">
    <w:abstractNumId w:val="1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1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1019A9"/>
    <w:rsid w:val="00175A83"/>
    <w:rsid w:val="00190AF0"/>
    <w:rsid w:val="00204164"/>
    <w:rsid w:val="00232018"/>
    <w:rsid w:val="00241497"/>
    <w:rsid w:val="00260103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C6779"/>
    <w:rsid w:val="004D5C30"/>
    <w:rsid w:val="00514F28"/>
    <w:rsid w:val="005667E3"/>
    <w:rsid w:val="00605981"/>
    <w:rsid w:val="00657546"/>
    <w:rsid w:val="00680E41"/>
    <w:rsid w:val="006E2E0D"/>
    <w:rsid w:val="0070012E"/>
    <w:rsid w:val="00737C36"/>
    <w:rsid w:val="007427BF"/>
    <w:rsid w:val="00753AD5"/>
    <w:rsid w:val="007648DA"/>
    <w:rsid w:val="00780F93"/>
    <w:rsid w:val="007A6DAD"/>
    <w:rsid w:val="007E51BB"/>
    <w:rsid w:val="00836734"/>
    <w:rsid w:val="00882873"/>
    <w:rsid w:val="008C7A81"/>
    <w:rsid w:val="00903A9A"/>
    <w:rsid w:val="0092734D"/>
    <w:rsid w:val="009438AC"/>
    <w:rsid w:val="009C1B13"/>
    <w:rsid w:val="009E4EDB"/>
    <w:rsid w:val="00A2646D"/>
    <w:rsid w:val="00A30D25"/>
    <w:rsid w:val="00A62095"/>
    <w:rsid w:val="00A91C43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F6BCD"/>
    <w:rsid w:val="00BF7A36"/>
    <w:rsid w:val="00C067DF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D53EC"/>
    <w:rsid w:val="00DF6C09"/>
    <w:rsid w:val="00E21566"/>
    <w:rsid w:val="00E265F4"/>
    <w:rsid w:val="00E276A8"/>
    <w:rsid w:val="00E51A88"/>
    <w:rsid w:val="00E5722E"/>
    <w:rsid w:val="00EA0702"/>
    <w:rsid w:val="00EB777F"/>
    <w:rsid w:val="00EC5A73"/>
    <w:rsid w:val="00EC7D77"/>
    <w:rsid w:val="00EE3D3C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6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67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67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7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7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6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67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67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7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7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 .</izvorni_sadrzaj>
    <derivirana_varijabla naziv="DomainObject.Predmet.PrimjedbaSuca_1">Greškom u aplikaciji imenovan st. upraviteljem dužnika Branko Penić 19.09.2017,Imenovani stečajni upravitelj dužnika,rješenjem o otvaranju st. postupka -Filip Babić .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815AF-71DF-45F4-B3DC-1FD9F0351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4271</properties:Characters>
  <properties:Lines>138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2018-02-05T09:21:00Z</dcterms:created>
  <dc:creator>Herman Jadranka</dc:creator>
  <cp:lastModifiedBy>Maja Kocijan</cp:lastModifiedBy>
  <cp:lastPrinted>2018-02-05T09:33:00Z</cp:lastPrinted>
  <dcterms:modified xmlns:xsi="http://www.w3.org/2001/XMLSchema-instance" xsi:type="dcterms:W3CDTF">2018-02-05T09:35:00Z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