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3fb1e" w14:paraId="823fb1e" w:rsidRDefault="00F62427" w:rsidP="00DC36BF" w:rsidR="004F5931" w:rsidRPr="00D73521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ab/>
      </w:r>
    </w:p>
    <w:p w:rsidRDefault="002F6188" w:rsidP="009D7ACC" w:rsidR="002F6188" w:rsidRPr="00D73521">
      <w:pPr>
        <w:jc w:val="center"/>
      </w:pPr>
      <w:r w:rsidRPr="00D73521">
        <w:t>R E P U B L I K A   H R V A T S K A</w:t>
      </w:r>
    </w:p>
    <w:p w:rsidRDefault="009D7ACC" w:rsidP="009D7ACC" w:rsidR="009D7ACC" w:rsidRPr="00D73521">
      <w:pPr>
        <w:jc w:val="center"/>
      </w:pPr>
    </w:p>
    <w:p w:rsidRDefault="002F6188" w:rsidP="009D7ACC" w:rsidR="002F6188" w:rsidRPr="00D73521">
      <w:pPr>
        <w:jc w:val="center"/>
      </w:pPr>
      <w:r w:rsidRPr="00D73521">
        <w:t>R J E Š E N J E</w:t>
      </w:r>
      <w:r w:rsidR="009D2C79" w:rsidRPr="00D73521">
        <w:t xml:space="preserve">   O   D O S U D I</w:t>
      </w:r>
    </w:p>
    <w:p w:rsidRDefault="002F6188" w:rsidP="009D7ACC" w:rsidR="002F6188" w:rsidRPr="00D73521">
      <w:pPr>
        <w:jc w:val="both"/>
      </w:pPr>
    </w:p>
    <w:p w:rsidRDefault="002F6188" w:rsidP="009D7ACC" w:rsidR="002F6188" w:rsidRPr="00D73521">
      <w:pPr>
        <w:jc w:val="both"/>
      </w:pPr>
      <w:r w:rsidRPr="00D73521">
        <w:tab/>
      </w:r>
      <w:r w:rsidR="00B06BF4" w:rsidRPr="00D73521">
        <w:t>Tr</w:t>
      </w:r>
      <w:r w:rsidR="005D4E24" w:rsidRPr="00D73521">
        <w:t>govački sud u Zagrebu po sucu</w:t>
      </w:r>
      <w:r w:rsidR="001F1838" w:rsidRPr="00D73521">
        <w:t xml:space="preserve"> pojedincu</w:t>
      </w:r>
      <w:r w:rsidR="005D4E24" w:rsidRPr="00D73521">
        <w:t xml:space="preserve"> </w:t>
      </w:r>
      <w:r w:rsidR="00B06BF4" w:rsidRPr="00D73521">
        <w:t xml:space="preserve">Nevenki Siladi Rstić u stečajnom postupku nad stečajnim dužnikom </w:t>
      </w:r>
      <w:r w:rsidR="00AB4F52" w:rsidRPr="00D73521">
        <w:t>HVAR GRAĐENJE d.o.o. za usluge i trgovinu - u stečaju, Zagreb, Voćarska cesta 14, OIB: 52413080744</w:t>
      </w:r>
      <w:r w:rsidR="00B06BF4" w:rsidRPr="00D73521">
        <w:t>,</w:t>
      </w:r>
      <w:r w:rsidR="00756411" w:rsidRPr="00D73521">
        <w:t xml:space="preserve"> dana</w:t>
      </w:r>
      <w:r w:rsidR="00B06BF4" w:rsidRPr="00D73521">
        <w:t xml:space="preserve"> </w:t>
      </w:r>
      <w:r w:rsidR="00AB4F52" w:rsidRPr="00D73521">
        <w:t xml:space="preserve">15. studenog </w:t>
      </w:r>
      <w:r w:rsidR="00D90AF2" w:rsidRPr="00D73521">
        <w:t xml:space="preserve"> 2017</w:t>
      </w:r>
      <w:r w:rsidR="00B06BF4" w:rsidRPr="00D73521">
        <w:t>.</w:t>
      </w:r>
      <w:r w:rsidR="00756411" w:rsidRPr="00D73521">
        <w:t xml:space="preserve"> godine</w:t>
      </w:r>
    </w:p>
    <w:p w:rsidRDefault="004F5931" w:rsidP="009D7ACC" w:rsidR="004F5931" w:rsidRPr="00D73521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2F6188" w:rsidP="002D0A5C" w:rsidR="002F6188" w:rsidRPr="00D73521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D73521">
        <w:rPr>
          <w:rFonts w:cs="Times New Roman" w:hAnsi="Times New Roman" w:ascii="Times New Roman"/>
          <w:sz w:val="24"/>
        </w:rPr>
        <w:t>r i j e š i o    j e</w:t>
      </w:r>
    </w:p>
    <w:p w:rsidRDefault="002F6188" w:rsidP="009D7ACC" w:rsidR="002F6188" w:rsidRPr="00D73521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AB4F52" w:rsidP="00AB4F52" w:rsidR="00AB4F52" w:rsidRPr="00D73521">
      <w:pPr>
        <w:tabs>
          <w:tab w:pos="1276" w:val="left"/>
        </w:tabs>
        <w:jc w:val="both"/>
      </w:pPr>
      <w:r w:rsidRPr="00D73521">
        <w:t xml:space="preserve">          I) </w:t>
      </w:r>
      <w:r w:rsidR="009621E3" w:rsidRPr="00D73521">
        <w:t xml:space="preserve">Kupcu </w:t>
      </w:r>
      <w:r w:rsidRPr="00D73521">
        <w:t>PLAYA SOLEADA d.o.o., Split, Zagrebačka 11a OIB: 22000979168</w:t>
      </w:r>
      <w:r w:rsidR="009621E3" w:rsidRPr="00D73521">
        <w:t xml:space="preserve">, dosuđuju se slijedeće nekretnine stečajnog dužnika </w:t>
      </w:r>
      <w:r w:rsidRPr="00D73521">
        <w:t>HVAR GRAĐENJE d.o.o. za usluge i trgovinu - u stečaju, Zagreb, Voćarska cesta 14, OIB: 52413080744</w:t>
      </w:r>
      <w:r w:rsidR="009621E3" w:rsidRPr="00D73521">
        <w:t xml:space="preserve">, upisane u zemljišnim knjigama </w:t>
      </w:r>
      <w:r w:rsidRPr="00D73521">
        <w:t xml:space="preserve">Općinskog suda u Starom Gradu na Hvaru: </w:t>
      </w:r>
    </w:p>
    <w:p w:rsidRDefault="00AB4F52" w:rsidP="00AB4F52" w:rsidR="00AB4F52" w:rsidRPr="00D73521">
      <w:pPr>
        <w:pStyle w:val="Odlomakpopisa"/>
        <w:numPr>
          <w:ilvl w:val="0"/>
          <w:numId w:val="24"/>
        </w:numPr>
        <w:tabs>
          <w:tab w:pos="1276" w:val="left"/>
        </w:tabs>
        <w:jc w:val="both"/>
      </w:pPr>
      <w:r w:rsidRPr="00D73521">
        <w:t xml:space="preserve">Upisane u </w:t>
      </w:r>
      <w:r w:rsidRPr="00D73521">
        <w:rPr>
          <w:b/>
        </w:rPr>
        <w:t>zk. ul. 919</w:t>
      </w:r>
      <w:r w:rsidRPr="00D73521">
        <w:t xml:space="preserve"> k.o Grablje, kat. čest. br. 922/1 - šuma površine 2.875 m2.</w:t>
      </w:r>
    </w:p>
    <w:p w:rsidRDefault="00AB4F52" w:rsidP="00AB4F52" w:rsidR="00AB4F52" w:rsidRPr="00D73521">
      <w:pPr>
        <w:pStyle w:val="Odlomakpopisa"/>
        <w:numPr>
          <w:ilvl w:val="0"/>
          <w:numId w:val="24"/>
        </w:numPr>
        <w:contextualSpacing w:val="false"/>
        <w:jc w:val="both"/>
      </w:pPr>
      <w:r w:rsidRPr="00D73521">
        <w:t xml:space="preserve">Upisane u </w:t>
      </w:r>
      <w:r w:rsidRPr="00D73521">
        <w:rPr>
          <w:b/>
        </w:rPr>
        <w:t>zk. ul. 63</w:t>
      </w:r>
      <w:r w:rsidRPr="00D73521">
        <w:t xml:space="preserve"> k.o Grablje, 28446/36096 dijela, kat. čest. br. 816 šuma površine 36.096 m2.</w:t>
      </w:r>
    </w:p>
    <w:p w:rsidRDefault="00AB4F52" w:rsidP="00AB4F52" w:rsidR="00AB4F52" w:rsidRPr="00D73521">
      <w:pPr>
        <w:pStyle w:val="Odlomakpopisa"/>
        <w:numPr>
          <w:ilvl w:val="0"/>
          <w:numId w:val="24"/>
        </w:numPr>
        <w:contextualSpacing w:val="false"/>
        <w:jc w:val="both"/>
      </w:pPr>
      <w:r w:rsidRPr="00D73521">
        <w:t xml:space="preserve">Upisane u </w:t>
      </w:r>
      <w:r w:rsidRPr="00D73521">
        <w:rPr>
          <w:b/>
        </w:rPr>
        <w:t>zk.ul.64</w:t>
      </w:r>
      <w:r w:rsidRPr="00D73521">
        <w:t xml:space="preserve"> k.o Grablje, 5010/5751 dijela, kat.čest.br. 825 – pašnjak površine 5.751 m2.</w:t>
      </w:r>
    </w:p>
    <w:p w:rsidRDefault="00AB4F52" w:rsidP="00AB4F52" w:rsidR="00AB4F52" w:rsidRPr="00D73521">
      <w:pPr>
        <w:pStyle w:val="Odlomakpopisa"/>
        <w:numPr>
          <w:ilvl w:val="0"/>
          <w:numId w:val="24"/>
        </w:numPr>
        <w:contextualSpacing w:val="false"/>
        <w:jc w:val="both"/>
      </w:pPr>
      <w:r w:rsidRPr="00D73521">
        <w:t xml:space="preserve">Upisane u </w:t>
      </w:r>
      <w:r w:rsidRPr="00D73521">
        <w:rPr>
          <w:b/>
        </w:rPr>
        <w:t>zk.ul.891</w:t>
      </w:r>
      <w:r w:rsidRPr="00D73521">
        <w:t xml:space="preserve"> k.o Grablje, 5690/23918 dijela, kat.čest.br. 828 – šuma površine 23.918 m2.</w:t>
      </w:r>
    </w:p>
    <w:p w:rsidRDefault="00AB4F52" w:rsidP="00AB4F52" w:rsidR="00AB4F52" w:rsidRPr="00D73521">
      <w:pPr>
        <w:pStyle w:val="Odlomakpopisa"/>
        <w:numPr>
          <w:ilvl w:val="0"/>
          <w:numId w:val="24"/>
        </w:numPr>
        <w:contextualSpacing w:val="false"/>
        <w:jc w:val="both"/>
      </w:pPr>
      <w:r w:rsidRPr="00D73521">
        <w:t xml:space="preserve">Upisane u </w:t>
      </w:r>
      <w:r w:rsidRPr="00D73521">
        <w:rPr>
          <w:b/>
        </w:rPr>
        <w:t>zk.ul.920</w:t>
      </w:r>
      <w:r w:rsidRPr="00D73521">
        <w:t xml:space="preserve"> k.o Grablje, kat.čest.br. 913/16 – šuma površine 10.301 m2.</w:t>
      </w:r>
    </w:p>
    <w:p w:rsidRDefault="00AB4F52" w:rsidP="00AB4F52" w:rsidR="00AB4F52" w:rsidRPr="00D73521">
      <w:pPr>
        <w:pStyle w:val="Odlomakpopisa"/>
        <w:numPr>
          <w:ilvl w:val="0"/>
          <w:numId w:val="24"/>
        </w:numPr>
        <w:contextualSpacing w:val="false"/>
        <w:jc w:val="both"/>
      </w:pPr>
      <w:r w:rsidRPr="00D73521">
        <w:t xml:space="preserve">Upisane u </w:t>
      </w:r>
      <w:r w:rsidRPr="00D73521">
        <w:rPr>
          <w:b/>
        </w:rPr>
        <w:t>zk.ul.922</w:t>
      </w:r>
      <w:r w:rsidRPr="00D73521">
        <w:t xml:space="preserve"> k.o Grablje, 28560/129097 dijela, kat.čest.br. 814/1 – šuma površine 129.097 m2.</w:t>
      </w:r>
    </w:p>
    <w:p w:rsidRDefault="00AB4F52" w:rsidP="00AB4F52" w:rsidR="00F76B63">
      <w:pPr>
        <w:pStyle w:val="Odlomakpopisa"/>
        <w:numPr>
          <w:ilvl w:val="0"/>
          <w:numId w:val="24"/>
        </w:numPr>
        <w:contextualSpacing w:val="false"/>
        <w:jc w:val="both"/>
      </w:pPr>
      <w:r w:rsidRPr="00D73521">
        <w:t xml:space="preserve">Upisane u </w:t>
      </w:r>
      <w:r w:rsidRPr="00D73521">
        <w:rPr>
          <w:b/>
        </w:rPr>
        <w:t>zk.ul.892</w:t>
      </w:r>
      <w:r w:rsidRPr="00D73521">
        <w:t xml:space="preserve"> k.o Grablje, 8873/19492 dijela, kat.čest.br. 930/1 – pašnjak površine 19.492 m2 </w:t>
      </w:r>
    </w:p>
    <w:p w:rsidRDefault="009621E3" w:rsidP="00F76B63" w:rsidR="009621E3" w:rsidRPr="00D73521">
      <w:pPr>
        <w:ind w:left="360"/>
        <w:jc w:val="both"/>
      </w:pPr>
      <w:r w:rsidRPr="00D73521">
        <w:t xml:space="preserve">za iznos kupoprodajne cijene od </w:t>
      </w:r>
      <w:r w:rsidR="00E60616">
        <w:t>11.44</w:t>
      </w:r>
      <w:r w:rsidR="00AB4F52" w:rsidRPr="00D73521">
        <w:t>0.000,00 kn (jedanaestmiliona</w:t>
      </w:r>
      <w:r w:rsidR="00E60616">
        <w:t>četristočetrdeset</w:t>
      </w:r>
      <w:r w:rsidR="00AB4F52" w:rsidRPr="00D73521">
        <w:t>tisuća kuna</w:t>
      </w:r>
      <w:r w:rsidRPr="00D73521">
        <w:t>).</w:t>
      </w:r>
    </w:p>
    <w:p w:rsidRDefault="009621E3" w:rsidP="009621E3" w:rsidR="009621E3" w:rsidRPr="00D73521">
      <w:pPr>
        <w:pStyle w:val="Odlomakpopisa"/>
        <w:ind w:left="709"/>
        <w:jc w:val="both"/>
      </w:pPr>
    </w:p>
    <w:p w:rsidRDefault="00D73521" w:rsidP="00D73521" w:rsidR="00D73521" w:rsidRPr="00D73521">
      <w:pPr>
        <w:ind w:left="360"/>
        <w:jc w:val="both"/>
      </w:pPr>
      <w:r w:rsidRPr="00D73521">
        <w:t xml:space="preserve">II) </w:t>
      </w:r>
      <w:r w:rsidR="009621E3" w:rsidRPr="00D73521">
        <w:t xml:space="preserve">Kupac </w:t>
      </w:r>
      <w:r w:rsidRPr="00D73521">
        <w:t>PLAYA SOLEADA d.o.o., Split, Zagrebačka 11a OIB: 22000979168, duž</w:t>
      </w:r>
      <w:r w:rsidR="009621E3" w:rsidRPr="00D73521">
        <w:t>a</w:t>
      </w:r>
      <w:r w:rsidRPr="00D73521">
        <w:t>n</w:t>
      </w:r>
      <w:r w:rsidR="009621E3" w:rsidRPr="00D73521">
        <w:t xml:space="preserve"> je </w:t>
      </w:r>
    </w:p>
    <w:p w:rsidRDefault="00E60616" w:rsidP="00D73521" w:rsidR="009621E3" w:rsidRPr="00D73521">
      <w:pPr>
        <w:jc w:val="both"/>
      </w:pPr>
      <w:r>
        <w:t>u roku od 15 dana od pravomoćnosti rješenja o dosudi</w:t>
      </w:r>
      <w:r w:rsidR="009621E3" w:rsidRPr="00D73521">
        <w:t xml:space="preserve">, za nekretnine navedene pod točkom I.) izreke ovog rješenja uplatiti kupovninu umanjenu za uplaćenu jamčevinu, dakle uplatiti kupovninu u iznosu od </w:t>
      </w:r>
      <w:r w:rsidR="00D73521" w:rsidRPr="00D73521">
        <w:rPr>
          <w:b/>
        </w:rPr>
        <w:t>11.</w:t>
      </w:r>
      <w:r>
        <w:rPr>
          <w:b/>
        </w:rPr>
        <w:t>440.000,00</w:t>
      </w:r>
      <w:r w:rsidR="00D73521" w:rsidRPr="00D73521">
        <w:t xml:space="preserve"> </w:t>
      </w:r>
      <w:r w:rsidR="009621E3" w:rsidRPr="00D73521">
        <w:rPr>
          <w:b/>
        </w:rPr>
        <w:t>kuna</w:t>
      </w:r>
      <w:r w:rsidR="009621E3" w:rsidRPr="00D73521">
        <w:t xml:space="preserve"> umanjenu za </w:t>
      </w:r>
      <w:r w:rsidR="00D73521" w:rsidRPr="00D73521">
        <w:rPr>
          <w:b/>
        </w:rPr>
        <w:t>2.124.000,00 kuna</w:t>
      </w:r>
      <w:r w:rsidR="009621E3" w:rsidRPr="00D73521">
        <w:t xml:space="preserve">, na depozitni račun ovoga suda otvoren kod Hrvatske poštanske banke s pozivom na broj </w:t>
      </w:r>
      <w:r w:rsidR="009621E3" w:rsidRPr="00D73521">
        <w:rPr>
          <w:b/>
          <w:i/>
        </w:rPr>
        <w:t xml:space="preserve">HR9223900011300000460 </w:t>
      </w:r>
      <w:r w:rsidR="009621E3" w:rsidRPr="00D73521">
        <w:t xml:space="preserve">s pozivom na broj spisa </w:t>
      </w:r>
      <w:r w:rsidR="00D73521" w:rsidRPr="00D73521">
        <w:rPr>
          <w:b/>
          <w:i/>
        </w:rPr>
        <w:t>1410</w:t>
      </w:r>
      <w:r w:rsidR="009621E3" w:rsidRPr="00D73521">
        <w:rPr>
          <w:b/>
          <w:i/>
        </w:rPr>
        <w:t>.</w:t>
      </w:r>
    </w:p>
    <w:p w:rsidRDefault="009621E3" w:rsidP="009621E3" w:rsidR="009621E3" w:rsidRPr="00D73521">
      <w:pPr>
        <w:pStyle w:val="Odlomakpopisa"/>
      </w:pPr>
    </w:p>
    <w:p w:rsidRDefault="00D73521" w:rsidP="00A043CF" w:rsidR="009621E3" w:rsidRPr="00D73521">
      <w:pPr>
        <w:jc w:val="both"/>
      </w:pPr>
      <w:r w:rsidRPr="00D73521">
        <w:lastRenderedPageBreak/>
        <w:t xml:space="preserve">    III) </w:t>
      </w:r>
      <w:r w:rsidR="009621E3" w:rsidRPr="00D73521">
        <w:t xml:space="preserve">Određuje se upis prava vlasništva u korist kupca </w:t>
      </w:r>
      <w:r w:rsidR="00A043CF" w:rsidRPr="00D73521">
        <w:t>PLAYA SOLEADA d.o.o., Split, Zagrebačka 11a OIB: 22000979168</w:t>
      </w:r>
      <w:r w:rsidR="009621E3" w:rsidRPr="00D73521">
        <w:t>, na dosuđenim nekretninama navedenim u točci I.) ovog rješenja i to  nakon pravomoćnosti ovog rješenja o dosudi i nakon što kupac uplati kupovninu navedenu u točci  I</w:t>
      </w:r>
      <w:r w:rsidR="0037396A" w:rsidRPr="00D73521">
        <w:t>I</w:t>
      </w:r>
      <w:r w:rsidR="009621E3" w:rsidRPr="00D73521">
        <w:t>.) ovog rješenja.</w:t>
      </w:r>
    </w:p>
    <w:p w:rsidRDefault="009621E3" w:rsidP="009621E3" w:rsidR="009621E3" w:rsidRPr="00D73521">
      <w:pPr>
        <w:pStyle w:val="Odlomakpopisa"/>
      </w:pPr>
    </w:p>
    <w:p w:rsidRDefault="00D73521" w:rsidP="00D73521" w:rsidR="009621E3">
      <w:pPr>
        <w:jc w:val="both"/>
      </w:pPr>
      <w:r w:rsidRPr="00D73521">
        <w:t xml:space="preserve">   IV) </w:t>
      </w:r>
      <w:r w:rsidR="009621E3" w:rsidRPr="00D73521">
        <w:t xml:space="preserve">Za nekretnine navedene u točci I.) ovog rješenja, određuje se brisanje svih upisanih prava,tereta i zabilježbi i to brisanje: </w:t>
      </w:r>
    </w:p>
    <w:p w:rsidRDefault="0035095C" w:rsidP="00D73521" w:rsidR="0035095C">
      <w:pPr>
        <w:jc w:val="both"/>
      </w:pPr>
      <w:r>
        <w:tab/>
        <w:t xml:space="preserve">- upisana su založnog prava u korist založnog vjerovnika  </w:t>
      </w:r>
      <w:r w:rsidRPr="006F7455">
        <w:t>HYPO ALPE ADRIA BANK INTERNATIONAL AG REPUBLIKA AUSTRIJA</w:t>
      </w:r>
      <w:r>
        <w:t>, novog naziva HETA ASSET RESOLUTION  AG, Klagenfurt (Z-1410/06)</w:t>
      </w:r>
    </w:p>
    <w:p w:rsidRDefault="0035095C" w:rsidP="00D73521" w:rsidR="0035095C">
      <w:pPr>
        <w:jc w:val="both"/>
      </w:pPr>
      <w:r>
        <w:tab/>
        <w:t>- zabilježba rješenja o otvaranju stečajnog postupka (Z-751/10)</w:t>
      </w:r>
    </w:p>
    <w:p w:rsidRDefault="0035095C" w:rsidP="00D73521" w:rsidR="0035095C">
      <w:pPr>
        <w:jc w:val="both"/>
      </w:pPr>
      <w:r>
        <w:tab/>
        <w:t>- zabilježba rješenja o prodaji (Z-1555/14)</w:t>
      </w:r>
    </w:p>
    <w:p w:rsidRDefault="00C24C6D" w:rsidP="00D73521" w:rsidR="00C24C6D">
      <w:pPr>
        <w:jc w:val="both"/>
      </w:pPr>
    </w:p>
    <w:p w:rsidRDefault="00C24C6D" w:rsidP="00D73521" w:rsidR="00C24C6D">
      <w:pPr>
        <w:jc w:val="both"/>
      </w:pPr>
      <w:r>
        <w:t xml:space="preserve">     V)</w:t>
      </w:r>
      <w:r>
        <w:tab/>
        <w:t xml:space="preserve">U zemljišnim knjigama, vezano za gore navedene nekretnine ne brišu se odnosno i nadalje ostaju upisane zabilježbe sporova po tužbama trećih osoba protiv stečajnog dužnika kao tuženika. </w:t>
      </w:r>
    </w:p>
    <w:p w:rsidRDefault="00C24C6D" w:rsidP="00D73521" w:rsidR="00C24C6D" w:rsidRPr="00D73521">
      <w:pPr>
        <w:jc w:val="both"/>
      </w:pPr>
    </w:p>
    <w:p w:rsidRDefault="00D73521" w:rsidP="00C24C6D" w:rsidR="00D73521" w:rsidRPr="00D73521">
      <w:pPr>
        <w:ind w:left="360"/>
        <w:jc w:val="both"/>
      </w:pPr>
      <w:r w:rsidRPr="00D73521">
        <w:t>V</w:t>
      </w:r>
      <w:r w:rsidR="00C24C6D">
        <w:t>I</w:t>
      </w:r>
      <w:r w:rsidRPr="00D73521">
        <w:t xml:space="preserve">) </w:t>
      </w:r>
      <w:r w:rsidR="009621E3" w:rsidRPr="00D73521">
        <w:t xml:space="preserve">Nalaže se zemljišnoknjižnom odjelu Općinskog suda u </w:t>
      </w:r>
      <w:r w:rsidRPr="00D73521">
        <w:t>Starom Gradu na Hvaru</w:t>
      </w:r>
      <w:r w:rsidR="009621E3" w:rsidRPr="00D73521">
        <w:t xml:space="preserve">, na </w:t>
      </w:r>
    </w:p>
    <w:p w:rsidRDefault="009621E3" w:rsidP="00D73521" w:rsidR="009621E3" w:rsidRPr="00D73521">
      <w:pPr>
        <w:jc w:val="both"/>
      </w:pPr>
      <w:r w:rsidRPr="00D73521">
        <w:t xml:space="preserve">nekretninama navedenim pod točkom I.) ovog rješenja, izvršiti upis prava vlasništva u korist kupca </w:t>
      </w:r>
      <w:r w:rsidR="00D73521" w:rsidRPr="00D73521">
        <w:t>PLAYA SOLEADA d.o.o., Split, Zagrebačka 11a OIB: 22000979168</w:t>
      </w:r>
      <w:r w:rsidRPr="00D73521">
        <w:t xml:space="preserve">, te izvršiti brisanje prava, tereta i </w:t>
      </w:r>
      <w:r w:rsidR="0037396A" w:rsidRPr="00D73521">
        <w:t>zabilježbi navedenih u točci IV</w:t>
      </w:r>
      <w:r w:rsidRPr="00D73521">
        <w:t>.) ovog rješenja, sve na temelju pravomoćnog rješenja o dosudi i Potvrde ovog suda da je kupac položio cjelokupnu kupovninu.</w:t>
      </w:r>
    </w:p>
    <w:p w:rsidRDefault="0037396A" w:rsidP="0037396A" w:rsidR="0037396A" w:rsidRPr="00D73521">
      <w:pPr>
        <w:pStyle w:val="Odlomakpopisa"/>
        <w:ind w:left="1080"/>
        <w:jc w:val="both"/>
      </w:pPr>
    </w:p>
    <w:p w:rsidRDefault="00D73521" w:rsidP="00D73521" w:rsidR="009621E3" w:rsidRPr="00D73521">
      <w:pPr>
        <w:ind w:firstLine="426"/>
        <w:jc w:val="both"/>
      </w:pPr>
      <w:r w:rsidRPr="00D73521">
        <w:t>VI</w:t>
      </w:r>
      <w:r w:rsidR="00C24C6D">
        <w:t>I</w:t>
      </w:r>
      <w:r w:rsidRPr="00D73521">
        <w:t xml:space="preserve">) </w:t>
      </w:r>
      <w:r w:rsidR="009621E3" w:rsidRPr="00D73521">
        <w:t>Nekretnine iz točke I.) ovog rješenja predat će se kupcu, zaključkom o predaji nekretnina, nakon što ovo rješenje postane pravomoćno i nakon što kupac uplati kupovninu, nakon čega on stupa u posjed istih.</w:t>
      </w:r>
    </w:p>
    <w:p w:rsidRDefault="009621E3" w:rsidP="009621E3" w:rsidR="009621E3" w:rsidRPr="00D73521">
      <w:pPr>
        <w:pStyle w:val="Odlomakpopisa"/>
        <w:ind w:left="1080"/>
        <w:jc w:val="both"/>
      </w:pPr>
    </w:p>
    <w:p w:rsidRDefault="00D73521" w:rsidP="00D73521" w:rsidR="009621E3" w:rsidRPr="00D73521">
      <w:pPr>
        <w:ind w:firstLine="426"/>
        <w:jc w:val="both"/>
      </w:pPr>
      <w:r w:rsidRPr="00D73521">
        <w:t>VII</w:t>
      </w:r>
      <w:r w:rsidR="00C24C6D">
        <w:t>I</w:t>
      </w:r>
      <w:r w:rsidRPr="00D73521">
        <w:t xml:space="preserve">) </w:t>
      </w:r>
      <w:r w:rsidR="009621E3" w:rsidRPr="00D73521">
        <w:t>Ako kupac ne uplati kupovninu u roku određenim ovim rješenjem, sud će posebnim rješenjem prodaju oglasiti nevažećom i odrediti novu prodaju uz uvjete određene za prodaju koja je oglašena nevažećom.</w:t>
      </w:r>
    </w:p>
    <w:p w:rsidRDefault="009621E3" w:rsidP="009621E3" w:rsidR="009621E3" w:rsidRPr="00D73521">
      <w:pPr>
        <w:pStyle w:val="Odlomakpopisa"/>
      </w:pPr>
    </w:p>
    <w:p w:rsidRDefault="00C24C6D" w:rsidP="00D73521" w:rsidR="009621E3" w:rsidRPr="00D73521">
      <w:pPr>
        <w:ind w:firstLine="426"/>
        <w:jc w:val="both"/>
      </w:pPr>
      <w:r>
        <w:t>IX</w:t>
      </w:r>
      <w:r w:rsidR="00D73521" w:rsidRPr="00D73521">
        <w:t xml:space="preserve">) </w:t>
      </w:r>
      <w:r w:rsidR="009621E3" w:rsidRPr="00D73521">
        <w:t xml:space="preserve">Nalaže se zemljišnoknjižnom odjelu Općinskog suda u </w:t>
      </w:r>
      <w:r w:rsidR="00D73521" w:rsidRPr="00D73521">
        <w:t>Starom Gradu na Hvaru</w:t>
      </w:r>
      <w:r w:rsidR="009621E3" w:rsidRPr="00D73521">
        <w:t>, u zemljišnim knjigama upisati dosudu nekretnina navedenih u točci I.) ovog rješenja.</w:t>
      </w:r>
    </w:p>
    <w:p w:rsidRDefault="002D0A5C" w:rsidP="00A17E26" w:rsidR="002D0A5C" w:rsidRPr="00D73521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316B35" w:rsidP="00A17E26" w:rsidR="00316B35" w:rsidRPr="00D73521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D73521">
        <w:rPr>
          <w:rFonts w:cs="Times New Roman" w:hAnsi="Times New Roman" w:ascii="Times New Roman"/>
          <w:sz w:val="24"/>
        </w:rPr>
        <w:t>Obrazloženje</w:t>
      </w:r>
    </w:p>
    <w:p w:rsidRDefault="00316B35" w:rsidP="00316B35" w:rsidR="00316B35" w:rsidRPr="00D73521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316B35" w:rsidP="00A17E26" w:rsidR="00316B35" w:rsidRPr="00D73521">
      <w:pPr>
        <w:jc w:val="both"/>
      </w:pPr>
      <w:r w:rsidRPr="00D73521">
        <w:tab/>
        <w:t>Nekretnine stečajnog dužnika navedene pod točkom I.</w:t>
      </w:r>
      <w:r w:rsidR="00A17E26" w:rsidRPr="00D73521">
        <w:t>)</w:t>
      </w:r>
      <w:r w:rsidRPr="00D73521">
        <w:t xml:space="preserve"> ovog rješenja prodavane su u stečajnom postupku temeljem odredbe čl. 164</w:t>
      </w:r>
      <w:r w:rsidR="000E2328" w:rsidRPr="00D73521">
        <w:t>.</w:t>
      </w:r>
      <w:r w:rsidRPr="00D73521">
        <w:t xml:space="preserve">  Stečajnog zakona (NN broj 44/96, 29/99, 129/00, 123/03, 82/06, 116/10, 25/12, 133/12; dalje  u tekstu SZ) uz odgovarajuću primjenu odredaba </w:t>
      </w:r>
      <w:r w:rsidR="00D90AF2" w:rsidRPr="00D73521">
        <w:t>pravila o ovrsi na nekretninama, a koja se temeljem odredbe čl. 441. st.1 Stečajnog zakona (NN 71/15) primjenjuje u ovom slučaju.</w:t>
      </w:r>
    </w:p>
    <w:p w:rsidRDefault="000E2328" w:rsidP="00A17E26" w:rsidR="000E2328" w:rsidRPr="00D73521">
      <w:pPr>
        <w:jc w:val="both"/>
      </w:pPr>
    </w:p>
    <w:p w:rsidRDefault="00316B35" w:rsidP="00976F72" w:rsidR="000E2328" w:rsidRPr="00D7352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D73521">
        <w:rPr>
          <w:rFonts w:cs="Times New Roman" w:hAnsi="Times New Roman" w:ascii="Times New Roman"/>
          <w:sz w:val="24"/>
        </w:rPr>
        <w:tab/>
        <w:t xml:space="preserve">Na </w:t>
      </w:r>
      <w:r w:rsidR="00D73521" w:rsidRPr="00D73521">
        <w:rPr>
          <w:rFonts w:cs="Times New Roman" w:hAnsi="Times New Roman" w:ascii="Times New Roman"/>
          <w:sz w:val="24"/>
        </w:rPr>
        <w:t>šestom</w:t>
      </w:r>
      <w:r w:rsidRPr="00D73521">
        <w:rPr>
          <w:rFonts w:cs="Times New Roman" w:hAnsi="Times New Roman" w:ascii="Times New Roman"/>
          <w:sz w:val="24"/>
        </w:rPr>
        <w:t xml:space="preserve"> ročištu za ja</w:t>
      </w:r>
      <w:r w:rsidR="00D90AF2" w:rsidRPr="00D73521">
        <w:rPr>
          <w:rFonts w:cs="Times New Roman" w:hAnsi="Times New Roman" w:ascii="Times New Roman"/>
          <w:sz w:val="24"/>
        </w:rPr>
        <w:t xml:space="preserve">vnu dražbu kao </w:t>
      </w:r>
      <w:r w:rsidR="006C257A">
        <w:rPr>
          <w:rFonts w:cs="Times New Roman" w:hAnsi="Times New Roman" w:ascii="Times New Roman"/>
          <w:sz w:val="24"/>
        </w:rPr>
        <w:t xml:space="preserve">najpovoljniji </w:t>
      </w:r>
      <w:r w:rsidR="006C257A" w:rsidRPr="00D73521">
        <w:rPr>
          <w:rFonts w:cs="Times New Roman" w:hAnsi="Times New Roman" w:ascii="Times New Roman"/>
          <w:sz w:val="24"/>
        </w:rPr>
        <w:t xml:space="preserve">kupac </w:t>
      </w:r>
      <w:r w:rsidR="006C257A">
        <w:rPr>
          <w:rFonts w:cs="Times New Roman" w:hAnsi="Times New Roman" w:ascii="Times New Roman"/>
          <w:sz w:val="24"/>
        </w:rPr>
        <w:t xml:space="preserve">na dražbovanju bio je </w:t>
      </w:r>
      <w:r w:rsidR="00D73521" w:rsidRPr="00D73521">
        <w:rPr>
          <w:rFonts w:cs="Times New Roman" w:hAnsi="Times New Roman" w:ascii="Times New Roman"/>
          <w:sz w:val="24"/>
        </w:rPr>
        <w:t>PLAYA SOLEADA d.o.o., Split, Zagrebačka 11a OIB: 22000979168</w:t>
      </w:r>
      <w:r w:rsidRPr="00D73521">
        <w:rPr>
          <w:rFonts w:cs="Times New Roman" w:hAnsi="Times New Roman" w:ascii="Times New Roman"/>
          <w:sz w:val="24"/>
        </w:rPr>
        <w:t>,</w:t>
      </w:r>
      <w:r w:rsidR="00976F72" w:rsidRPr="00D73521">
        <w:rPr>
          <w:rFonts w:cs="Times New Roman" w:hAnsi="Times New Roman" w:ascii="Times New Roman"/>
          <w:sz w:val="24"/>
        </w:rPr>
        <w:t xml:space="preserve"> </w:t>
      </w:r>
      <w:r w:rsidR="006C257A">
        <w:rPr>
          <w:rFonts w:cs="Times New Roman" w:hAnsi="Times New Roman" w:ascii="Times New Roman"/>
          <w:sz w:val="24"/>
        </w:rPr>
        <w:t xml:space="preserve">čime je isti ispunio uvjete za dosudu nekretnina, </w:t>
      </w:r>
      <w:r w:rsidR="00976F72" w:rsidRPr="00D73521">
        <w:rPr>
          <w:rFonts w:cs="Times New Roman" w:hAnsi="Times New Roman" w:ascii="Times New Roman"/>
          <w:sz w:val="24"/>
        </w:rPr>
        <w:t xml:space="preserve"> te je stoga odlučeno kao u izreci ovog rješenja temeljem odredbe čl. </w:t>
      </w:r>
      <w:r w:rsidR="00581ACE" w:rsidRPr="00D73521">
        <w:rPr>
          <w:rFonts w:cs="Times New Roman" w:hAnsi="Times New Roman" w:ascii="Times New Roman"/>
          <w:sz w:val="24"/>
        </w:rPr>
        <w:t>108</w:t>
      </w:r>
      <w:r w:rsidR="00976F72" w:rsidRPr="00D73521">
        <w:rPr>
          <w:rFonts w:cs="Times New Roman" w:hAnsi="Times New Roman" w:ascii="Times New Roman"/>
          <w:sz w:val="24"/>
        </w:rPr>
        <w:t>.</w:t>
      </w:r>
      <w:r w:rsidR="00581ACE" w:rsidRPr="00D73521">
        <w:rPr>
          <w:rFonts w:cs="Times New Roman" w:hAnsi="Times New Roman" w:ascii="Times New Roman"/>
          <w:sz w:val="24"/>
        </w:rPr>
        <w:t xml:space="preserve"> st. 1.</w:t>
      </w:r>
      <w:r w:rsidR="00976F72" w:rsidRPr="00D73521">
        <w:rPr>
          <w:rFonts w:cs="Times New Roman" w:hAnsi="Times New Roman" w:ascii="Times New Roman"/>
          <w:sz w:val="24"/>
        </w:rPr>
        <w:t xml:space="preserve"> Ovršnog zakona (NN 112/12; 93/14) i čl. 98. </w:t>
      </w:r>
      <w:r w:rsidR="004A6620" w:rsidRPr="00D73521">
        <w:rPr>
          <w:rFonts w:cs="Times New Roman" w:hAnsi="Times New Roman" w:ascii="Times New Roman"/>
          <w:sz w:val="24"/>
        </w:rPr>
        <w:t>Zakona o zemljišnim knjigama.</w:t>
      </w:r>
    </w:p>
    <w:p w:rsidRDefault="00976F72" w:rsidP="00976F72" w:rsidR="00976F72" w:rsidRPr="00D7352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16B35" w:rsidP="000E2328" w:rsidR="00E5189D">
      <w:pPr>
        <w:pStyle w:val="Tijeloteksta2"/>
        <w:rPr>
          <w:rFonts w:cs="Times New Roman" w:hAnsi="Times New Roman" w:ascii="Times New Roman"/>
          <w:sz w:val="24"/>
        </w:rPr>
      </w:pPr>
      <w:r w:rsidRPr="00D73521">
        <w:rPr>
          <w:rFonts w:cs="Times New Roman" w:hAnsi="Times New Roman" w:ascii="Times New Roman"/>
          <w:sz w:val="24"/>
        </w:rPr>
        <w:tab/>
        <w:t>Nakon pravomoćnosti ovog rješenja o dosudi i nakon što kupac položi kupovninu iz točke II</w:t>
      </w:r>
      <w:r w:rsidR="00A17E26" w:rsidRPr="00D73521">
        <w:rPr>
          <w:rFonts w:cs="Times New Roman" w:hAnsi="Times New Roman" w:ascii="Times New Roman"/>
          <w:sz w:val="24"/>
        </w:rPr>
        <w:t>.)</w:t>
      </w:r>
      <w:r w:rsidRPr="00D73521">
        <w:rPr>
          <w:rFonts w:cs="Times New Roman" w:hAnsi="Times New Roman" w:ascii="Times New Roman"/>
          <w:sz w:val="24"/>
        </w:rPr>
        <w:t xml:space="preserve"> rješenja sud će posebnim  zaključkom odrediti da se nekretnina preda u posjed </w:t>
      </w:r>
      <w:r w:rsidRPr="00D73521">
        <w:rPr>
          <w:rFonts w:cs="Times New Roman" w:hAnsi="Times New Roman" w:ascii="Times New Roman"/>
          <w:sz w:val="24"/>
        </w:rPr>
        <w:lastRenderedPageBreak/>
        <w:t xml:space="preserve">kupcu, a također će tada i zemljišnoknjižnom sudu dostaviti </w:t>
      </w:r>
      <w:r w:rsidR="00A17E26" w:rsidRPr="00D73521">
        <w:rPr>
          <w:rFonts w:cs="Times New Roman" w:hAnsi="Times New Roman" w:ascii="Times New Roman"/>
          <w:sz w:val="24"/>
        </w:rPr>
        <w:t>P</w:t>
      </w:r>
      <w:r w:rsidRPr="00D73521">
        <w:rPr>
          <w:rFonts w:cs="Times New Roman" w:hAnsi="Times New Roman" w:ascii="Times New Roman"/>
          <w:sz w:val="24"/>
        </w:rPr>
        <w:t>otvrdu o navedena dva kumulativno potrebna uvjeta za upis prava vlasništva te upis brisanja prava, tereta i zabilježbi koja prestaju njezinom prodajom, sukladno odredbi čl.</w:t>
      </w:r>
      <w:r w:rsidR="000E2328" w:rsidRPr="00D73521">
        <w:rPr>
          <w:rFonts w:cs="Times New Roman" w:hAnsi="Times New Roman" w:ascii="Times New Roman"/>
          <w:sz w:val="24"/>
        </w:rPr>
        <w:t xml:space="preserve"> </w:t>
      </w:r>
      <w:r w:rsidR="00581ACE" w:rsidRPr="00D73521">
        <w:rPr>
          <w:rFonts w:cs="Times New Roman" w:hAnsi="Times New Roman" w:ascii="Times New Roman"/>
          <w:sz w:val="24"/>
        </w:rPr>
        <w:t>108</w:t>
      </w:r>
      <w:r w:rsidRPr="00D73521">
        <w:rPr>
          <w:rFonts w:cs="Times New Roman" w:hAnsi="Times New Roman" w:ascii="Times New Roman"/>
          <w:sz w:val="24"/>
        </w:rPr>
        <w:t>.</w:t>
      </w:r>
      <w:r w:rsidR="000E2328" w:rsidRPr="00D73521">
        <w:rPr>
          <w:rFonts w:cs="Times New Roman" w:hAnsi="Times New Roman" w:ascii="Times New Roman"/>
          <w:sz w:val="24"/>
        </w:rPr>
        <w:t xml:space="preserve"> </w:t>
      </w:r>
      <w:r w:rsidRPr="00D73521">
        <w:rPr>
          <w:rFonts w:cs="Times New Roman" w:hAnsi="Times New Roman" w:ascii="Times New Roman"/>
          <w:sz w:val="24"/>
        </w:rPr>
        <w:t>st.</w:t>
      </w:r>
      <w:r w:rsidR="000E2328" w:rsidRPr="00D73521">
        <w:rPr>
          <w:rFonts w:cs="Times New Roman" w:hAnsi="Times New Roman" w:ascii="Times New Roman"/>
          <w:sz w:val="24"/>
        </w:rPr>
        <w:t xml:space="preserve"> </w:t>
      </w:r>
      <w:r w:rsidRPr="00D73521">
        <w:rPr>
          <w:rFonts w:cs="Times New Roman" w:hAnsi="Times New Roman" w:ascii="Times New Roman"/>
          <w:sz w:val="24"/>
        </w:rPr>
        <w:t>3.</w:t>
      </w:r>
      <w:r w:rsidR="00581ACE" w:rsidRPr="00D73521">
        <w:rPr>
          <w:rFonts w:cs="Times New Roman" w:hAnsi="Times New Roman" w:ascii="Times New Roman"/>
          <w:sz w:val="24"/>
        </w:rPr>
        <w:t xml:space="preserve"> i 4.</w:t>
      </w:r>
      <w:r w:rsidR="000E2328" w:rsidRPr="00D73521">
        <w:rPr>
          <w:rFonts w:cs="Times New Roman" w:hAnsi="Times New Roman" w:ascii="Times New Roman"/>
          <w:sz w:val="24"/>
        </w:rPr>
        <w:t xml:space="preserve"> </w:t>
      </w:r>
      <w:r w:rsidRPr="00D73521">
        <w:rPr>
          <w:rFonts w:cs="Times New Roman" w:hAnsi="Times New Roman" w:ascii="Times New Roman"/>
          <w:sz w:val="24"/>
        </w:rPr>
        <w:t>OZ</w:t>
      </w:r>
      <w:r w:rsidR="000E2328" w:rsidRPr="00D73521">
        <w:rPr>
          <w:rFonts w:cs="Times New Roman" w:hAnsi="Times New Roman" w:ascii="Times New Roman"/>
          <w:sz w:val="24"/>
        </w:rPr>
        <w:t>-a</w:t>
      </w:r>
      <w:r w:rsidRPr="00D73521">
        <w:rPr>
          <w:rFonts w:cs="Times New Roman" w:hAnsi="Times New Roman" w:ascii="Times New Roman"/>
          <w:sz w:val="24"/>
        </w:rPr>
        <w:t>.</w:t>
      </w:r>
    </w:p>
    <w:p w:rsidRDefault="006C257A" w:rsidP="000E2328" w:rsidR="006C257A" w:rsidRPr="00D73521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Za naglasiti je da i nakon dosude te upisa vlasništva gore navedenog kupca, i nadalje u zemljišnim knjigama ostaju zabilježbe tužbi trećih osoba protiv stečajnog dužnika kao tuženika. Kupac je nekretnine i kupio po načelu "viđeno-kupljeno", a u istom je upozoren i na ročištu za dražbu. </w:t>
      </w:r>
    </w:p>
    <w:p w:rsidRDefault="00581ACE" w:rsidP="006E6D75" w:rsidR="00581ACE" w:rsidRPr="00D73521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4C50DE" w:rsidP="00F642D1" w:rsidR="002F6188" w:rsidRPr="00D73521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D73521">
        <w:rPr>
          <w:rFonts w:cs="Times New Roman" w:hAnsi="Times New Roman" w:ascii="Times New Roman"/>
          <w:sz w:val="24"/>
        </w:rPr>
        <w:t>U</w:t>
      </w:r>
      <w:r w:rsidR="002F6188" w:rsidRPr="00D73521">
        <w:rPr>
          <w:rFonts w:cs="Times New Roman" w:hAnsi="Times New Roman" w:ascii="Times New Roman"/>
          <w:sz w:val="24"/>
        </w:rPr>
        <w:t xml:space="preserve"> Zagreb</w:t>
      </w:r>
      <w:r w:rsidR="00F642D1" w:rsidRPr="00D73521">
        <w:rPr>
          <w:rFonts w:cs="Times New Roman" w:hAnsi="Times New Roman" w:ascii="Times New Roman"/>
          <w:sz w:val="24"/>
        </w:rPr>
        <w:t xml:space="preserve">u, </w:t>
      </w:r>
      <w:r w:rsidR="007E6694">
        <w:rPr>
          <w:rFonts w:cs="Times New Roman" w:hAnsi="Times New Roman" w:ascii="Times New Roman"/>
          <w:sz w:val="24"/>
        </w:rPr>
        <w:t>15. studenog</w:t>
      </w:r>
      <w:r w:rsidR="00D90AF2" w:rsidRPr="00D73521">
        <w:rPr>
          <w:rFonts w:cs="Times New Roman" w:hAnsi="Times New Roman" w:ascii="Times New Roman"/>
          <w:sz w:val="24"/>
        </w:rPr>
        <w:t xml:space="preserve"> 2017.</w:t>
      </w:r>
    </w:p>
    <w:p w:rsidRDefault="002F6188" w:rsidP="009D7ACC" w:rsidR="00AE3B02" w:rsidRPr="00D7352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ab/>
        <w:t xml:space="preserve"> </w:t>
      </w:r>
      <w:r w:rsidR="003A466E"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 xml:space="preserve">   </w:t>
      </w:r>
      <w:r w:rsidR="00F642D1" w:rsidRPr="00D73521">
        <w:rPr>
          <w:rFonts w:cs="Times New Roman" w:hAnsi="Times New Roman" w:ascii="Times New Roman"/>
          <w:sz w:val="24"/>
        </w:rPr>
        <w:tab/>
      </w:r>
      <w:r w:rsidR="002D0A5C" w:rsidRPr="00D73521">
        <w:rPr>
          <w:rFonts w:cs="Times New Roman" w:hAnsi="Times New Roman" w:ascii="Times New Roman"/>
          <w:sz w:val="24"/>
        </w:rPr>
        <w:t xml:space="preserve"> </w:t>
      </w:r>
      <w:r w:rsidRPr="00D73521">
        <w:rPr>
          <w:rFonts w:cs="Times New Roman" w:hAnsi="Times New Roman" w:ascii="Times New Roman"/>
          <w:sz w:val="24"/>
        </w:rPr>
        <w:t xml:space="preserve">  SUDAC:</w:t>
      </w:r>
    </w:p>
    <w:p w:rsidRDefault="00AE3B02" w:rsidP="007E6694" w:rsidR="00D90AF2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D73521">
        <w:rPr>
          <w:rFonts w:cs="Times New Roman" w:hAnsi="Times New Roman" w:ascii="Times New Roman"/>
          <w:sz w:val="24"/>
        </w:rPr>
        <w:t xml:space="preserve">                                                                                    </w:t>
      </w:r>
      <w:r w:rsidR="003A466E" w:rsidRPr="00D73521">
        <w:rPr>
          <w:rFonts w:cs="Times New Roman" w:hAnsi="Times New Roman" w:ascii="Times New Roman"/>
          <w:sz w:val="24"/>
        </w:rPr>
        <w:tab/>
      </w:r>
      <w:r w:rsidR="002D0A5C" w:rsidRPr="00D73521">
        <w:rPr>
          <w:rFonts w:cs="Times New Roman" w:hAnsi="Times New Roman" w:ascii="Times New Roman"/>
          <w:sz w:val="24"/>
        </w:rPr>
        <w:t xml:space="preserve">  </w:t>
      </w:r>
      <w:r w:rsidR="00A55F7F" w:rsidRPr="00D73521">
        <w:rPr>
          <w:rFonts w:cs="Times New Roman" w:hAnsi="Times New Roman" w:ascii="Times New Roman"/>
          <w:sz w:val="24"/>
        </w:rPr>
        <w:t xml:space="preserve"> </w:t>
      </w:r>
      <w:r w:rsidR="004C50DE" w:rsidRPr="00D73521">
        <w:rPr>
          <w:rFonts w:cs="Times New Roman" w:hAnsi="Times New Roman" w:ascii="Times New Roman"/>
          <w:sz w:val="24"/>
        </w:rPr>
        <w:t>Nevenka Siladi Rstić</w:t>
      </w:r>
      <w:r w:rsidR="00761E8B">
        <w:rPr>
          <w:rFonts w:cs="Times New Roman" w:hAnsi="Times New Roman" w:ascii="Times New Roman"/>
          <w:sz w:val="24"/>
        </w:rPr>
        <w:t>,v.r.</w:t>
      </w:r>
    </w:p>
    <w:p w:rsidRDefault="007E6694" w:rsidP="007E6694" w:rsidR="007E669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7E6694" w:rsidP="006E6D75" w:rsidR="007E6694" w:rsidRPr="007E6694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BF6B7D" w:rsidP="009D7ACC" w:rsidR="00BF6B7D" w:rsidRPr="00D73521">
      <w:pPr>
        <w:jc w:val="both"/>
        <w:rPr>
          <w:i/>
        </w:rPr>
      </w:pPr>
      <w:r w:rsidRPr="00D73521">
        <w:rPr>
          <w:i/>
        </w:rPr>
        <w:t>UPUTA O PRAVNOM LIJEKU:</w:t>
      </w:r>
    </w:p>
    <w:p w:rsidRDefault="00BF6B7D" w:rsidP="009D7ACC" w:rsidR="00EE4A63" w:rsidRPr="00D73521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  <w:r w:rsidRPr="00D73521">
        <w:rPr>
          <w:rFonts w:cs="Times New Roman" w:hAnsi="Times New Roman" w:ascii="Times New Roman"/>
          <w:i/>
          <w:sz w:val="24"/>
        </w:rPr>
        <w:t>Protiv ovog rješenja može se uložiti žalba Visokom trgovačkom sudu Republike Hrvatske u roku od 8 dana. Žalba  se ulaže  putem ovog suda u 3 primjerka.</w:t>
      </w:r>
    </w:p>
    <w:p w:rsidRDefault="002F6188" w:rsidP="009D7ACC" w:rsidR="0059429D" w:rsidRPr="00D73521">
      <w:pPr>
        <w:jc w:val="both"/>
      </w:pPr>
      <w:r w:rsidRPr="00D73521">
        <w:tab/>
      </w:r>
      <w:r w:rsidRPr="00D73521">
        <w:tab/>
      </w:r>
      <w:r w:rsidR="0059429D" w:rsidRPr="00D73521">
        <w:tab/>
      </w:r>
    </w:p>
    <w:p w:rsidRDefault="00761E8B" w:rsidR="00761E8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61E8B" w:rsidP="00761E8B" w:rsidR="00761E8B">
      <w:pPr>
        <w:ind w:firstLine="708" w:left="5664"/>
      </w:pPr>
      <w:r>
        <w:t>Vinka Mihalinčić</w:t>
      </w:r>
    </w:p>
    <w:p w:rsidRDefault="004863BB" w:rsidP="009D7ACC" w:rsidR="004863BB" w:rsidRPr="00D73521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171938" w:rsidP="009D7ACC" w:rsidR="00171938" w:rsidRPr="00D73521"/>
    <w:sectPr w:rsidSect="002D0A5C" w:rsidR="00171938" w:rsidRPr="00D73521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F98" w:rsidR="000B1F98">
      <w:r>
        <w:separator/>
      </w:r>
    </w:p>
  </w:endnote>
  <w:endnote w:id="0" w:type="continuationSeparator">
    <w:p w:rsidRDefault="000B1F98" w:rsidR="000B1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F98" w:rsidR="000B1F98">
      <w:r>
        <w:separator/>
      </w:r>
    </w:p>
  </w:footnote>
  <w:footnote w:id="0" w:type="continuationSeparator">
    <w:p w:rsidRDefault="000B1F98" w:rsidR="000B1F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F7627" w:rsidR="000F762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1E8B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0F7627" w:rsidP="00AE3B02" w:rsidR="000F7627" w:rsidRPr="00F72280">
    <w:pPr>
      <w:pStyle w:val="Zaglavlje"/>
      <w:ind w:right="360"/>
      <w:jc w:val="right"/>
      <w:rPr>
        <w:sz w:val="20"/>
        <w:szCs w:val="20"/>
      </w:rPr>
    </w:pPr>
    <w:r>
      <w:tab/>
    </w:r>
    <w:r>
      <w:tab/>
      <w:t>47</w:t>
    </w:r>
    <w:r w:rsidR="008619D1">
      <w:t>.</w:t>
    </w:r>
    <w:r>
      <w:t>St-</w:t>
    </w:r>
    <w:r w:rsidR="007E6694">
      <w:t>14/10</w:t>
    </w:r>
    <w:r w:rsidR="002F2EE7">
      <w:t>-237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541D" w:rsidP="00A8541D" w:rsidR="00A8541D">
    <w:pPr>
      <w:pStyle w:val="Zaglavlje"/>
      <w:jc w:val="right"/>
    </w:pPr>
  </w:p>
  <w:p w:rsidRDefault="00A8541D" w:rsidP="00A8541D" w:rsidR="00A8541D">
    <w:pPr>
      <w:pStyle w:val="Zaglavlje"/>
      <w:jc w:val="right"/>
    </w:pPr>
    <w:r>
      <w:tab/>
    </w:r>
    <w:r>
      <w:tab/>
    </w:r>
  </w:p>
  <w:p w:rsidRDefault="00A8541D" w:rsidP="00A8541D" w:rsidR="00A8541D">
    <w:pPr>
      <w:pStyle w:val="Zaglavlje"/>
      <w:jc w:val="right"/>
    </w:pPr>
  </w:p>
  <w:p w:rsidRDefault="00A8541D" w:rsidP="00A8541D" w:rsidR="00A8541D">
    <w:pPr>
      <w:pStyle w:val="Zaglavlje"/>
      <w:jc w:val="right"/>
      <w:rPr>
        <w:sz w:val="20"/>
        <w:szCs w:val="20"/>
      </w:rPr>
    </w:pPr>
    <w:r>
      <w:tab/>
    </w:r>
    <w:r>
      <w:tab/>
      <w:t xml:space="preserve">  </w:t>
    </w:r>
    <w:r w:rsidR="00DC36BF" w:rsidRPr="00B03B2F">
      <w:t>47</w:t>
    </w:r>
    <w:r w:rsidR="008619D1">
      <w:t>.</w:t>
    </w:r>
    <w:r w:rsidR="00DC36BF" w:rsidRPr="00B03B2F">
      <w:t>St-</w:t>
    </w:r>
    <w:r w:rsidR="002F2EE7">
      <w:t>14/10</w:t>
    </w:r>
    <w:r w:rsidR="00F72280">
      <w:t>-</w:t>
    </w:r>
    <w:r w:rsidR="002F2EE7">
      <w:t>237</w:t>
    </w:r>
  </w:p>
  <w:p w:rsidRDefault="00A8541D" w:rsidP="00A8541D" w:rsidR="00A8541D">
    <w:pPr>
      <w:pStyle w:val="Zaglavlje"/>
      <w:jc w:val="right"/>
      <w:rPr>
        <w:sz w:val="20"/>
        <w:szCs w:val="20"/>
      </w:rPr>
    </w:pPr>
  </w:p>
  <w:p w:rsidRDefault="00A8541D" w:rsidP="00A8541D" w:rsidR="00A8541D">
    <w:pPr>
      <w:pStyle w:val="Zaglavlje"/>
      <w:jc w:val="right"/>
      <w:rPr>
        <w:sz w:val="20"/>
        <w:szCs w:val="20"/>
      </w:rPr>
    </w:pPr>
  </w:p>
  <w:p w:rsidRDefault="00E6135C" w:rsidP="00A8541D" w:rsidR="00A8541D">
    <w:pPr>
      <w:pStyle w:val="Zaglavlje"/>
      <w:jc w:val="right"/>
      <w:rPr>
        <w:sz w:val="20"/>
        <w:szCs w:val="20"/>
      </w:rPr>
    </w:pPr>
    <w:r>
      <w:rPr>
        <w:sz w:val="20"/>
        <w:szCs w:val="20"/>
      </w:rPr>
      <w:tab/>
    </w:r>
    <w:r w:rsidR="00A8541D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8541D" w:rsidP="00A8541D" w:rsidR="00A8541D">
    <w:pPr>
      <w:pStyle w:val="Zaglavlje"/>
      <w:jc w:val="right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0C42FE" w:rsidR="00A8541D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A8541D" w:rsidP="000C42FE" w:rsidR="00A8541D" w:rsidRPr="00953077">
    <w:pPr>
      <w:pStyle w:val="Zaglavlje"/>
      <w:ind w:left="426"/>
    </w:pPr>
    <w:r w:rsidRPr="00953077">
      <w:t>Trgovački sud u Zagrebu</w:t>
    </w:r>
  </w:p>
  <w:p w:rsidRDefault="00A8541D" w:rsidP="00A8541D" w:rsidR="008619D1" w:rsidRPr="008619D1">
    <w:pPr>
      <w:pStyle w:val="Zaglavlje"/>
      <w:ind w:left="426"/>
    </w:pPr>
    <w:r w:rsidRPr="00953077">
      <w:t>Zagreb</w:t>
    </w:r>
    <w:r w:rsidR="00D90AF2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E3982"/>
    <w:multiLevelType w:val="hybridMultilevel"/>
    <w:tmpl w:val="38660314"/>
    <w:lvl w:tplc="BA06F58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1F5413D"/>
    <w:multiLevelType w:val="hybridMultilevel"/>
    <w:tmpl w:val="01C2C5EC"/>
    <w:lvl w:tplc="FA7E781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8DE4E8C"/>
    <w:multiLevelType w:val="hybridMultilevel"/>
    <w:tmpl w:val="E69EE286"/>
    <w:lvl w:tplc="E12CD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30A2C"/>
    <w:multiLevelType w:val="hybridMultilevel"/>
    <w:tmpl w:val="56D82106"/>
    <w:lvl w:tplc="C87A82DA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150F7E"/>
    <w:multiLevelType w:val="hybridMultilevel"/>
    <w:tmpl w:val="037ACF7A"/>
    <w:lvl w:tplc="13F4E7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97B0D39"/>
    <w:multiLevelType w:val="hybridMultilevel"/>
    <w:tmpl w:val="339C64CE"/>
    <w:lvl w:tplc="D372580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B632A6C"/>
    <w:multiLevelType w:val="hybridMultilevel"/>
    <w:tmpl w:val="AA9221F6"/>
    <w:lvl w:tplc="5008D392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7A6AC2"/>
    <w:multiLevelType w:val="hybridMultilevel"/>
    <w:tmpl w:val="08260454"/>
    <w:lvl w:tplc="AA4EDEC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F4F2928"/>
    <w:multiLevelType w:val="hybridMultilevel"/>
    <w:tmpl w:val="12103604"/>
    <w:lvl w:tplc="0E842F50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600" w:val="num"/>
        </w:tabs>
        <w:ind w:hanging="360" w:left="600"/>
      </w:pPr>
    </w:lvl>
    <w:lvl w:tentative="true" w:tplc="041A001B" w:ilvl="2">
      <w:start w:val="1"/>
      <w:numFmt w:val="lowerRoman"/>
      <w:lvlText w:val="%3."/>
      <w:lvlJc w:val="right"/>
      <w:pPr>
        <w:tabs>
          <w:tab w:pos="1320" w:val="num"/>
        </w:tabs>
        <w:ind w:hanging="180" w:left="1320"/>
      </w:pPr>
    </w:lvl>
    <w:lvl w:tentative="true" w:tplc="041A000F" w:ilvl="3">
      <w:start w:val="1"/>
      <w:numFmt w:val="decimal"/>
      <w:lvlText w:val="%4."/>
      <w:lvlJc w:val="left"/>
      <w:pPr>
        <w:tabs>
          <w:tab w:pos="2040" w:val="num"/>
        </w:tabs>
        <w:ind w:hanging="360" w:left="2040"/>
      </w:pPr>
    </w:lvl>
    <w:lvl w:tentative="true" w:tplc="041A0019" w:ilvl="4">
      <w:start w:val="1"/>
      <w:numFmt w:val="lowerLetter"/>
      <w:lvlText w:val="%5."/>
      <w:lvlJc w:val="left"/>
      <w:pPr>
        <w:tabs>
          <w:tab w:pos="2760" w:val="num"/>
        </w:tabs>
        <w:ind w:hanging="360" w:left="2760"/>
      </w:pPr>
    </w:lvl>
    <w:lvl w:tentative="true" w:tplc="041A001B" w:ilvl="5">
      <w:start w:val="1"/>
      <w:numFmt w:val="lowerRoman"/>
      <w:lvlText w:val="%6."/>
      <w:lvlJc w:val="right"/>
      <w:pPr>
        <w:tabs>
          <w:tab w:pos="3480" w:val="num"/>
        </w:tabs>
        <w:ind w:hanging="180" w:left="3480"/>
      </w:pPr>
    </w:lvl>
    <w:lvl w:tentative="true" w:tplc="041A000F" w:ilvl="6">
      <w:start w:val="1"/>
      <w:numFmt w:val="decimal"/>
      <w:lvlText w:val="%7."/>
      <w:lvlJc w:val="left"/>
      <w:pPr>
        <w:tabs>
          <w:tab w:pos="4200" w:val="num"/>
        </w:tabs>
        <w:ind w:hanging="360" w:left="4200"/>
      </w:pPr>
    </w:lvl>
    <w:lvl w:tentative="true" w:tplc="041A0019" w:ilvl="7">
      <w:start w:val="1"/>
      <w:numFmt w:val="lowerLetter"/>
      <w:lvlText w:val="%8."/>
      <w:lvlJc w:val="left"/>
      <w:pPr>
        <w:tabs>
          <w:tab w:pos="4920" w:val="num"/>
        </w:tabs>
        <w:ind w:hanging="360" w:left="4920"/>
      </w:pPr>
    </w:lvl>
    <w:lvl w:tentative="true" w:tplc="041A001B" w:ilvl="8">
      <w:start w:val="1"/>
      <w:numFmt w:val="lowerRoman"/>
      <w:lvlText w:val="%9."/>
      <w:lvlJc w:val="right"/>
      <w:pPr>
        <w:tabs>
          <w:tab w:pos="5640" w:val="num"/>
        </w:tabs>
        <w:ind w:hanging="180" w:left="5640"/>
      </w:pPr>
    </w:lvl>
  </w:abstractNum>
  <w:abstractNum w:abstractNumId="10">
    <w:nsid w:val="36DE293A"/>
    <w:multiLevelType w:val="hybridMultilevel"/>
    <w:tmpl w:val="67C20B00"/>
    <w:lvl w:tplc="F7529602" w:ilvl="0">
      <w:start w:val="2244"/>
      <w:numFmt w:val="decimal"/>
      <w:lvlText w:val="%1"/>
      <w:lvlJc w:val="left"/>
      <w:pPr>
        <w:tabs>
          <w:tab w:pos="1860" w:val="num"/>
        </w:tabs>
        <w:ind w:hanging="60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1">
    <w:nsid w:val="42F62A48"/>
    <w:multiLevelType w:val="hybridMultilevel"/>
    <w:tmpl w:val="CF269BE4"/>
    <w:lvl w:tplc="564C2506" w:ilvl="0">
      <w:start w:val="1"/>
      <w:numFmt w:val="lowerLetter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0" w:val="num"/>
        </w:tabs>
        <w:ind w:hanging="360" w:left="0"/>
      </w:pPr>
    </w:lvl>
    <w:lvl w:tentative="true" w:tplc="041A001B" w:ilvl="2">
      <w:start w:val="1"/>
      <w:numFmt w:val="lowerRoman"/>
      <w:lvlText w:val="%3."/>
      <w:lvlJc w:val="right"/>
      <w:pPr>
        <w:tabs>
          <w:tab w:pos="720" w:val="num"/>
        </w:tabs>
        <w:ind w:hanging="180" w:left="720"/>
      </w:pPr>
    </w:lvl>
    <w:lvl w:tentative="true" w:tplc="041A000F" w:ilvl="3">
      <w:start w:val="1"/>
      <w:numFmt w:val="decimal"/>
      <w:lvlText w:val="%4."/>
      <w:lvlJc w:val="left"/>
      <w:pPr>
        <w:tabs>
          <w:tab w:pos="1440" w:val="num"/>
        </w:tabs>
        <w:ind w:hanging="360" w:left="1440"/>
      </w:pPr>
    </w:lvl>
    <w:lvl w:tentative="true" w:tplc="041A0019" w:ilvl="4">
      <w:start w:val="1"/>
      <w:numFmt w:val="lowerLetter"/>
      <w:lvlText w:val="%5."/>
      <w:lvlJc w:val="left"/>
      <w:pPr>
        <w:tabs>
          <w:tab w:pos="2160" w:val="num"/>
        </w:tabs>
        <w:ind w:hanging="360" w:left="2160"/>
      </w:pPr>
    </w:lvl>
    <w:lvl w:tentative="true" w:tplc="041A001B" w:ilvl="5">
      <w:start w:val="1"/>
      <w:numFmt w:val="lowerRoman"/>
      <w:lvlText w:val="%6."/>
      <w:lvlJc w:val="right"/>
      <w:pPr>
        <w:tabs>
          <w:tab w:pos="2880" w:val="num"/>
        </w:tabs>
        <w:ind w:hanging="180" w:left="2880"/>
      </w:pPr>
    </w:lvl>
    <w:lvl w:tentative="true" w:tplc="041A000F" w:ilvl="6">
      <w:start w:val="1"/>
      <w:numFmt w:val="decimal"/>
      <w:lvlText w:val="%7."/>
      <w:lvlJc w:val="left"/>
      <w:pPr>
        <w:tabs>
          <w:tab w:pos="3600" w:val="num"/>
        </w:tabs>
        <w:ind w:hanging="360" w:left="3600"/>
      </w:pPr>
    </w:lvl>
    <w:lvl w:tentative="true" w:tplc="041A0019" w:ilvl="7">
      <w:start w:val="1"/>
      <w:numFmt w:val="lowerLetter"/>
      <w:lvlText w:val="%8."/>
      <w:lvlJc w:val="left"/>
      <w:pPr>
        <w:tabs>
          <w:tab w:pos="4320" w:val="num"/>
        </w:tabs>
        <w:ind w:hanging="360" w:left="4320"/>
      </w:pPr>
    </w:lvl>
    <w:lvl w:tentative="true" w:tplc="041A001B" w:ilvl="8">
      <w:start w:val="1"/>
      <w:numFmt w:val="lowerRoman"/>
      <w:lvlText w:val="%9."/>
      <w:lvlJc w:val="right"/>
      <w:pPr>
        <w:tabs>
          <w:tab w:pos="5040" w:val="num"/>
        </w:tabs>
        <w:ind w:hanging="180" w:left="5040"/>
      </w:pPr>
    </w:lvl>
  </w:abstractNum>
  <w:abstractNum w:abstractNumId="12">
    <w:nsid w:val="56D020C0"/>
    <w:multiLevelType w:val="hybridMultilevel"/>
    <w:tmpl w:val="974E070E"/>
    <w:lvl w:tplc="B526191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82A134D"/>
    <w:multiLevelType w:val="hybridMultilevel"/>
    <w:tmpl w:val="5C9E7A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5F004CD"/>
    <w:multiLevelType w:val="hybridMultilevel"/>
    <w:tmpl w:val="52749760"/>
    <w:lvl w:tplc="A8DEF05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B04382E"/>
    <w:multiLevelType w:val="hybridMultilevel"/>
    <w:tmpl w:val="2B360384"/>
    <w:lvl w:tplc="46C2ECE2" w:ilvl="0">
      <w:start w:val="8"/>
      <w:numFmt w:val="bullet"/>
      <w:lvlText w:val="-"/>
      <w:lvlJc w:val="left"/>
      <w:pPr>
        <w:tabs>
          <w:tab w:pos="1320" w:val="num"/>
        </w:tabs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040" w:val="num"/>
        </w:tabs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60" w:val="num"/>
        </w:tabs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80" w:val="num"/>
        </w:tabs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200" w:val="num"/>
        </w:tabs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920" w:val="num"/>
        </w:tabs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640" w:val="num"/>
        </w:tabs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60" w:val="num"/>
        </w:tabs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80" w:val="num"/>
        </w:tabs>
        <w:ind w:hanging="360" w:left="7080"/>
      </w:pPr>
      <w:rPr>
        <w:rFonts w:hAnsi="Wingdings" w:ascii="Wingdings" w:hint="default"/>
      </w:rPr>
    </w:lvl>
  </w:abstractNum>
  <w:abstractNum w:abstractNumId="17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8">
    <w:nsid w:val="7C9D5C85"/>
    <w:multiLevelType w:val="hybridMultilevel"/>
    <w:tmpl w:val="655C0F78"/>
    <w:lvl w:tplc="18200C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D2F4AE2"/>
    <w:multiLevelType w:val="hybridMultilevel"/>
    <w:tmpl w:val="478083DC"/>
    <w:lvl w:tplc="6000692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DD5355E"/>
    <w:multiLevelType w:val="hybridMultilevel"/>
    <w:tmpl w:val="E076B7CA"/>
    <w:lvl w:tplc="8BDE6C2A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7"/>
  </w:num>
  <w:num w:numId="2">
    <w:abstractNumId w:val="1"/>
  </w:num>
  <w:num w:numId="3">
    <w:abstractNumId w:val="16"/>
  </w:num>
  <w:num w:numId="4">
    <w:abstractNumId w:val="10"/>
  </w:num>
  <w:num w:numId="5">
    <w:abstractNumId w:val="11"/>
  </w:num>
  <w:num w:numId="6">
    <w:abstractNumId w:val="18"/>
  </w:num>
  <w:num w:numId="7">
    <w:abstractNumId w:val="9"/>
  </w:num>
  <w:num w:numId="8">
    <w:abstractNumId w:val="0"/>
  </w:num>
  <w:num w:numId="9">
    <w:abstractNumId w:val="14"/>
  </w:num>
  <w:num w:numId="10">
    <w:abstractNumId w:val="3"/>
  </w:num>
  <w:num w:numId="11">
    <w:abstractNumId w:val="2"/>
  </w:num>
  <w:num w:numId="12">
    <w:abstractNumId w:val="20"/>
  </w:num>
  <w:num w:numId="13">
    <w:abstractNumId w:val="7"/>
  </w:num>
  <w:num w:numId="14">
    <w:abstractNumId w:val="5"/>
  </w:num>
  <w:num w:numId="15">
    <w:abstractNumId w:val="12"/>
  </w:num>
  <w:num w:numId="16">
    <w:abstractNumId w:val="6"/>
  </w:num>
  <w:num w:numId="17">
    <w:abstractNumId w:val="4"/>
  </w:num>
  <w:num w:numId="18">
    <w:abstractNumId w:val="8"/>
  </w:num>
  <w:num w:numId="19">
    <w:abstractNumId w:val="19"/>
  </w:num>
  <w:num w:numId="20">
    <w:abstractNumId w:val="15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"/>
  </w:num>
  <w:num w:numId="2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20FA2"/>
    <w:rsid w:val="0002110B"/>
    <w:rsid w:val="00030464"/>
    <w:rsid w:val="00030D89"/>
    <w:rsid w:val="000363A8"/>
    <w:rsid w:val="000439F0"/>
    <w:rsid w:val="0005693E"/>
    <w:rsid w:val="00083663"/>
    <w:rsid w:val="0009135B"/>
    <w:rsid w:val="00093FFD"/>
    <w:rsid w:val="000A58A5"/>
    <w:rsid w:val="000B18BB"/>
    <w:rsid w:val="000B1F98"/>
    <w:rsid w:val="000C0DC7"/>
    <w:rsid w:val="000D4B7E"/>
    <w:rsid w:val="000E2328"/>
    <w:rsid w:val="000E2751"/>
    <w:rsid w:val="000E32AE"/>
    <w:rsid w:val="000F31A3"/>
    <w:rsid w:val="000F7627"/>
    <w:rsid w:val="0010009B"/>
    <w:rsid w:val="00106626"/>
    <w:rsid w:val="0010798E"/>
    <w:rsid w:val="0011509C"/>
    <w:rsid w:val="00122BBF"/>
    <w:rsid w:val="0014346E"/>
    <w:rsid w:val="00154540"/>
    <w:rsid w:val="0015582A"/>
    <w:rsid w:val="00156E28"/>
    <w:rsid w:val="00157E41"/>
    <w:rsid w:val="00171938"/>
    <w:rsid w:val="00175270"/>
    <w:rsid w:val="00180739"/>
    <w:rsid w:val="001823A7"/>
    <w:rsid w:val="0018299A"/>
    <w:rsid w:val="001B7C99"/>
    <w:rsid w:val="001D1CA1"/>
    <w:rsid w:val="001D722A"/>
    <w:rsid w:val="001E280A"/>
    <w:rsid w:val="001E3678"/>
    <w:rsid w:val="001F1838"/>
    <w:rsid w:val="001F3A92"/>
    <w:rsid w:val="001F5360"/>
    <w:rsid w:val="00200509"/>
    <w:rsid w:val="002104E9"/>
    <w:rsid w:val="00212A5E"/>
    <w:rsid w:val="00212B6D"/>
    <w:rsid w:val="00220D49"/>
    <w:rsid w:val="0022375B"/>
    <w:rsid w:val="00225783"/>
    <w:rsid w:val="00230AAA"/>
    <w:rsid w:val="00233F52"/>
    <w:rsid w:val="002353CC"/>
    <w:rsid w:val="00242BF3"/>
    <w:rsid w:val="00251D33"/>
    <w:rsid w:val="0025441F"/>
    <w:rsid w:val="002558D3"/>
    <w:rsid w:val="00261BEA"/>
    <w:rsid w:val="00272871"/>
    <w:rsid w:val="00290A8D"/>
    <w:rsid w:val="002A12CC"/>
    <w:rsid w:val="002B2E3C"/>
    <w:rsid w:val="002B4A74"/>
    <w:rsid w:val="002C3407"/>
    <w:rsid w:val="002C349E"/>
    <w:rsid w:val="002D0A57"/>
    <w:rsid w:val="002D0A5C"/>
    <w:rsid w:val="002D1A01"/>
    <w:rsid w:val="002D61BB"/>
    <w:rsid w:val="002E501D"/>
    <w:rsid w:val="002F2A18"/>
    <w:rsid w:val="002F2EE7"/>
    <w:rsid w:val="002F5E2A"/>
    <w:rsid w:val="002F6188"/>
    <w:rsid w:val="002F77C1"/>
    <w:rsid w:val="003002DC"/>
    <w:rsid w:val="003014C5"/>
    <w:rsid w:val="003137CE"/>
    <w:rsid w:val="00316B35"/>
    <w:rsid w:val="0032210E"/>
    <w:rsid w:val="00325721"/>
    <w:rsid w:val="00331511"/>
    <w:rsid w:val="00333643"/>
    <w:rsid w:val="00334FA2"/>
    <w:rsid w:val="00340586"/>
    <w:rsid w:val="00341260"/>
    <w:rsid w:val="0035095C"/>
    <w:rsid w:val="003518E7"/>
    <w:rsid w:val="00354F7B"/>
    <w:rsid w:val="00357A20"/>
    <w:rsid w:val="0037024C"/>
    <w:rsid w:val="0037396A"/>
    <w:rsid w:val="0037763C"/>
    <w:rsid w:val="0038673A"/>
    <w:rsid w:val="00397F88"/>
    <w:rsid w:val="003A1A33"/>
    <w:rsid w:val="003A466E"/>
    <w:rsid w:val="003A76C5"/>
    <w:rsid w:val="003B221B"/>
    <w:rsid w:val="003B6977"/>
    <w:rsid w:val="003C1538"/>
    <w:rsid w:val="003C5395"/>
    <w:rsid w:val="003C611C"/>
    <w:rsid w:val="003C77A7"/>
    <w:rsid w:val="003E34FC"/>
    <w:rsid w:val="003F462E"/>
    <w:rsid w:val="00412375"/>
    <w:rsid w:val="004171A6"/>
    <w:rsid w:val="00436A60"/>
    <w:rsid w:val="00440D8E"/>
    <w:rsid w:val="00443A4A"/>
    <w:rsid w:val="00444ADB"/>
    <w:rsid w:val="00446245"/>
    <w:rsid w:val="00454952"/>
    <w:rsid w:val="00460E56"/>
    <w:rsid w:val="004777A6"/>
    <w:rsid w:val="00481B26"/>
    <w:rsid w:val="00481DD2"/>
    <w:rsid w:val="00481E05"/>
    <w:rsid w:val="00482291"/>
    <w:rsid w:val="004863BB"/>
    <w:rsid w:val="00486DD7"/>
    <w:rsid w:val="004A53CD"/>
    <w:rsid w:val="004A6620"/>
    <w:rsid w:val="004B0D0A"/>
    <w:rsid w:val="004B71D1"/>
    <w:rsid w:val="004C0122"/>
    <w:rsid w:val="004C1393"/>
    <w:rsid w:val="004C22F2"/>
    <w:rsid w:val="004C50DE"/>
    <w:rsid w:val="004C7461"/>
    <w:rsid w:val="004D55E7"/>
    <w:rsid w:val="004D641C"/>
    <w:rsid w:val="004D7252"/>
    <w:rsid w:val="004D73D8"/>
    <w:rsid w:val="004F5931"/>
    <w:rsid w:val="00513886"/>
    <w:rsid w:val="0051643F"/>
    <w:rsid w:val="005267F2"/>
    <w:rsid w:val="00535B53"/>
    <w:rsid w:val="00537753"/>
    <w:rsid w:val="00556105"/>
    <w:rsid w:val="00556CF6"/>
    <w:rsid w:val="005578D5"/>
    <w:rsid w:val="005619B3"/>
    <w:rsid w:val="00581ACE"/>
    <w:rsid w:val="00582F3D"/>
    <w:rsid w:val="0059429D"/>
    <w:rsid w:val="005A7000"/>
    <w:rsid w:val="005A7501"/>
    <w:rsid w:val="005A79C8"/>
    <w:rsid w:val="005C7BDA"/>
    <w:rsid w:val="005D07C0"/>
    <w:rsid w:val="005D4E24"/>
    <w:rsid w:val="005E13C6"/>
    <w:rsid w:val="005E40E6"/>
    <w:rsid w:val="005E54A2"/>
    <w:rsid w:val="005E595C"/>
    <w:rsid w:val="00602209"/>
    <w:rsid w:val="00602F57"/>
    <w:rsid w:val="0061522D"/>
    <w:rsid w:val="00617151"/>
    <w:rsid w:val="006174F9"/>
    <w:rsid w:val="00622AE8"/>
    <w:rsid w:val="00632AD5"/>
    <w:rsid w:val="00636A27"/>
    <w:rsid w:val="006377E2"/>
    <w:rsid w:val="0064092A"/>
    <w:rsid w:val="00661C63"/>
    <w:rsid w:val="006623CA"/>
    <w:rsid w:val="006637D6"/>
    <w:rsid w:val="00680867"/>
    <w:rsid w:val="006829DB"/>
    <w:rsid w:val="0069526B"/>
    <w:rsid w:val="00697794"/>
    <w:rsid w:val="006A09F8"/>
    <w:rsid w:val="006A7671"/>
    <w:rsid w:val="006B055B"/>
    <w:rsid w:val="006B59DB"/>
    <w:rsid w:val="006C19EA"/>
    <w:rsid w:val="006C257A"/>
    <w:rsid w:val="006C61FB"/>
    <w:rsid w:val="006D3162"/>
    <w:rsid w:val="006E6D75"/>
    <w:rsid w:val="006F0904"/>
    <w:rsid w:val="006F0DC8"/>
    <w:rsid w:val="00700CA7"/>
    <w:rsid w:val="007031F5"/>
    <w:rsid w:val="00704AE2"/>
    <w:rsid w:val="00706CE5"/>
    <w:rsid w:val="00716992"/>
    <w:rsid w:val="00721192"/>
    <w:rsid w:val="00725962"/>
    <w:rsid w:val="00727630"/>
    <w:rsid w:val="00741A91"/>
    <w:rsid w:val="007457C0"/>
    <w:rsid w:val="00751669"/>
    <w:rsid w:val="00752928"/>
    <w:rsid w:val="007535F2"/>
    <w:rsid w:val="00756411"/>
    <w:rsid w:val="00761E8B"/>
    <w:rsid w:val="0077554D"/>
    <w:rsid w:val="00783298"/>
    <w:rsid w:val="00786F13"/>
    <w:rsid w:val="0079123E"/>
    <w:rsid w:val="007A306A"/>
    <w:rsid w:val="007A352A"/>
    <w:rsid w:val="007A6379"/>
    <w:rsid w:val="007B182D"/>
    <w:rsid w:val="007B7C9B"/>
    <w:rsid w:val="007C4FC8"/>
    <w:rsid w:val="007C5ADA"/>
    <w:rsid w:val="007D211A"/>
    <w:rsid w:val="007E6694"/>
    <w:rsid w:val="007F2207"/>
    <w:rsid w:val="007F7513"/>
    <w:rsid w:val="008303E6"/>
    <w:rsid w:val="00834D44"/>
    <w:rsid w:val="00851376"/>
    <w:rsid w:val="0085304F"/>
    <w:rsid w:val="008619D1"/>
    <w:rsid w:val="008621B1"/>
    <w:rsid w:val="00866274"/>
    <w:rsid w:val="00866313"/>
    <w:rsid w:val="00874415"/>
    <w:rsid w:val="0087755E"/>
    <w:rsid w:val="00881B5B"/>
    <w:rsid w:val="00892C86"/>
    <w:rsid w:val="00893CD3"/>
    <w:rsid w:val="00895433"/>
    <w:rsid w:val="00896643"/>
    <w:rsid w:val="008A1BCA"/>
    <w:rsid w:val="008A3D2E"/>
    <w:rsid w:val="008A7DEF"/>
    <w:rsid w:val="008B559E"/>
    <w:rsid w:val="008B55DE"/>
    <w:rsid w:val="008B5B0B"/>
    <w:rsid w:val="008C07B9"/>
    <w:rsid w:val="008C7A64"/>
    <w:rsid w:val="008D5E84"/>
    <w:rsid w:val="008D7DC8"/>
    <w:rsid w:val="008E22DA"/>
    <w:rsid w:val="008F1073"/>
    <w:rsid w:val="00900AD1"/>
    <w:rsid w:val="009017F7"/>
    <w:rsid w:val="009023DB"/>
    <w:rsid w:val="00903994"/>
    <w:rsid w:val="00916877"/>
    <w:rsid w:val="00920A62"/>
    <w:rsid w:val="00923992"/>
    <w:rsid w:val="00925E1C"/>
    <w:rsid w:val="00927E12"/>
    <w:rsid w:val="00941B53"/>
    <w:rsid w:val="0094202C"/>
    <w:rsid w:val="00945AE8"/>
    <w:rsid w:val="00946B19"/>
    <w:rsid w:val="0095677C"/>
    <w:rsid w:val="009621E3"/>
    <w:rsid w:val="00970BCA"/>
    <w:rsid w:val="009752B0"/>
    <w:rsid w:val="00976F72"/>
    <w:rsid w:val="00980752"/>
    <w:rsid w:val="009934F5"/>
    <w:rsid w:val="009A6DB3"/>
    <w:rsid w:val="009B68B7"/>
    <w:rsid w:val="009D2C79"/>
    <w:rsid w:val="009D32B8"/>
    <w:rsid w:val="009D4D92"/>
    <w:rsid w:val="009D7ACC"/>
    <w:rsid w:val="009E4FB9"/>
    <w:rsid w:val="009E5EC7"/>
    <w:rsid w:val="00A0280D"/>
    <w:rsid w:val="00A043CF"/>
    <w:rsid w:val="00A17E26"/>
    <w:rsid w:val="00A276F6"/>
    <w:rsid w:val="00A305F4"/>
    <w:rsid w:val="00A55F7F"/>
    <w:rsid w:val="00A55FE7"/>
    <w:rsid w:val="00A615C2"/>
    <w:rsid w:val="00A75F37"/>
    <w:rsid w:val="00A80F6E"/>
    <w:rsid w:val="00A80FE8"/>
    <w:rsid w:val="00A81D84"/>
    <w:rsid w:val="00A81D90"/>
    <w:rsid w:val="00A850E4"/>
    <w:rsid w:val="00A8541D"/>
    <w:rsid w:val="00A85943"/>
    <w:rsid w:val="00AB3E2A"/>
    <w:rsid w:val="00AB4F52"/>
    <w:rsid w:val="00AD4785"/>
    <w:rsid w:val="00AE3B02"/>
    <w:rsid w:val="00AE5F56"/>
    <w:rsid w:val="00AE7BD4"/>
    <w:rsid w:val="00B03786"/>
    <w:rsid w:val="00B03B2F"/>
    <w:rsid w:val="00B06BF4"/>
    <w:rsid w:val="00B13D71"/>
    <w:rsid w:val="00B22DD3"/>
    <w:rsid w:val="00B34DDB"/>
    <w:rsid w:val="00B5258F"/>
    <w:rsid w:val="00B611F1"/>
    <w:rsid w:val="00B721FC"/>
    <w:rsid w:val="00B75D50"/>
    <w:rsid w:val="00B81088"/>
    <w:rsid w:val="00B842A9"/>
    <w:rsid w:val="00B843AA"/>
    <w:rsid w:val="00B8444E"/>
    <w:rsid w:val="00B86FF5"/>
    <w:rsid w:val="00B925A9"/>
    <w:rsid w:val="00B927D7"/>
    <w:rsid w:val="00B93F6E"/>
    <w:rsid w:val="00BA0683"/>
    <w:rsid w:val="00BB70D5"/>
    <w:rsid w:val="00BC1C94"/>
    <w:rsid w:val="00BC69B3"/>
    <w:rsid w:val="00BD186C"/>
    <w:rsid w:val="00BD3DF6"/>
    <w:rsid w:val="00BE3E48"/>
    <w:rsid w:val="00BE431A"/>
    <w:rsid w:val="00BE7B7D"/>
    <w:rsid w:val="00BF158C"/>
    <w:rsid w:val="00BF26FC"/>
    <w:rsid w:val="00BF5576"/>
    <w:rsid w:val="00BF6B7D"/>
    <w:rsid w:val="00C00685"/>
    <w:rsid w:val="00C04372"/>
    <w:rsid w:val="00C04774"/>
    <w:rsid w:val="00C168EC"/>
    <w:rsid w:val="00C17E85"/>
    <w:rsid w:val="00C24C6D"/>
    <w:rsid w:val="00C33695"/>
    <w:rsid w:val="00C53BCA"/>
    <w:rsid w:val="00C65939"/>
    <w:rsid w:val="00C677CE"/>
    <w:rsid w:val="00C829CC"/>
    <w:rsid w:val="00C87EB0"/>
    <w:rsid w:val="00C9694A"/>
    <w:rsid w:val="00CC05B0"/>
    <w:rsid w:val="00CC0DDF"/>
    <w:rsid w:val="00CD08DA"/>
    <w:rsid w:val="00CE6185"/>
    <w:rsid w:val="00D01FF9"/>
    <w:rsid w:val="00D03775"/>
    <w:rsid w:val="00D26612"/>
    <w:rsid w:val="00D27181"/>
    <w:rsid w:val="00D31067"/>
    <w:rsid w:val="00D31531"/>
    <w:rsid w:val="00D3316C"/>
    <w:rsid w:val="00D3694B"/>
    <w:rsid w:val="00D370B4"/>
    <w:rsid w:val="00D4049A"/>
    <w:rsid w:val="00D4431A"/>
    <w:rsid w:val="00D508F9"/>
    <w:rsid w:val="00D63135"/>
    <w:rsid w:val="00D73521"/>
    <w:rsid w:val="00D75C6C"/>
    <w:rsid w:val="00D763A1"/>
    <w:rsid w:val="00D90AF2"/>
    <w:rsid w:val="00DA09AC"/>
    <w:rsid w:val="00DA2D83"/>
    <w:rsid w:val="00DB7D0D"/>
    <w:rsid w:val="00DC0415"/>
    <w:rsid w:val="00DC1807"/>
    <w:rsid w:val="00DC36BF"/>
    <w:rsid w:val="00DD1B17"/>
    <w:rsid w:val="00DD75A3"/>
    <w:rsid w:val="00DE3E6A"/>
    <w:rsid w:val="00DE4A40"/>
    <w:rsid w:val="00DF426C"/>
    <w:rsid w:val="00E002FE"/>
    <w:rsid w:val="00E12438"/>
    <w:rsid w:val="00E13C46"/>
    <w:rsid w:val="00E22355"/>
    <w:rsid w:val="00E233A6"/>
    <w:rsid w:val="00E3051A"/>
    <w:rsid w:val="00E328F4"/>
    <w:rsid w:val="00E371B1"/>
    <w:rsid w:val="00E40B2E"/>
    <w:rsid w:val="00E45E14"/>
    <w:rsid w:val="00E5189D"/>
    <w:rsid w:val="00E5638A"/>
    <w:rsid w:val="00E60616"/>
    <w:rsid w:val="00E6135C"/>
    <w:rsid w:val="00E66430"/>
    <w:rsid w:val="00E75460"/>
    <w:rsid w:val="00E81621"/>
    <w:rsid w:val="00E82669"/>
    <w:rsid w:val="00E86A39"/>
    <w:rsid w:val="00E90614"/>
    <w:rsid w:val="00E91E37"/>
    <w:rsid w:val="00E937CE"/>
    <w:rsid w:val="00E94719"/>
    <w:rsid w:val="00EA0491"/>
    <w:rsid w:val="00EA7565"/>
    <w:rsid w:val="00EB01AE"/>
    <w:rsid w:val="00EB3D43"/>
    <w:rsid w:val="00EC2BA7"/>
    <w:rsid w:val="00EC3DEA"/>
    <w:rsid w:val="00EC49EE"/>
    <w:rsid w:val="00EC6126"/>
    <w:rsid w:val="00ED64A2"/>
    <w:rsid w:val="00EE4A63"/>
    <w:rsid w:val="00EE5B26"/>
    <w:rsid w:val="00EF14DF"/>
    <w:rsid w:val="00F070A5"/>
    <w:rsid w:val="00F12CCE"/>
    <w:rsid w:val="00F12F85"/>
    <w:rsid w:val="00F20EC5"/>
    <w:rsid w:val="00F2117B"/>
    <w:rsid w:val="00F25087"/>
    <w:rsid w:val="00F25534"/>
    <w:rsid w:val="00F27055"/>
    <w:rsid w:val="00F369C4"/>
    <w:rsid w:val="00F42934"/>
    <w:rsid w:val="00F5584F"/>
    <w:rsid w:val="00F56463"/>
    <w:rsid w:val="00F62427"/>
    <w:rsid w:val="00F631F4"/>
    <w:rsid w:val="00F63284"/>
    <w:rsid w:val="00F642D1"/>
    <w:rsid w:val="00F72280"/>
    <w:rsid w:val="00F76B63"/>
    <w:rsid w:val="00F815BB"/>
    <w:rsid w:val="00F81BDE"/>
    <w:rsid w:val="00F82BE3"/>
    <w:rsid w:val="00F82D63"/>
    <w:rsid w:val="00F9167C"/>
    <w:rsid w:val="00F95288"/>
    <w:rsid w:val="00FD095E"/>
    <w:rsid w:val="00FD36A6"/>
    <w:rsid w:val="00FD5EB1"/>
    <w:rsid w:val="00FE76AC"/>
    <w:rsid w:val="00FF463F"/>
    <w:rsid w:val="00FF5A95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618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rsid w:val="002F6188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976F72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A8541D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75641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61E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E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E8B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E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E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618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rsid w:val="002F6188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976F72"/>
    <w:rPr>
      <w:rFonts w:ascii="Arial" w:cs="Arial" w:hAnsi="Arial"/>
      <w:sz w:val="22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A8541D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75641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61E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E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E8B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E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E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9613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2010.</izvorni_sadrzaj>
    <derivirana_varijabla naziv="DomainObject.Predmet.DatumOsnivanja_1">21. siječnja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St-315/2009-XXXI</izvorni_sadrzaj>
    <derivirana_varijabla naziv="DomainObject.Predmet.Opis_1">veza St-315/2009-XXXI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St-14/2010</izvorni_sadrzaj>
    <derivirana_varijabla naziv="DomainObject.Predmet.OznakaBroj_1">St-14/2010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 dijelova
7 kod n</izvorni_sadrzaj>
    <derivirana_varijabla naziv="DomainObject.Predmet.PrimjedbaSuca_1">7 dijelova
7 kod n</derivirana_varijabla>
  </DomainObject.Predmet.PrimjedbaSuca>
  <DomainObject.Predmet.ProtustrankaFormated>
    <izvorni_sadrzaj>  HVAR GRAĐENJE d.o.o. za usluge i trgovinu - u stečaju zastupanog po punomoćniku Zvonimir Hodak</izvorni_sadrzaj>
    <derivirana_varijabla naziv="DomainObject.Predmet.ProtustrankaFormated_1">  HVAR GRAĐENJE d.o.o. za usluge i trgovinu - u stečaju zastupanog po punomoćniku Zvonimir Hodak</derivirana_varijabla>
  </DomainObject.Predmet.ProtustrankaFormated>
  <DomainObject.Predmet.ProtustrankaFormatedOIB>
    <izvorni_sadrzaj>  HVAR GRAĐENJE d.o.o. za usluge i trgovinu - u stečaju, OIB 52413080744 zastupanog po punomoćniku Zvonimir Hodak</izvorni_sadrzaj>
    <derivirana_varijabla naziv="DomainObject.Predmet.ProtustrankaFormatedOIB_1">  HVAR GRAĐENJE d.o.o. za usluge i trgovinu - u stečaju, OIB 52413080744 zastupanog po punomoćniku Zvonimir Hodak</derivirana_varijabla>
  </DomainObject.Predmet.ProtustrankaFormatedOIB>
  <DomainObject.Predmet.ProtustrankaFormatedWithAdress>
    <izvorni_sadrzaj> HVAR GRAĐENJE d.o.o. za usluge i trgovinu - u stečaju, Voćarska cesta 14, 10000 Zagreb zastupanog po punomoćniku Zvonimir Hodak</izvorni_sadrzaj>
    <derivirana_varijabla naziv="DomainObject.Predmet.ProtustrankaFormatedWithAdress_1"> HVAR GRAĐENJE d.o.o. za usluge i trgovinu - u stečaju, Voćarska cesta 14, 10000 Zagreb zastupanog po punomoćniku Zvonimir Hodak</derivirana_varijabla>
  </DomainObject.Predmet.ProtustrankaFormatedWithAdress>
  <DomainObject.Predmet.ProtustrankaFormatedWithAdressOIB>
    <izvorni_sadrzaj> HVAR GRAĐENJE d.o.o. za usluge i trgovinu - u stečaju, OIB 52413080744, Voćarska cesta 14, 10000 Zagreb zastupanog po punomoćniku Zvonimir Hodak</izvorni_sadrzaj>
    <derivirana_varijabla naziv="DomainObject.Predmet.ProtustrankaFormatedWithAdressOIB_1"> HVAR GRAĐENJE d.o.o. za usluge i trgovinu - u stečaju, OIB 52413080744, Voćarska cesta 14, 10000 Zagreb zastupanog po punomoćniku Zvonimir Hodak</derivirana_varijabla>
  </DomainObject.Predmet.ProtustrankaFormatedWithAdressOIB>
  <DomainObject.Predmet.ProtustrankaWithAdress>
    <izvorni_sadrzaj>HVAR GRAĐENJE d.o.o. za usluge i trgovinu - u stečaju Voćarska cesta 14, 10000 Zagreb</izvorni_sadrzaj>
    <derivirana_varijabla naziv="DomainObject.Predmet.ProtustrankaWithAdress_1">HVAR GRAĐENJE d.o.o. za usluge i trgovinu - u stečaju Voćarska cesta 14, 10000 Zagreb</derivirana_varijabla>
  </DomainObject.Predmet.ProtustrankaWithAdress>
  <DomainObject.Predmet.ProtustrankaWithAdressOIB>
    <izvorni_sadrzaj>HVAR GRAĐENJE d.o.o. za usluge i trgovinu - u stečaju, OIB 52413080744, Voćarska cesta 14, 10000 Zagreb</izvorni_sadrzaj>
    <derivirana_varijabla naziv="DomainObject.Predmet.ProtustrankaWithAdressOIB_1">HVAR GRAĐENJE d.o.o. za usluge i trgovinu - u stečaju, OIB 52413080744, Voćarska cesta 14, 10000 Zagreb</derivirana_varijabla>
  </DomainObject.Predmet.ProtustrankaWithAdressOIB>
  <DomainObject.Predmet.ProtustrankaNazivFormated>
    <izvorni_sadrzaj>HVAR GRAĐENJE d.o.o. za usluge i trgovinu - u stečaju</izvorni_sadrzaj>
    <derivirana_varijabla naziv="DomainObject.Predmet.ProtustrankaNazivFormated_1">HVAR GRAĐENJE d.o.o. za usluge i trgovinu - u stečaju</derivirana_varijabla>
  </DomainObject.Predmet.ProtustrankaNazivFormated>
  <DomainObject.Predmet.ProtustrankaNazivFormatedOIB>
    <izvorni_sadrzaj>HVAR GRAĐENJE d.o.o. za usluge i trgovinu - u stečaju, OIB 52413080744</izvorni_sadrzaj>
    <derivirana_varijabla naziv="DomainObject.Predmet.ProtustrankaNazivFormatedOIB_1">HVAR GRAĐENJE d.o.o. za usluge i trgovinu - u stečaju, OIB 52413080744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COAST DEVELOPMENT d.o.o. za usluge; JADRANSKI LUKSUZNI RAZVOJ d.o.o. za poslovno savjetovanje; PLAYA SOLEADA d.o.o. za građenje i usluge; NEW HVAR DEVELOPMENT d.o.o. za poslovanje nekretninama</izvorni_sadrzaj>
    <derivirana_varijabla naziv="DomainObject.Predmet.StrankaFormated_1">  ADRIATIC COAST DEVELOPMENT d.o.o. za usluge; JADRANSKI LUKSUZNI RAZVOJ d.o.o. za poslovno savjetovanje; PLAYA SOLEADA d.o.o. za građenje i usluge; NEW HVAR DEVELOPMENT d.o.o. za poslovanje nekretninama</derivirana_varijabla>
  </DomainObject.Predmet.StrankaFormated>
  <DomainObject.Predmet.StrankaFormatedOIB>
    <izvorni_sadrzaj>  ADRIATIC COAST DEVELOPMENT d.o.o. za usluge, OIB 63228413890; JADRANSKI LUKSUZNI RAZVOJ d.o.o. za poslovno savjetovanje, OIB 78976767572; PLAYA SOLEADA d.o.o. za građenje i usluge, OIB 22000979168; NEW HVAR DEVELOPMENT d.o.o. za poslovanje nekretninama, OIB 18950511708</izvorni_sadrzaj>
    <derivirana_varijabla naziv="DomainObject.Predmet.StrankaFormatedOIB_1">  ADRIATIC COAST DEVELOPMENT d.o.o. za usluge, OIB 63228413890; JADRANSKI LUKSUZNI RAZVOJ d.o.o. za poslovno savjetovanje, OIB 78976767572; PLAYA SOLEADA d.o.o. za građenje i usluge, OIB 22000979168; NEW HVAR DEVELOPMENT d.o.o. za poslovanje nekretninama, OIB 18950511708</derivirana_varijabla>
  </DomainObject.Predmet.StrankaFormatedOIB>
  <DomainObject.Predmet.StrankaFormatedWithAdress>
    <izvorni_sadrzaj> ADRIATIC COAST DEVELOPMENT d.o.o. za usluge, Gundulićeva 45, Zagreb; JADRANSKI LUKSUZNI RAZVOJ d.o.o. za poslovno savjetovanje, Rokov perivoj 8, 10000 Zagreb; PLAYA SOLEADA d.o.o. za građenje i usluge, Zagrebačka 11/A, 21000 Split; NEW HVAR DEVELOPMENT d.o.o. za poslovanje nekretninama, Vukovarska 11, 21220 Trogir</izvorni_sadrzaj>
    <derivirana_varijabla naziv="DomainObject.Predmet.StrankaFormatedWithAdress_1"> ADRIATIC COAST DEVELOPMENT d.o.o. za usluge, Gundulićeva 45, Zagreb; JADRANSKI LUKSUZNI RAZVOJ d.o.o. za poslovno savjetovanje, Rokov perivoj 8, 10000 Zagreb; PLAYA SOLEADA d.o.o. za građenje i usluge, Zagrebačka 11/A, 21000 Split; NEW HVAR DEVELOPMENT d.o.o. za poslovanje nekretninama, Vukovarska 11, 21220 Trogir</derivirana_varijabla>
  </DomainObject.Predmet.StrankaFormatedWithAdress>
  <DomainObject.Predmet.StrankaFormatedWithAdressOIB>
    <izvorni_sadrzaj> ADRIATIC COAST DEVELOPMENT d.o.o. za usluge, OIB 63228413890, Gundulićeva 45, Zagreb; JADRANSKI LUKSUZNI RAZVOJ d.o.o. za poslovno savjetovanje, OIB 78976767572, Rokov perivoj 8, 10000 Zagreb; PLAYA SOLEADA d.o.o. za građenje i usluge, OIB 22000979168, Zagrebačka 11/A, 21000 Split; NEW HVAR DEVELOPMENT d.o.o. za poslovanje nekretninama, OIB 18950511708, Vukovarska 11, 21220 Trogir</izvorni_sadrzaj>
    <derivirana_varijabla naziv="DomainObject.Predmet.StrankaFormatedWithAdressOIB_1"> ADRIATIC COAST DEVELOPMENT d.o.o. za usluge, OIB 63228413890, Gundulićeva 45, Zagreb; JADRANSKI LUKSUZNI RAZVOJ d.o.o. za poslovno savjetovanje, OIB 78976767572, Rokov perivoj 8, 10000 Zagreb; PLAYA SOLEADA d.o.o. za građenje i usluge, OIB 22000979168, Zagrebačka 11/A, 21000 Split; NEW HVAR DEVELOPMENT d.o.o. za poslovanje nekretninama, OIB 18950511708, Vukovarska 11, 21220 Trogir</derivirana_varijabla>
  </DomainObject.Predmet.StrankaFormatedWithAdressOIB>
  <DomainObject.Predmet.StrankaWithAdress>
    <izvorni_sadrzaj>ADRIATIC COAST DEVELOPMENT d.o.o. za usluge Gundulićeva 45,Zagreb,JADRANSKI LUKSUZNI RAZVOJ d.o.o. za poslovno savjetovanje Rokov perivoj 8,10000 Zagreb,PLAYA SOLEADA d.o.o. za građenje i usluge Zagrebačka 11/A,21000 Split,NEW HVAR DEVELOPMENT d.o.o. za poslovanje nekretninama Vukovarska 11,21220 Trogir</izvorni_sadrzaj>
    <derivirana_varijabla naziv="DomainObject.Predmet.StrankaWithAdress_1">ADRIATIC COAST DEVELOPMENT d.o.o. za usluge Gundulićeva 45,Zagreb,JADRANSKI LUKSUZNI RAZVOJ d.o.o. za poslovno savjetovanje Rokov perivoj 8,10000 Zagreb,PLAYA SOLEADA d.o.o. za građenje i usluge Zagrebačka 11/A,21000 Split,NEW HVAR DEVELOPMENT d.o.o. za poslovanje nekretninama Vukovarska 11,21220 Trogir</derivirana_varijabla>
  </DomainObject.Predmet.StrankaWithAdress>
  <DomainObject.Predmet.StrankaWithAdressOIB>
    <izvorni_sadrzaj>ADRIATIC COAST DEVELOPMENT d.o.o. za usluge, OIB 63228413890, Gundulićeva 45,Zagreb,JADRANSKI LUKSUZNI RAZVOJ d.o.o. za poslovno savjetovanje, OIB 78976767572, Rokov perivoj 8,10000 Zagreb,PLAYA SOLEADA d.o.o. za građenje i usluge, OIB 22000979168, Zagrebačka 11/A,21000 Split,NEW HVAR DEVELOPMENT d.o.o. za poslovanje nekretninama, OIB 18950511708, Vukovarska 11,21220 Trogir</izvorni_sadrzaj>
    <derivirana_varijabla naziv="DomainObject.Predmet.StrankaWithAdressOIB_1">ADRIATIC COAST DEVELOPMENT d.o.o. za usluge, OIB 63228413890, Gundulićeva 45,Zagreb,JADRANSKI LUKSUZNI RAZVOJ d.o.o. za poslovno savjetovanje, OIB 78976767572, Rokov perivoj 8,10000 Zagreb,PLAYA SOLEADA d.o.o. za građenje i usluge, OIB 22000979168, Zagrebačka 11/A,21000 Split,NEW HVAR DEVELOPMENT d.o.o. za poslovanje nekretninama, OIB 18950511708, Vukovarska 11,21220 Trogir</derivirana_varijabla>
  </DomainObject.Predmet.StrankaWithAdressOIB>
  <DomainObject.Predmet.StrankaNazivFormated>
    <izvorni_sadrzaj>ADRIATIC COAST DEVELOPMENT d.o.o. za usluge,JADRANSKI LUKSUZNI RAZVOJ d.o.o. za poslovno savjetovanje,PLAYA SOLEADA d.o.o. za građenje i usluge,NEW HVAR DEVELOPMENT d.o.o. za poslovanje nekretninama</izvorni_sadrzaj>
    <derivirana_varijabla naziv="DomainObject.Predmet.StrankaNazivFormated_1">ADRIATIC COAST DEVELOPMENT d.o.o. za usluge,JADRANSKI LUKSUZNI RAZVOJ d.o.o. za poslovno savjetovanje,PLAYA SOLEADA d.o.o. za građenje i usluge,NEW HVAR DEVELOPMENT d.o.o. za poslovanje nekretninama</derivirana_varijabla>
  </DomainObject.Predmet.StrankaNazivFormated>
  <DomainObject.Predmet.StrankaNazivFormatedOIB>
    <izvorni_sadrzaj>ADRIATIC COAST DEVELOPMENT d.o.o. za usluge, OIB 63228413890,JADRANSKI LUKSUZNI RAZVOJ d.o.o. za poslovno savjetovanje, OIB 78976767572,PLAYA SOLEADA d.o.o. za građenje i usluge, OIB 22000979168,NEW HVAR DEVELOPMENT d.o.o. za poslovanje nekretninama, OIB 18950511708</izvorni_sadrzaj>
    <derivirana_varijabla naziv="DomainObject.Predmet.StrankaNazivFormatedOIB_1">ADRIATIC COAST DEVELOPMENT d.o.o. za usluge, OIB 63228413890,JADRANSKI LUKSUZNI RAZVOJ d.o.o. za poslovno savjetovanje, OIB 78976767572,PLAYA SOLEADA d.o.o. za građenje i usluge, OIB 22000979168,NEW HVAR DEVELOPMENT d.o.o. za poslovanje nekretninama, OIB 18950511708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ADRIATIC COAST DEVELOPMENT d.o.o. za usluge</item>
      <item>JADRANSKI LUKSUZNI RAZVOJ d.o.o. za poslovno savjetovanje</item>
      <item>PLAYA SOLEADA d.o.o. za građenje i usluge</item>
      <item>NEW HVAR DEVELOPMENT d.o.o. za poslovanje nekretninama</item>
    </izvorni_sadrzaj>
    <derivirana_varijabla naziv="DomainObject.Predmet.StrankaListFormated_1">
      <item>ADRIATIC COAST DEVELOPMENT d.o.o. za usluge</item>
      <item>JADRANSKI LUKSUZNI RAZVOJ d.o.o. za poslovno savjetovanje</item>
      <item>PLAYA SOLEADA d.o.o. za građenje i usluge</item>
      <item>NEW HVAR DEVELOPMENT d.o.o. za poslovanje nekretninama</item>
    </derivirana_varijabla>
  </DomainObject.Predmet.StrankaListFormated>
  <DomainObject.Predmet.StrankaListFormatedOIB>
    <izvorni_sadrzaj>
      <item>ADRIATIC COAST DEVELOPMENT d.o.o. za usluge, OIB 63228413890</item>
      <item>JADRANSKI LUKSUZNI RAZVOJ d.o.o. za poslovno savjetovanje, OIB 78976767572</item>
      <item>PLAYA SOLEADA d.o.o. za građenje i usluge, OIB 22000979168</item>
      <item>NEW HVAR DEVELOPMENT d.o.o. za poslovanje nekretninama, OIB 18950511708</item>
    </izvorni_sadrzaj>
    <derivirana_varijabla naziv="DomainObject.Predmet.StrankaListFormatedOIB_1">
      <item>ADRIATIC COAST DEVELOPMENT d.o.o. za usluge, OIB 63228413890</item>
      <item>JADRANSKI LUKSUZNI RAZVOJ d.o.o. za poslovno savjetovanje, OIB 78976767572</item>
      <item>PLAYA SOLEADA d.o.o. za građenje i usluge, OIB 22000979168</item>
      <item>NEW HVAR DEVELOPMENT d.o.o. za poslovanje nekretninama, OIB 18950511708</item>
    </derivirana_varijabla>
  </DomainObject.Predmet.StrankaListFormatedOIB>
  <DomainObject.Predmet.StrankaListFormatedWithAdress>
    <izvorni_sadrzaj>
      <item>ADRIATIC COAST DEVELOPMENT d.o.o. za usluge, Gundulićeva 45, Zagreb</item>
      <item>JADRANSKI LUKSUZNI RAZVOJ d.o.o. za poslovno savjetovanje, Rokov perivoj 8, 10000 Zagreb</item>
      <item>PLAYA SOLEADA d.o.o. za građenje i usluge, Zagrebačka 11/A, 21000 Split</item>
      <item>NEW HVAR DEVELOPMENT d.o.o. za poslovanje nekretninama, Vukovarska 11, 21220 Trogir</item>
    </izvorni_sadrzaj>
    <derivirana_varijabla naziv="DomainObject.Predmet.StrankaListFormatedWithAdress_1">
      <item>ADRIATIC COAST DEVELOPMENT d.o.o. za usluge, Gundulićeva 45, Zagreb</item>
      <item>JADRANSKI LUKSUZNI RAZVOJ d.o.o. za poslovno savjetovanje, Rokov perivoj 8, 10000 Zagreb</item>
      <item>PLAYA SOLEADA d.o.o. za građenje i usluge, Zagrebačka 11/A, 21000 Split</item>
      <item>NEW HVAR DEVELOPMENT d.o.o. za poslovanje nekretninama, Vukovarska 11, 21220 Trogir</item>
    </derivirana_varijabla>
  </DomainObject.Predmet.StrankaListFormatedWithAdress>
  <DomainObject.Predmet.StrankaListFormatedWithAdressOIB>
    <izvorni_sadrzaj>
      <item>ADRIATIC COAST DEVELOPMENT d.o.o. za usluge, OIB 63228413890, Gundulićeva 45, Zagreb</item>
      <item>JADRANSKI LUKSUZNI RAZVOJ d.o.o. za poslovno savjetovanje, OIB 78976767572, Rokov perivoj 8, 10000 Zagreb</item>
      <item>PLAYA SOLEADA d.o.o. za građenje i usluge, OIB 22000979168, Zagrebačka 11/A, 21000 Split</item>
      <item>NEW HVAR DEVELOPMENT d.o.o. za poslovanje nekretninama, OIB 18950511708, Vukovarska 11, 21220 Trogir</item>
    </izvorni_sadrzaj>
    <derivirana_varijabla naziv="DomainObject.Predmet.StrankaListFormatedWithAdressOIB_1">
      <item>ADRIATIC COAST DEVELOPMENT d.o.o. za usluge, OIB 63228413890, Gundulićeva 45, Zagreb</item>
      <item>JADRANSKI LUKSUZNI RAZVOJ d.o.o. za poslovno savjetovanje, OIB 78976767572, Rokov perivoj 8, 10000 Zagreb</item>
      <item>PLAYA SOLEADA d.o.o. za građenje i usluge, OIB 22000979168, Zagrebačka 11/A, 21000 Split</item>
      <item>NEW HVAR DEVELOPMENT d.o.o. za poslovanje nekretninama, OIB 18950511708, Vukovarska 11, 21220 Trogir</item>
    </derivirana_varijabla>
  </DomainObject.Predmet.StrankaListFormatedWithAdressOIB>
  <DomainObject.Predmet.StrankaListNazivFormated>
    <izvorni_sadrzaj>
      <item>ADRIATIC COAST DEVELOPMENT d.o.o. za usluge</item>
      <item>JADRANSKI LUKSUZNI RAZVOJ d.o.o. za poslovno savjetovanje</item>
      <item>PLAYA SOLEADA d.o.o. za građenje i usluge</item>
      <item>NEW HVAR DEVELOPMENT d.o.o. za poslovanje nekretninama</item>
    </izvorni_sadrzaj>
    <derivirana_varijabla naziv="DomainObject.Predmet.StrankaListNazivFormated_1">
      <item>ADRIATIC COAST DEVELOPMENT d.o.o. za usluge</item>
      <item>JADRANSKI LUKSUZNI RAZVOJ d.o.o. za poslovno savjetovanje</item>
      <item>PLAYA SOLEADA d.o.o. za građenje i usluge</item>
      <item>NEW HVAR DEVELOPMENT d.o.o. za poslovanje nekretninama</item>
    </derivirana_varijabla>
  </DomainObject.Predmet.StrankaListNazivFormated>
  <DomainObject.Predmet.StrankaListNazivFormatedOIB>
    <izvorni_sadrzaj>
      <item>ADRIATIC COAST DEVELOPMENT d.o.o. za usluge, OIB 63228413890</item>
      <item>JADRANSKI LUKSUZNI RAZVOJ d.o.o. za poslovno savjetovanje, OIB 78976767572</item>
      <item>PLAYA SOLEADA d.o.o. za građenje i usluge, OIB 22000979168</item>
      <item>NEW HVAR DEVELOPMENT d.o.o. za poslovanje nekretninama, OIB 18950511708</item>
    </izvorni_sadrzaj>
    <derivirana_varijabla naziv="DomainObject.Predmet.StrankaListNazivFormatedOIB_1">
      <item>ADRIATIC COAST DEVELOPMENT d.o.o. za usluge, OIB 63228413890</item>
      <item>JADRANSKI LUKSUZNI RAZVOJ d.o.o. za poslovno savjetovanje, OIB 78976767572</item>
      <item>PLAYA SOLEADA d.o.o. za građenje i usluge, OIB 22000979168</item>
      <item>NEW HVAR DEVELOPMENT d.o.o. za poslovanje nekretninama, OIB 18950511708</item>
    </derivirana_varijabla>
  </DomainObject.Predmet.StrankaListNazivFormatedOIB>
  <DomainObject.Predmet.ProtuStrankaListFormated>
    <izvorni_sadrzaj>
      <item>HVAR GRAĐENJE d.o.o. za usluge i trgovinu - u stečaju zastupanog po punomoćniku Zvonimir Hodak</item>
    </izvorni_sadrzaj>
    <derivirana_varijabla naziv="DomainObject.Predmet.ProtuStrankaListFormated_1">
      <item>HVAR GRAĐENJE d.o.o. za usluge i trgovinu - u stečaju zastupanog po punomoćniku Zvonimir Hodak</item>
    </derivirana_varijabla>
  </DomainObject.Predmet.ProtuStrankaListFormated>
  <DomainObject.Predmet.ProtuStrankaListFormatedOIB>
    <izvorni_sadrzaj>
      <item>HVAR GRAĐENJE d.o.o. za usluge i trgovinu - u stečaju, OIB 52413080744 zastupanog po punomoćniku Zvonimir Hodak</item>
    </izvorni_sadrzaj>
    <derivirana_varijabla naziv="DomainObject.Predmet.ProtuStrankaListFormatedOIB_1">
      <item>HVAR GRAĐENJE d.o.o. za usluge i trgovinu - u stečaju, OIB 52413080744 zastupanog po punomoćniku Zvonimir Hodak</item>
    </derivirana_varijabla>
  </DomainObject.Predmet.ProtuStrankaListFormatedOIB>
  <DomainObject.Predmet.ProtuStrankaListFormatedWithAdress>
    <izvorni_sadrzaj>
      <item>HVAR GRAĐENJE d.o.o. za usluge i trgovinu - u stečaju, Voćarska cesta 14, 10000 Zagreb zastupanog po punomoćniku Zvonimir Hodak</item>
    </izvorni_sadrzaj>
    <derivirana_varijabla naziv="DomainObject.Predmet.ProtuStrankaListFormatedWithAdress_1">
      <item>HVAR GRAĐENJE d.o.o. za usluge i trgovinu - u stečaju, Voćarska cesta 14, 10000 Zagreb zastupanog po punomoćniku Zvonimir Hodak</item>
    </derivirana_varijabla>
  </DomainObject.Predmet.ProtuStrankaListFormatedWithAdress>
  <DomainObject.Predmet.ProtuStrankaListFormatedWithAdressOIB>
    <izvorni_sadrzaj>
      <item>HVAR GRAĐENJE d.o.o. za usluge i trgovinu - u stečaju, OIB 52413080744, Voćarska cesta 14, 10000 Zagreb zastupanog po punomoćniku Zvonimir Hodak</item>
    </izvorni_sadrzaj>
    <derivirana_varijabla naziv="DomainObject.Predmet.ProtuStrankaListFormatedWithAdressOIB_1">
      <item>HVAR GRAĐENJE d.o.o. za usluge i trgovinu - u stečaju, OIB 52413080744, Voćarska cesta 14, 10000 Zagreb zastupanog po punomoćniku Zvonimir Hodak</item>
    </derivirana_varijabla>
  </DomainObject.Predmet.ProtuStrankaListFormatedWithAdressOIB>
  <DomainObject.Predmet.ProtuStrankaListNazivFormated>
    <izvorni_sadrzaj>
      <item>HVAR GRAĐENJE d.o.o. za usluge i trgovinu - u stečaju</item>
    </izvorni_sadrzaj>
    <derivirana_varijabla naziv="DomainObject.Predmet.ProtuStrankaListNazivFormated_1">
      <item>HVAR GRAĐENJE d.o.o. za usluge i trgovinu - u stečaju</item>
    </derivirana_varijabla>
  </DomainObject.Predmet.ProtuStrankaListNazivFormated>
  <DomainObject.Predmet.ProtuStrankaListNazivFormatedOIB>
    <izvorni_sadrzaj>
      <item>HVAR GRAĐENJE d.o.o. za usluge i trgovinu - u stečaju, OIB 52413080744</item>
    </izvorni_sadrzaj>
    <derivirana_varijabla naziv="DomainObject.Predmet.ProtuStrankaListNazivFormatedOIB_1">
      <item>HVAR GRAĐENJE d.o.o. za usluge i trgovinu - u stečaju, OIB 52413080744</item>
    </derivirana_varijabla>
  </DomainObject.Predmet.ProtuStrankaListNazivFormatedOIB>
  <DomainObject.Predmet.OstaliListFormated>
    <izvorni_sadrzaj>
      <item>Zvonimir Hodak punomoćnik sudionika u postupku HVAR GRAĐENJE d.o.o. za usluge i trgovinu - u stečaju</item>
      <item>Branka Malbašić</item>
      <item>Frano Belohradski</item>
      <item>Žarko Željko</item>
      <item>Heta Asset Resolution AG</item>
      <item>OD Mamić Perić Reberski Rimac, odvj. Luka Rimac</item>
    </izvorni_sadrzaj>
    <derivirana_varijabla naziv="DomainObject.Predmet.OstaliListFormated_1">
      <item>Zvonimir Hodak punomoćnik sudionika u postupku HVAR GRAĐENJE d.o.o. za usluge i trgovinu - u stečaju</item>
      <item>Branka Malbašić</item>
      <item>Frano Belohradski</item>
      <item>Žarko Željko</item>
      <item>Heta Asset Resolution AG</item>
      <item>OD Mamić Perić Reberski Rimac, odvj. Luka Rimac</item>
    </derivirana_varijabla>
  </DomainObject.Predmet.OstaliListFormated>
  <DomainObject.Predmet.OstaliListFormatedOIB>
    <izvorni_sadrzaj>
      <item>Zvonimir Hodak punomoćnik sudionika u postupku HVAR GRAĐENJE d.o.o. za usluge i trgovinu - u stečaju</item>
      <item>Branka Malbašić, OIB 93517569919</item>
      <item>Frano Belohradski</item>
      <item>Žarko Željko, OIB 30655729391</item>
      <item>Heta Asset Resolution AG</item>
      <item>OD Mamić Perić Reberski Rimac, odvj. Luka Rimac</item>
    </izvorni_sadrzaj>
    <derivirana_varijabla naziv="DomainObject.Predmet.OstaliListFormatedOIB_1">
      <item>Zvonimir Hodak punomoćnik sudionika u postupku HVAR GRAĐENJE d.o.o. za usluge i trgovinu - u stečaju</item>
      <item>Branka Malbašić, OIB 93517569919</item>
      <item>Frano Belohradski</item>
      <item>Žarko Željko, OIB 30655729391</item>
      <item>Heta Asset Resolution AG</item>
      <item>OD Mamić Perić Reberski Rimac, odvj. Luka Rimac</item>
    </derivirana_varijabla>
  </DomainObject.Predmet.OstaliListFormatedOIB>
  <DomainObject.Predmet.OstaliListFormatedWithAdress>
    <izvorni_sadrzaj>
      <item>Zvonimir Hodak, Zvonimirova 49, 10000 Zagreb punomoćnik sudionika u postupku HVAR GRAĐENJE d.o.o. za usluge i trgovinu - u stečaju</item>
      <item>Branka Malbašić, Tina Ujevića 13, 10000 Zagreb</item>
      <item>Frano Belohradski</item>
      <item>Žarko Željko, Škrlčeva 39, 10000 Zagreb</item>
      <item>Heta Asset Resolution AG</item>
      <item>OD Mamić Perić Reberski Rimac, odvj. Luka Rimac, Ivana Lučića 2a, 10000 Zagreb</item>
    </izvorni_sadrzaj>
    <derivirana_varijabla naziv="DomainObject.Predmet.OstaliListFormatedWithAdress_1">
      <item>Zvonimir Hodak, Zvonimirova 49, 10000 Zagreb punomoćnik sudionika u postupku HVAR GRAĐENJE d.o.o. za usluge i trgovinu - u stečaju</item>
      <item>Branka Malbašić, Tina Ujevića 13, 10000 Zagreb</item>
      <item>Frano Belohradski</item>
      <item>Žarko Željko, Škrlčeva 39, 10000 Zagreb</item>
      <item>Heta Asset Resolution AG</item>
      <item>OD Mamić Perić Reberski Rimac, odvj. Luka Rimac, Ivana Lučića 2a, 10000 Zagreb</item>
    </derivirana_varijabla>
  </DomainObject.Predmet.OstaliListFormatedWithAdress>
  <DomainObject.Predmet.OstaliListFormatedWithAdressOIB>
    <izvorni_sadrzaj>
      <item>Zvonimir Hodak, Zvonimirova 49, 10000 Zagreb punomoćnik sudionika u postupku HVAR GRAĐENJE d.o.o. za usluge i trgovinu - u stečaju</item>
      <item>Branka Malbašić, OIB 93517569919, Tina Ujevića 13, 10000 Zagreb</item>
      <item>Frano Belohradski</item>
      <item>Žarko Željko, OIB 30655729391, Škrlčeva 39, 10000 Zagreb</item>
      <item>Heta Asset Resolution AG</item>
      <item>OD Mamić Perić Reberski Rimac, odvj. Luka Rimac, Ivana Lučića 2a, 10000 Zagreb</item>
    </izvorni_sadrzaj>
    <derivirana_varijabla naziv="DomainObject.Predmet.OstaliListFormatedWithAdressOIB_1">
      <item>Zvonimir Hodak, Zvonimirova 49, 10000 Zagreb punomoćnik sudionika u postupku HVAR GRAĐENJE d.o.o. za usluge i trgovinu - u stečaju</item>
      <item>Branka Malbašić, OIB 93517569919, Tina Ujevića 13, 10000 Zagreb</item>
      <item>Frano Belohradski</item>
      <item>Žarko Željko, OIB 30655729391, Škrlčeva 39, 10000 Zagreb</item>
      <item>Heta Asset Resolution AG</item>
      <item>OD Mamić Perić Reberski Rimac, odvj. Luka Rimac, Ivana Lučića 2a, 10000 Zagreb</item>
    </derivirana_varijabla>
  </DomainObject.Predmet.OstaliListFormatedWithAdressOIB>
  <DomainObject.Predmet.OstaliListNazivFormated>
    <izvorni_sadrzaj>
      <item>Zvonimir Hodak</item>
      <item>Branka Malbašić</item>
      <item>Frano Belohradski</item>
      <item>Žarko Željko</item>
      <item>Heta Asset Resolution AG</item>
      <item>OD Mamić Perić Reberski Rimac, odvj. Luka Rimac</item>
    </izvorni_sadrzaj>
    <derivirana_varijabla naziv="DomainObject.Predmet.OstaliListNazivFormated_1">
      <item>Zvonimir Hodak</item>
      <item>Branka Malbašić</item>
      <item>Frano Belohradski</item>
      <item>Žarko Željko</item>
      <item>Heta Asset Resolution AG</item>
      <item>OD Mamić Perić Reberski Rimac, odvj. Luka Rimac</item>
    </derivirana_varijabla>
  </DomainObject.Predmet.OstaliListNazivFormated>
  <DomainObject.Predmet.OstaliListNazivFormatedOIB>
    <izvorni_sadrzaj>
      <item>Zvonimir Hodak</item>
      <item>Branka Malbašić, OIB 93517569919</item>
      <item>Frano Belohradski</item>
      <item>Žarko Željko, OIB 30655729391</item>
      <item>Heta Asset Resolution AG</item>
      <item>OD Mamić Perić Reberski Rimac, odvj. Luka Rimac</item>
    </izvorni_sadrzaj>
    <derivirana_varijabla naziv="DomainObject.Predmet.OstaliListNazivFormatedOIB_1">
      <item>Zvonimir Hodak</item>
      <item>Branka Malbašić, OIB 93517569919</item>
      <item>Frano Belohradski</item>
      <item>Žarko Željko, OIB 30655729391</item>
      <item>Heta Asset Resolution AG</item>
      <item>OD Mamić Perić Reberski Rimac, odvj. Luka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ADRIATIC COAST DEVELOPMENT d.o.o. za usluge i dr.</izvorni_sadrzaj>
    <derivirana_varijabla naziv="DomainObject.Predmet.StrankaIDrugi_1">ADRIATIC COAST DEVELOPMENT d.o.o. za usluge i dr.</derivirana_varijabla>
  </DomainObject.Predmet.StrankaIDrugi>
  <DomainObject.Predmet.ProtustrankaIDrugi>
    <izvorni_sadrzaj>HVAR GRAĐENJE d.o.o. za usluge i trgovinu - u stečaju</izvorni_sadrzaj>
    <derivirana_varijabla naziv="DomainObject.Predmet.ProtustrankaIDrugi_1">HVAR GRAĐENJE d.o.o. za usluge i trgovinu - u stečaju</derivirana_varijabla>
  </DomainObject.Predmet.ProtustrankaIDrugi>
  <DomainObject.Predmet.StrankaIDrugiAdressOIB>
    <izvorni_sadrzaj>ADRIATIC COAST DEVELOPMENT d.o.o. za usluge, OIB 63228413890, Gundulićeva 45, Zagreb i dr.</izvorni_sadrzaj>
    <derivirana_varijabla naziv="DomainObject.Predmet.StrankaIDrugiAdressOIB_1">ADRIATIC COAST DEVELOPMENT d.o.o. za usluge, OIB 63228413890, Gundulićeva 45, Zagreb i dr.</derivirana_varijabla>
  </DomainObject.Predmet.StrankaIDrugiAdressOIB>
  <DomainObject.Predmet.ProtustrankaIDrugiAdressOIB>
    <izvorni_sadrzaj>HVAR GRAĐENJE d.o.o. za usluge i trgovinu - u stečaju, OIB 52413080744, Voćarska cesta 14, 10000 Zagreb</izvorni_sadrzaj>
    <derivirana_varijabla naziv="DomainObject.Predmet.ProtustrankaIDrugiAdressOIB_1">HVAR GRAĐENJE d.o.o. za usluge i trgovinu - u stečaju, OIB 52413080744,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  <item>JADRANSKI LUKSUZNI RAZVOJ d.o.o. za poslovno savjetovanje</item>
      <item>OD Mamić Perić Reberski Rimac, odvj. Luka Rimac</item>
      <item>PLAYA SOLEADA d.o.o. za građenje i usluge</item>
      <item>NEW HVAR DEVELOPMENT d.o.o. za poslovanje nekretninama</item>
    </izvorni_sadrzaj>
    <derivirana_varijabla naziv="DomainObject.Predmet.SudioniciListNaziv_1"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  <item>JADRANSKI LUKSUZNI RAZVOJ d.o.o. za poslovno savjetovanje</item>
      <item>OD Mamić Perić Reberski Rimac, odvj. Luka Rimac</item>
      <item>PLAYA SOLEADA d.o.o. za građenje i usluge</item>
      <item>NEW HVAR DEVELOPMENT d.o.o. za poslovanje nekretninama</item>
    </derivirana_varijabla>
  </DomainObject.Predmet.SudioniciListNaziv>
  <DomainObject.Predmet.SudioniciListAdressOIB>
    <izvorni_sadrzaj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Škrlčeva 39,10000 Zagreb</item>
      <item>Heta Asset Resolution AG</item>
      <item>JADRANSKI LUKSUZNI RAZVOJ d.o.o. za poslovno savjetovanje, OIB 78976767572, Rokov perivoj 8,10000 Zagreb</item>
      <item>OD Mamić Perić Reberski Rimac, odvj. Luka Rimac, Ivana Lučića 2a,10000 Zagreb</item>
      <item>PLAYA SOLEADA d.o.o. za građenje i usluge, OIB 22000979168, Zagrebačka 11/A,21000 Split</item>
      <item>NEW HVAR DEVELOPMENT d.o.o. za poslovanje nekretninama, OIB 18950511708, Vukovarska 11,21220 Trogir</item>
    </izvorni_sadrzaj>
    <derivirana_varijabla naziv="DomainObject.Predmet.SudioniciListAdressOIB_1"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Škrlčeva 39,10000 Zagreb</item>
      <item>Heta Asset Resolution AG</item>
      <item>JADRANSKI LUKSUZNI RAZVOJ d.o.o. za poslovno savjetovanje, OIB 78976767572, Rokov perivoj 8,10000 Zagreb</item>
      <item>OD Mamić Perić Reberski Rimac, odvj. Luka Rimac, Ivana Lučića 2a,10000 Zagreb</item>
      <item>PLAYA SOLEADA d.o.o. za građenje i usluge, OIB 22000979168, Zagrebačka 11/A,21000 Split</item>
      <item>NEW HVAR DEVELOPMENT d.o.o. za poslovanje nekretninama, OIB 18950511708, Vukovarska 11,21220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52413080744</item>
      <item>, OIB 63228413890</item>
      <item>, OIB null</item>
      <item>, OIB 93517569919</item>
      <item>, OIB null</item>
      <item>, OIB 30655729391</item>
      <item>, OIB null</item>
      <item>, OIB 78976767572</item>
      <item>, OIB null</item>
      <item>, OIB 22000979168</item>
      <item>, OIB 18950511708</item>
    </izvorni_sadrzaj>
    <derivirana_varijabla naziv="DomainObject.Predmet.SudioniciListNazivOIB_1">
      <item>, OIB 52413080744</item>
      <item>, OIB 63228413890</item>
      <item>, OIB null</item>
      <item>, OIB 93517569919</item>
      <item>, OIB null</item>
      <item>, OIB 30655729391</item>
      <item>, OIB null</item>
      <item>, OIB 78976767572</item>
      <item>, OIB null</item>
      <item>, OIB 22000979168</item>
      <item>, OIB 18950511708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39CE05-46BF-45B3-906F-F4C1AAF396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863</properties:Words>
  <properties:Characters>4656</properties:Characters>
  <properties:Lines>108</properties:Lines>
  <properties:Paragraphs>38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 o dosudi</vt:lpstr>
    </vt:vector>
  </properties:TitlesOfParts>
  <properties:LinksUpToDate>false</properties:LinksUpToDate>
  <properties:CharactersWithSpaces>5667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2017-11-15T12:22:00Z</dcterms:created>
  <dc:creator>rsticn</dc:creator>
  <cp:lastModifiedBy>Vinka Mihalinčić</cp:lastModifiedBy>
  <cp:lastPrinted>2017-11-15T13:35:00Z</cp:lastPrinted>
  <dcterms:modified xmlns:xsi="http://www.w3.org/2001/XMLSchema-instance" xsi:type="dcterms:W3CDTF">2017-11-15T13:41:00Z</dcterms:modified>
  <cp:revision>14</cp:revision>
  <dc:title>Rješenje o dosudi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