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4092" w14:paraId="56c4092" w:rsidRDefault="000B1374" w:rsidP="000B1374" w:rsidR="000B1374" w:rsidRPr="000B1374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Style w:val="Naglaeno"/>
          <w:rFonts w:hAnsi="Times New Roman" w:ascii="Times New Roman"/>
          <w:sz w:val="24"/>
          <w:szCs w:val="24"/>
        </w:rPr>
      </w:pPr>
      <w:r w:rsidRPr="000B1374">
        <w:rPr>
          <w:rStyle w:val="Naglaeno"/>
          <w:rFonts w:hAnsi="Times New Roman" w:ascii="Times New Roman"/>
          <w:sz w:val="24"/>
          <w:szCs w:val="24"/>
        </w:rPr>
        <w:t xml:space="preserve">    </w:t>
      </w:r>
      <w:r w:rsidRPr="000B1374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b/>
          <w:sz w:val="24"/>
          <w:szCs w:val="24"/>
        </w:rPr>
        <w:t>REPUBLIKA HRVATSKA</w:t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  <w:t xml:space="preserve">                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TRGOVAČKI SUD U OSIJEKU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REPUBLIKA HRVATSKA</w:t>
      </w: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J E Š E N J E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ab/>
        <w:t xml:space="preserve">Trgovački sud u Osijeku po stečajnoj sutkinji Nadi Roso u stečajnom postupku nad dužnikom </w:t>
      </w:r>
      <w:r w:rsidRPr="000B1374">
        <w:rPr>
          <w:rFonts w:hAnsi="Times New Roman" w:ascii="Times New Roman"/>
          <w:b/>
          <w:sz w:val="24"/>
          <w:szCs w:val="24"/>
        </w:rPr>
        <w:t>GRAĐEVINAR d.o.o. Našice, Pejačevićev Trg 15, Našice, MBS: 050013594, OIB: 22392150381</w:t>
      </w:r>
      <w:r w:rsidRPr="000B1374">
        <w:rPr>
          <w:rFonts w:hAnsi="Times New Roman" w:ascii="Times New Roman"/>
          <w:sz w:val="24"/>
          <w:szCs w:val="24"/>
        </w:rPr>
        <w:t>, nakon prvog ispitnog ročišta, održanog dana 24. siječnja 2017. g., dana 25. siječnja 2017. g.,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i j e š i o  j e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B73A38">
      <w:pPr>
        <w:pStyle w:val="Bezproreda"/>
        <w:rPr>
          <w:rFonts w:hAnsi="Times New Roman" w:ascii="Times New Roman"/>
          <w:sz w:val="24"/>
          <w:szCs w:val="24"/>
        </w:rPr>
      </w:pPr>
      <w:r w:rsidRPr="00B73A38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B1374" w:rsidP="000B1374" w:rsidR="000B1374" w:rsidRPr="00B73A38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0B1374" w:rsidP="000B1374" w:rsidR="000B1374" w:rsidRPr="00B73A38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0B1374" w:rsidP="000B1374" w:rsidR="000B1374" w:rsidRPr="00B73A38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B73A38">
        <w:rPr>
          <w:rFonts w:cs="Times New Roman" w:eastAsia="Times New Roman" w:hAnsi="Times New Roman" w:ascii="Times New Roman"/>
          <w:b/>
          <w:sz w:val="24"/>
          <w:szCs w:val="24"/>
        </w:rPr>
        <w:t>I  VIŠI IPLATNI RED</w:t>
      </w:r>
    </w:p>
    <w:tbl>
      <w:tblPr>
        <w:tblpPr w:tblpY="1" w:tblpXSpec="center" w:vertAnchor="text" w:rightFromText="180" w:leftFromText="180"/>
        <w:tblOverlap w:val="never"/>
        <w:tblW w:type="pct" w:w="522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50"/>
        <w:gridCol w:w="1297"/>
        <w:gridCol w:w="926"/>
        <w:gridCol w:w="1112"/>
        <w:gridCol w:w="739"/>
        <w:gridCol w:w="741"/>
        <w:gridCol w:w="741"/>
        <w:gridCol w:w="739"/>
        <w:gridCol w:w="834"/>
        <w:gridCol w:w="741"/>
        <w:gridCol w:w="675"/>
        <w:gridCol w:w="805"/>
      </w:tblGrid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bookmarkStart w:name="OLE_LINK1" w:id="0"/>
            <w:r w:rsidRPr="001919B8">
              <w:rPr>
                <w:rFonts w:cs="Arial" w:hAnsi="Arial" w:ascii="Arial"/>
                <w:sz w:val="18"/>
                <w:szCs w:val="18"/>
              </w:rPr>
              <w:t>R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br.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Ime i prezime vjerovnika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OIB vjerovnika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Adresa  vjerovnika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Iznos prijavljene tražbine bruto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Iznos prijavljene tražbine neto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Iznos priznate tražbine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bruto</w:t>
            </w:r>
          </w:p>
        </w:tc>
        <w:tc>
          <w:tcPr>
            <w:tcW w:type="pct" w:w="381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Iznos priznate tražbine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neto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hAnsi="Arial" w:ascii="Arial"/>
                <w:sz w:val="18"/>
                <w:szCs w:val="18"/>
              </w:rPr>
              <w:t>Iznos osporene tražbine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Razlog osporava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>nja</w:t>
            </w:r>
            <w:proofErr w:type="spellEnd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tražbine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1.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NADA RIGO-BLAŽEVIĆ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88921712792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Našice,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Hinka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Juhna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4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26.982,90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20.603,12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26.982,90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20,603,12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2.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ŠTEFICA RADAN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97469460728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Našice, J,J. Strossmayera 61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31.379,57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24.978,12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31.379,57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24.978,12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, kamate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3.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MIRKO GALINEC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09903232927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Velimirovac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A.Stepinca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32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20.463,75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16.371,00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20.463,75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16.371,00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Obračunski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ANKICA ĆETOJEVIĆ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99531915396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Makloševac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M.Krleže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7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26.365,50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20.173,20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26.365,50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20.173,20</w:t>
            </w:r>
          </w:p>
        </w:tc>
        <w:tc>
          <w:tcPr>
            <w:tcW w:type="pct" w:w="43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Obračunski list 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ZLATKO ŠUT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12166702816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Breznica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Naš, Osječka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91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5.920,99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4.736,79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5.920,99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4.736,79</w:t>
            </w:r>
          </w:p>
        </w:tc>
        <w:tc>
          <w:tcPr>
            <w:tcW w:type="pct" w:w="43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DARKO JURIĆ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15485256023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Našice,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Dudić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3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19.222,73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15.378,19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19.222,73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15.378,19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MIROSLAV CVETKOVIĆ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55297046613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Krunoslavlje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,, Glavna 71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5.321,81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4.226,22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5.321,81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4.226,22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GORAN KUSTURIĆ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11192259530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Golinci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K.Tomislava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31 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9.523,97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7.619,18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9.523,97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7.619,18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ANĐELKO TADIĆ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62872102837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Kućanci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, S. Radića 80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8.731,96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6.985,56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8.731,96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6.985,56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10.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DARKO MAJSOTORIĆ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14983100465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Našice, L. Matačića 7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11.187,59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8.950,07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11.187,59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8.950,07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ŽELJKO TOMIĆ 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93978616318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Kućanci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, K. Zvonimira 150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5.438,28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4.350,63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5.438,28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4.350,63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12.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PREDRAG TADIĆ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73428779162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Kućanci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S.Radića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76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4.869,18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3.895,34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4.869,18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3.895,34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13.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IVICA MIKULIČIĆ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11670984838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Zoljan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, Sv. Katarine 3b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11.422,62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9.016,99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11.422,62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9.016,99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14.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ZLATKO MIDŽIĆ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38296828897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Zoljan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, N.Š.Zrinskog 12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1.049,60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839,68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1.049,60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839,68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DARIO SINJERI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49334000721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Zoljan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, Našička 105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17.611,09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14.088,87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17.611,09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14.088,87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16.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ŽELJKO VIDAKOVIĆ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82621892055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Markovac Naš. Radnička 47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1.444,17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1.155,33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1.444,17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1.155,33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17.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ILIJA ZEBA 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81955142852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Vukojevci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, K. Tomislava 100.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12.171,60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9.737,28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12.171.,60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9.737,28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Obračunski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lsit</w:t>
            </w:r>
            <w:proofErr w:type="spellEnd"/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18.</w:t>
            </w:r>
          </w:p>
        </w:tc>
        <w:tc>
          <w:tcPr>
            <w:tcW w:type="pct" w:w="668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DARKO ADŽIĆ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46543831622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Kućanci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S.Radića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88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11.466,33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8.966,30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11.466,33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8.966,30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19.</w:t>
            </w:r>
          </w:p>
        </w:tc>
        <w:tc>
          <w:tcPr>
            <w:tcW w:type="pct" w:w="668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DANIJELA RADAN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42800074749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Našice, K. Zvonimira 2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4.298,40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3.278,18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4.298,40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3.278,18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20.</w:t>
            </w:r>
          </w:p>
        </w:tc>
        <w:tc>
          <w:tcPr>
            <w:tcW w:type="pct" w:w="668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ZLATKO ĆURIĆ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54555930308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Našice, V. Nazora 94 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8.746,16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6.660,36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8.746,16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6.660,36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21.</w:t>
            </w:r>
          </w:p>
        </w:tc>
        <w:tc>
          <w:tcPr>
            <w:tcW w:type="pct" w:w="668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DARKO CVIJETOVIĆ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82750428463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Našice, B. Radića 156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9.534,70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7.568,81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9.534,70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7.568,81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22.</w:t>
            </w:r>
          </w:p>
        </w:tc>
        <w:tc>
          <w:tcPr>
            <w:tcW w:type="pct" w:w="668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HRVOJE CVETKOVIĆ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54293893373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Velimirovac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A.Stepinca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48 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5.299,56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4.150,87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5.299,56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4.150,87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23.</w:t>
            </w:r>
          </w:p>
        </w:tc>
        <w:tc>
          <w:tcPr>
            <w:tcW w:type="pct" w:w="668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PAVO RADAN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54024696026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Našice,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J.J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strossmayera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61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184.649,93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147.627,78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184.649,93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147.627,78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list, kamate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Obračunski list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668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UKUPNO RADNICI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443.102,39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351.357,87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443.102,39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351.357,87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348"/>
          </w:tcPr>
          <w:p w:rsidRDefault="000B1374" w:rsidP="000B1374" w:rsidR="000B13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24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.</w:t>
            </w: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RH MF POREZNA UPRAVA Područni ured Slavonija i Baranja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Osijek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Zagreb, Katančićeva 5/A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55.406,64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1919B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>Izvj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o primicima, </w:t>
            </w:r>
            <w:proofErr w:type="spellStart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>por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na doh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i prirezu, te </w:t>
            </w:r>
            <w:proofErr w:type="spellStart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>doprin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za obvezna osiguranja JOPPD obrasci</w:t>
            </w:r>
          </w:p>
        </w:tc>
        <w:tc>
          <w:tcPr>
            <w:tcW w:type="pct" w:w="382"/>
          </w:tcPr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55.406,64</w:t>
            </w:r>
          </w:p>
          <w:p w:rsidRDefault="000B1374" w:rsidP="000B1374" w:rsidR="000B1374" w:rsidRPr="001919B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sz w:val="18"/>
                <w:szCs w:val="18"/>
              </w:rPr>
              <w:t>tražbina priznata radnicima u bruto iznosu</w:t>
            </w: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proofErr w:type="spellStart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>Izvj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o primicima, </w:t>
            </w:r>
            <w:proofErr w:type="spellStart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>por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na doh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i prirezu, te </w:t>
            </w:r>
            <w:proofErr w:type="spellStart"/>
            <w:r w:rsidRPr="001919B8">
              <w:rPr>
                <w:rFonts w:cs="Arial" w:eastAsia="Times New Roman" w:hAnsi="Arial" w:ascii="Arial"/>
                <w:sz w:val="18"/>
                <w:szCs w:val="18"/>
              </w:rPr>
              <w:t>doprin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r w:rsidRPr="001919B8">
              <w:rPr>
                <w:rFonts w:cs="Arial" w:eastAsia="Times New Roman" w:hAnsi="Arial" w:ascii="Arial"/>
                <w:sz w:val="18"/>
                <w:szCs w:val="18"/>
              </w:rPr>
              <w:t xml:space="preserve"> za obvezna osiguranja JOPPD obrasci</w:t>
            </w:r>
          </w:p>
        </w:tc>
      </w:tr>
      <w:tr w:rsidTr="000B1374" w:rsidR="000B1374" w:rsidRPr="001919B8">
        <w:trPr>
          <w:jc w:val="center"/>
        </w:trPr>
        <w:tc>
          <w:tcPr>
            <w:tcW w:type="pct" w:w="180"/>
            <w:vAlign w:val="center"/>
          </w:tcPr>
          <w:p w:rsidRDefault="000B1374" w:rsidP="000B1374" w:rsidR="000B1374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668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b/>
                <w:sz w:val="18"/>
                <w:szCs w:val="18"/>
              </w:rPr>
              <w:t>SVEUKUPNO</w:t>
            </w:r>
          </w:p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  <w:r w:rsidRPr="001919B8">
              <w:rPr>
                <w:rFonts w:cs="Arial" w:eastAsia="Times New Roman" w:hAnsi="Arial" w:ascii="Arial"/>
                <w:b/>
                <w:sz w:val="18"/>
                <w:szCs w:val="18"/>
              </w:rPr>
              <w:t>I VIŠI ISPLATNI RED</w:t>
            </w:r>
          </w:p>
        </w:tc>
        <w:tc>
          <w:tcPr>
            <w:tcW w:type="pct" w:w="477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573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381"/>
            <w:vAlign w:val="center"/>
          </w:tcPr>
          <w:p w:rsidRDefault="000B1374" w:rsidP="000B1374" w:rsidR="000B1374" w:rsidRPr="0094483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4</w:t>
            </w:r>
            <w:r>
              <w:rPr>
                <w:rFonts w:cs="Arial" w:eastAsia="Times New Roman" w:hAnsi="Arial" w:ascii="Arial"/>
                <w:b/>
                <w:sz w:val="18"/>
                <w:szCs w:val="18"/>
              </w:rPr>
              <w:t>98.509,03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94483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351.357,87</w:t>
            </w:r>
          </w:p>
        </w:tc>
        <w:tc>
          <w:tcPr>
            <w:tcW w:type="pct" w:w="382"/>
            <w:vAlign w:val="center"/>
          </w:tcPr>
          <w:p w:rsidRDefault="000B1374" w:rsidP="000B1374" w:rsidR="000B1374" w:rsidRPr="0094483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443.102,39</w:t>
            </w:r>
          </w:p>
        </w:tc>
        <w:tc>
          <w:tcPr>
            <w:tcW w:type="pct" w:w="381"/>
            <w:vAlign w:val="center"/>
          </w:tcPr>
          <w:p w:rsidRDefault="000B1374" w:rsidP="000B1374" w:rsidR="000B1374" w:rsidRPr="0094483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351.357,87</w:t>
            </w:r>
          </w:p>
        </w:tc>
        <w:tc>
          <w:tcPr>
            <w:tcW w:type="pct" w:w="430"/>
            <w:vAlign w:val="center"/>
          </w:tcPr>
          <w:p w:rsidRDefault="000B1374" w:rsidP="000B1374" w:rsidR="000B1374" w:rsidRPr="00944832">
            <w:pPr>
              <w:spacing w:lineRule="auto" w:line="240" w:after="0"/>
              <w:rPr>
                <w:rFonts w:cs="Arial" w:eastAsia="Times New Roman" w:hAnsi="Arial" w:ascii="Arial"/>
                <w:b/>
                <w:sz w:val="18"/>
                <w:szCs w:val="18"/>
              </w:rPr>
            </w:pPr>
          </w:p>
        </w:tc>
        <w:tc>
          <w:tcPr>
            <w:tcW w:type="pct" w:w="382"/>
          </w:tcPr>
          <w:p w:rsidRDefault="000B1374" w:rsidP="000B1374" w:rsidR="000B1374" w:rsidRPr="0094483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</w:p>
          <w:p w:rsidRDefault="000B1374" w:rsidP="000B1374" w:rsidR="000B1374" w:rsidRPr="00944832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55.406,64</w:t>
            </w:r>
          </w:p>
        </w:tc>
        <w:tc>
          <w:tcPr>
            <w:tcW w:type="pct" w:w="348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415"/>
            <w:vAlign w:val="center"/>
          </w:tcPr>
          <w:p w:rsidRDefault="000B1374" w:rsidP="000B1374" w:rsidR="000B1374" w:rsidRPr="001919B8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</w:tbl>
    <w:bookmarkEnd w:id="0"/>
    <w:p w:rsidRDefault="000B1374" w:rsidP="000B1374" w:rsidR="000B1374">
      <w:pPr>
        <w:spacing w:lineRule="auto" w:line="240" w:after="80"/>
        <w:rPr>
          <w:rFonts w:cs="Arial" w:eastAsia="Times New Roman" w:hAnsi="Arial" w:ascii="Arial"/>
          <w:b/>
          <w:sz w:val="18"/>
          <w:szCs w:val="18"/>
        </w:rPr>
      </w:pPr>
      <w:r w:rsidRPr="000B34AE">
        <w:rPr>
          <w:rFonts w:cs="Arial" w:eastAsia="Times New Roman" w:hAnsi="Arial" w:ascii="Arial"/>
          <w:b/>
          <w:sz w:val="18"/>
          <w:szCs w:val="18"/>
        </w:rPr>
        <w:t xml:space="preserve">  </w:t>
      </w:r>
    </w:p>
    <w:p w:rsidRDefault="000B1374" w:rsidP="000B1374" w:rsidR="000B1374" w:rsidRPr="00B73A38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B73A38">
        <w:rPr>
          <w:rFonts w:cs="Times New Roman" w:eastAsia="Times New Roman" w:hAnsi="Times New Roman" w:ascii="Times New Roman"/>
          <w:b/>
          <w:sz w:val="24"/>
          <w:szCs w:val="24"/>
        </w:rPr>
        <w:t>II VIŠI IPLATNI RED</w:t>
      </w:r>
    </w:p>
    <w:tbl>
      <w:tblPr>
        <w:tblpPr w:tblpY="1" w:tblpXSpec="center" w:vertAnchor="text" w:rightFromText="180" w:leftFromText="180"/>
        <w:tblOverlap w:val="never"/>
        <w:tblW w:type="pct" w:w="52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50"/>
        <w:gridCol w:w="1018"/>
        <w:gridCol w:w="958"/>
        <w:gridCol w:w="707"/>
        <w:gridCol w:w="744"/>
        <w:gridCol w:w="830"/>
        <w:gridCol w:w="742"/>
        <w:gridCol w:w="832"/>
        <w:gridCol w:w="742"/>
        <w:gridCol w:w="832"/>
        <w:gridCol w:w="1296"/>
        <w:gridCol w:w="740"/>
      </w:tblGrid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R. br.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Adresa / sjedište vjerovnika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379"/>
            <w:vAlign w:val="center"/>
          </w:tcPr>
          <w:p w:rsidRDefault="000B1374" w:rsidP="000B1374" w:rsidR="000B1374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Iznos priznate tražbine</w:t>
            </w:r>
          </w:p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79"/>
          </w:tcPr>
          <w:p w:rsidRDefault="000B1374" w:rsidP="000B1374" w:rsidR="000B1374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Iznos osporene tražbine</w:t>
            </w:r>
          </w:p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  <w:tc>
          <w:tcPr>
            <w:tcW w:type="pct" w:w="425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Razlog osporavanja tražbine</w:t>
            </w:r>
          </w:p>
        </w:tc>
        <w:tc>
          <w:tcPr>
            <w:tcW w:type="pct" w:w="662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Oznaka ovršne isprave ako se tražbine zasniva na ovršnoj ispravi</w:t>
            </w:r>
          </w:p>
        </w:tc>
        <w:tc>
          <w:tcPr>
            <w:tcW w:type="pct" w:w="378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Pristojba</w:t>
            </w:r>
          </w:p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REPUBLIKA HRVATSKA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za tražbinu Ministarstva financija, Porezna uprava Područni ured Slavonije i Baranja Osijek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Zagreb, Katančićeva 5/a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438.723,14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Porezi, doprinosi i druga proračunska davanja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438.723,14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Prijave poreza i doprinosa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JOPPD obrasci za razdoblje od 31.01.2014. do 31.10.2016. PDV-K za 2014; PDV za razdoblje od 01.01.2015. do 31.03.2015. PDV za razdoblje od 01.5.2015. do 31.05.2015. te PDV za razdoblje od 01.12.2015. do 31.12.2015.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oslobođen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2.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REPUBLIKA HRVATSKA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za tražbinu 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Ministarstva financija, Carinska uprava, Područni carinski ured Osijek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18683136487</w:t>
            </w:r>
          </w:p>
        </w:tc>
        <w:tc>
          <w:tcPr>
            <w:tcW w:type="pct" w:w="361"/>
            <w:vAlign w:val="center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Osijek, Cara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Hadrij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ana</w:t>
            </w:r>
            <w:proofErr w:type="spellEnd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11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19.500,15</w:t>
            </w:r>
          </w:p>
        </w:tc>
        <w:tc>
          <w:tcPr>
            <w:tcW w:type="pct" w:w="424"/>
            <w:vAlign w:val="center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Trošarine na plinsko ulje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za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pogon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19.500,15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Rješenje PCU Osijek Klasa: UP/I-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415-02/13-15/02 od 28.01.2014. Rješenje o ovrsi PCU Osijek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Kllasa</w:t>
            </w:r>
            <w:proofErr w:type="spellEnd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: UP/I-415-02/15-14/76 od 19.03.2015.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Rješenje PCU Osijek 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Klasa: UP/I-415-02/13-15/02 od 28.01.2014. Rješenje o ovrsi PCU Osijek Klasa: UP/I-415-02/15-14/76 od 19.03.2015.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oslobođen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>3.</w:t>
            </w: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520"/>
          </w:tcPr>
          <w:p w:rsidRDefault="000B1374" w:rsidP="000B1374" w:rsidR="000B1374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>KAMENOLOM GRADAC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A279F0">
              <w:rPr>
                <w:rFonts w:cs="Arial" w:hAnsi="Arial" w:ascii="Arial"/>
                <w:sz w:val="18"/>
                <w:szCs w:val="18"/>
              </w:rPr>
              <w:t>d.d. u stečaju</w:t>
            </w:r>
          </w:p>
        </w:tc>
        <w:tc>
          <w:tcPr>
            <w:tcW w:type="pct" w:w="489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>316764999329</w:t>
            </w:r>
          </w:p>
        </w:tc>
        <w:tc>
          <w:tcPr>
            <w:tcW w:type="pct" w:w="361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</w:t>
            </w:r>
            <w:r w:rsidRPr="00A279F0">
              <w:rPr>
                <w:rFonts w:cs="Arial" w:hAnsi="Arial" w:ascii="Arial"/>
                <w:sz w:val="18"/>
                <w:szCs w:val="18"/>
              </w:rPr>
              <w:t xml:space="preserve">radac Našički , </w:t>
            </w:r>
            <w:proofErr w:type="spellStart"/>
            <w:r w:rsidRPr="00A279F0">
              <w:rPr>
                <w:rFonts w:cs="Arial" w:hAnsi="Arial" w:ascii="Arial"/>
                <w:sz w:val="18"/>
                <w:szCs w:val="18"/>
              </w:rPr>
              <w:t>N.Tesle</w:t>
            </w:r>
            <w:proofErr w:type="spellEnd"/>
            <w:r w:rsidRPr="00A279F0">
              <w:rPr>
                <w:rFonts w:cs="Arial" w:hAnsi="Arial" w:ascii="Arial"/>
                <w:sz w:val="18"/>
                <w:szCs w:val="18"/>
              </w:rPr>
              <w:t xml:space="preserve"> 33</w:t>
            </w:r>
          </w:p>
        </w:tc>
        <w:tc>
          <w:tcPr>
            <w:tcW w:type="pct" w:w="380"/>
          </w:tcPr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>72.402,05</w:t>
            </w:r>
          </w:p>
        </w:tc>
        <w:tc>
          <w:tcPr>
            <w:tcW w:type="pct" w:w="424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>Računi, kamate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</w:t>
            </w:r>
            <w:r w:rsidRPr="00A279F0">
              <w:rPr>
                <w:rFonts w:cs="Arial" w:hAnsi="Arial" w:ascii="Arial"/>
                <w:sz w:val="18"/>
                <w:szCs w:val="18"/>
              </w:rPr>
              <w:t>-</w:t>
            </w: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379"/>
          </w:tcPr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>72.402,05</w:t>
            </w:r>
          </w:p>
        </w:tc>
        <w:tc>
          <w:tcPr>
            <w:tcW w:type="pct" w:w="425"/>
          </w:tcPr>
          <w:p w:rsidRDefault="000B1374" w:rsidP="000B1374" w:rsidR="000B1374" w:rsidRPr="00A279F0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</w:t>
            </w:r>
            <w:r w:rsidRPr="00A279F0">
              <w:rPr>
                <w:rFonts w:cs="Arial" w:hAnsi="Arial" w:ascii="Arial"/>
                <w:sz w:val="18"/>
                <w:szCs w:val="18"/>
              </w:rPr>
              <w:t xml:space="preserve">ražbina plaćena vjerovniku  temeljem Izjave o prijeboju od 23.01.2015. 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  n</w:t>
            </w:r>
            <w:r w:rsidRPr="00A279F0">
              <w:rPr>
                <w:rFonts w:cs="Arial" w:hAnsi="Arial" w:ascii="Arial"/>
                <w:sz w:val="18"/>
                <w:szCs w:val="18"/>
              </w:rPr>
              <w:t>e</w:t>
            </w:r>
          </w:p>
          <w:p w:rsidRDefault="000B1374" w:rsidP="000B1374" w:rsidR="000B1374" w:rsidRPr="00A279F0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279F0">
              <w:rPr>
                <w:rFonts w:cs="Arial" w:hAnsi="Arial" w:ascii="Arial"/>
                <w:sz w:val="18"/>
                <w:szCs w:val="18"/>
              </w:rPr>
              <w:t xml:space="preserve">(u tijeku parnica pred Trgovačkim sudom u Osijeku </w:t>
            </w:r>
            <w:proofErr w:type="spellStart"/>
            <w:r w:rsidRPr="00A279F0">
              <w:rPr>
                <w:rFonts w:cs="Arial" w:hAnsi="Arial" w:ascii="Arial"/>
                <w:sz w:val="18"/>
                <w:szCs w:val="18"/>
              </w:rPr>
              <w:t>Povrv</w:t>
            </w:r>
            <w:proofErr w:type="spellEnd"/>
            <w:r w:rsidRPr="00A279F0">
              <w:rPr>
                <w:rFonts w:cs="Arial" w:hAnsi="Arial" w:ascii="Arial"/>
                <w:sz w:val="18"/>
                <w:szCs w:val="18"/>
              </w:rPr>
              <w:t>-29/16)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A279F0">
            <w:pPr>
              <w:pStyle w:val="Bezproreda"/>
            </w:pPr>
            <w:r>
              <w:rPr>
                <w:rFonts w:cs="Arial" w:hAnsi="Arial" w:ascii="Arial"/>
                <w:sz w:val="18"/>
                <w:szCs w:val="18"/>
              </w:rPr>
              <w:t>p</w:t>
            </w:r>
            <w:r w:rsidRPr="00744069">
              <w:rPr>
                <w:rFonts w:cs="Arial" w:hAnsi="Arial" w:ascii="Arial"/>
                <w:sz w:val="18"/>
                <w:szCs w:val="18"/>
              </w:rPr>
              <w:t>laćena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744069">
              <w:rPr>
                <w:rFonts w:cs="Arial" w:hAnsi="Arial" w:ascii="Arial"/>
                <w:sz w:val="18"/>
                <w:szCs w:val="18"/>
              </w:rPr>
              <w:t xml:space="preserve">500,00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pct" w:w="520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VIP net d.o.o.</w:t>
            </w:r>
          </w:p>
        </w:tc>
        <w:tc>
          <w:tcPr>
            <w:tcW w:type="pct" w:w="489"/>
          </w:tcPr>
          <w:p w:rsidRDefault="000B1374" w:rsidP="000B1374" w:rsidR="000B1374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29524210204</w:t>
            </w:r>
          </w:p>
        </w:tc>
        <w:tc>
          <w:tcPr>
            <w:tcW w:type="pct" w:w="361"/>
          </w:tcPr>
          <w:p w:rsidRDefault="000B1374" w:rsidP="000B1374" w:rsidR="000B1374" w:rsidRPr="008E7D23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8E7D23">
              <w:rPr>
                <w:rFonts w:cs="Arial" w:hAnsi="Arial" w:ascii="Arial"/>
                <w:sz w:val="18"/>
                <w:szCs w:val="18"/>
              </w:rPr>
              <w:t>Zagreb</w:t>
            </w:r>
          </w:p>
          <w:p w:rsidRDefault="000B1374" w:rsidP="000B1374" w:rsidR="000B1374" w:rsidRPr="000B34AE">
            <w:pPr>
              <w:pStyle w:val="Bezproreda"/>
            </w:pPr>
            <w:r w:rsidRPr="008E7D23">
              <w:rPr>
                <w:rFonts w:cs="Arial" w:hAnsi="Arial" w:ascii="Arial"/>
                <w:sz w:val="18"/>
                <w:szCs w:val="18"/>
              </w:rPr>
              <w:t>Vrtni put 1</w:t>
            </w:r>
          </w:p>
        </w:tc>
        <w:tc>
          <w:tcPr>
            <w:tcW w:type="pct" w:w="380"/>
          </w:tcPr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3.915,92</w:t>
            </w:r>
          </w:p>
        </w:tc>
        <w:tc>
          <w:tcPr>
            <w:tcW w:type="pct" w:w="424"/>
          </w:tcPr>
          <w:p w:rsidRDefault="000B1374" w:rsidP="000B1374" w:rsidR="000B1374" w:rsidRPr="000B34AE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 xml:space="preserve">Ugovor o pretplatničkom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0B34AE">
              <w:rPr>
                <w:rFonts w:cs="Arial" w:hAnsi="Arial" w:ascii="Arial"/>
                <w:sz w:val="18"/>
                <w:szCs w:val="18"/>
              </w:rPr>
              <w:t xml:space="preserve">odnosu 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3.915,92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računi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  <w:p w:rsidRDefault="000B1374" w:rsidP="000B1374" w:rsidR="000B1374" w:rsidRPr="000B34AE">
            <w:pPr>
              <w:spacing w:after="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(</w:t>
            </w:r>
            <w:r w:rsidRPr="000B34AE">
              <w:rPr>
                <w:rFonts w:cs="Arial" w:hAnsi="Arial" w:ascii="Arial"/>
                <w:sz w:val="18"/>
                <w:szCs w:val="18"/>
              </w:rPr>
              <w:t xml:space="preserve"> za iznos 1.388,51</w:t>
            </w:r>
            <w:r>
              <w:rPr>
                <w:rFonts w:cs="Arial" w:hAnsi="Arial" w:ascii="Arial"/>
                <w:sz w:val="18"/>
                <w:szCs w:val="18"/>
              </w:rPr>
              <w:t>)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plaćena  78,32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5.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ADDIKO BANK d.d. (ranije HYPO ALPE-ADRIA-BANK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d.d</w:t>
            </w:r>
            <w:proofErr w:type="spellEnd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)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14036333877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Zagreb, Slavonska 6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19.377,03</w:t>
            </w:r>
          </w:p>
        </w:tc>
        <w:tc>
          <w:tcPr>
            <w:tcW w:type="pct" w:w="424"/>
            <w:vAlign w:val="center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Ugovor o kreditu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, 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naknade 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19.377,03</w:t>
            </w:r>
          </w:p>
        </w:tc>
        <w:tc>
          <w:tcPr>
            <w:tcW w:type="pct" w:w="425"/>
            <w:vAlign w:val="center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Ugovor o kreditu broj 749-51008236 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Sporazum o osiguranju novčane tražbine zasnivanjem založnog prava uz Aneks 1.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Ug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o 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kreditu od 14.04.2014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Ugovor o kreditu broj 749-51008236 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Sporazum o osiguranju novčane tražbine zasnivanjem založnog prava uz Aneks 1. Ugovoru o kreditu od 14.04.2014.</w:t>
            </w:r>
          </w:p>
        </w:tc>
        <w:tc>
          <w:tcPr>
            <w:tcW w:type="pct" w:w="378"/>
          </w:tcPr>
          <w:p w:rsidRDefault="000B1374" w:rsidP="000B1374" w:rsidR="000B137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501C0D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</w:t>
            </w:r>
            <w:r w:rsidRPr="00501C0D">
              <w:rPr>
                <w:rFonts w:cs="Arial" w:hAnsi="Arial" w:ascii="Arial"/>
                <w:sz w:val="18"/>
                <w:szCs w:val="18"/>
              </w:rPr>
              <w:t>ije</w:t>
            </w:r>
            <w:r>
              <w:rPr>
                <w:rFonts w:cs="Arial" w:hAnsi="Arial" w:ascii="Arial"/>
                <w:sz w:val="18"/>
                <w:szCs w:val="18"/>
              </w:rPr>
              <w:t xml:space="preserve">  </w:t>
            </w:r>
            <w:r w:rsidRPr="00501C0D">
              <w:rPr>
                <w:rFonts w:cs="Arial" w:hAnsi="Arial" w:ascii="Arial"/>
                <w:sz w:val="18"/>
                <w:szCs w:val="18"/>
              </w:rPr>
              <w:t>plaćena</w:t>
            </w:r>
          </w:p>
          <w:p w:rsidRDefault="000B1374" w:rsidP="000B1374" w:rsidR="000B1374" w:rsidRPr="000B34AE">
            <w:pPr>
              <w:spacing w:lineRule="auto" w:line="240" w:after="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LUKA  TRANZIT OSIJEK d.o.o.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22392150381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Osijek, Vukovarska cesta 229/b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998,51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računi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998,51</w:t>
            </w:r>
          </w:p>
        </w:tc>
        <w:tc>
          <w:tcPr>
            <w:tcW w:type="pct" w:w="425"/>
            <w:vAlign w:val="center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</w:tc>
        <w:tc>
          <w:tcPr>
            <w:tcW w:type="pct" w:w="378"/>
          </w:tcPr>
          <w:p w:rsidRDefault="000B1374" w:rsidP="000B1374" w:rsidR="000B137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pStyle w:val="Bezproreda"/>
              <w:jc w:val="center"/>
            </w:pPr>
            <w:r>
              <w:rPr>
                <w:rFonts w:cs="Arial" w:hAnsi="Arial" w:ascii="Arial"/>
                <w:sz w:val="18"/>
                <w:szCs w:val="18"/>
              </w:rPr>
              <w:t>p</w:t>
            </w:r>
            <w:r w:rsidRPr="00744069">
              <w:rPr>
                <w:rFonts w:cs="Arial" w:hAnsi="Arial" w:ascii="Arial"/>
                <w:sz w:val="18"/>
                <w:szCs w:val="18"/>
              </w:rPr>
              <w:t>laćena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744069">
              <w:rPr>
                <w:rFonts w:cs="Arial" w:hAnsi="Arial" w:ascii="Arial"/>
                <w:sz w:val="18"/>
                <w:szCs w:val="18"/>
              </w:rPr>
              <w:t xml:space="preserve">19,97 </w:t>
            </w:r>
          </w:p>
        </w:tc>
      </w:tr>
      <w:tr w:rsidTr="000B1374" w:rsidR="000B1374" w:rsidRPr="000B34AE">
        <w:trPr>
          <w:trHeight w:val="844"/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7.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HEP Plin d.o.o.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41317489366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Osijek, Cara Hadrijana7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3.640,45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računi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3.640,45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računi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ne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plaćena  72,81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8.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Naši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č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ki park d.o.o.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78250224691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Našice, Vinogradska 3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2.119,06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i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zvod otvorenih stavki 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1.939,20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računi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179,86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Zastara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, dio računa iz 2013. god.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ne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plaćena 42,38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9.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Našički vodovod d.o.o.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89523454310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Našice Vinogradska 3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3.510,50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i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zvod otvorenih stavki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3.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510,50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računi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ne</w:t>
            </w:r>
          </w:p>
        </w:tc>
        <w:tc>
          <w:tcPr>
            <w:tcW w:type="pct" w:w="378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plaćena 70,21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10.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FINANCIJSKA AGENCIJA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976,91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naknade i usluge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976,91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Izvod iz poslovnih knjiga, računi, ugovor,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rj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o ovrsi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0B34AE">
              <w:rPr>
                <w:rFonts w:cs="Arial" w:hAnsi="Arial" w:ascii="Arial"/>
                <w:sz w:val="18"/>
                <w:szCs w:val="18"/>
              </w:rPr>
              <w:t>Rj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.</w:t>
            </w:r>
            <w:r w:rsidRPr="000B34AE">
              <w:rPr>
                <w:rFonts w:cs="Arial" w:hAnsi="Arial" w:ascii="Arial"/>
                <w:sz w:val="18"/>
                <w:szCs w:val="18"/>
              </w:rPr>
              <w:t xml:space="preserve"> o ovrsi na temelju vjerodostojne isprave </w:t>
            </w:r>
            <w:proofErr w:type="spellStart"/>
            <w:r w:rsidRPr="000B34AE"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 w:rsidRPr="000B34AE">
              <w:rPr>
                <w:rFonts w:cs="Arial" w:hAnsi="Arial" w:ascii="Arial"/>
                <w:sz w:val="18"/>
                <w:szCs w:val="18"/>
              </w:rPr>
              <w:t>-3451/15 od 16.12.2015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plaćena  19,53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11.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CROATIA OSIGURANJE d.d.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26187994862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Zagreb, Vatroslava Jagića 33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14.712,29 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računi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14.712,29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Računi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,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izvod iz poslovnih knjiga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plaćena 294,25 </w:t>
            </w:r>
          </w:p>
        </w:tc>
      </w:tr>
      <w:tr w:rsidTr="000B1374" w:rsidR="000B1374" w:rsidRPr="000B34AE">
        <w:trPr>
          <w:trHeight w:val="1041"/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12.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HEP-Opskrba d.o.o.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63073332379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2.260,00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744069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 w:rsidRPr="00744069">
              <w:rPr>
                <w:rFonts w:cs="Arial" w:hAnsi="Arial" w:ascii="Arial"/>
                <w:sz w:val="18"/>
                <w:szCs w:val="18"/>
              </w:rPr>
              <w:t xml:space="preserve">Ugovor o opskrbi </w:t>
            </w:r>
            <w:proofErr w:type="spellStart"/>
            <w:r w:rsidRPr="00744069">
              <w:rPr>
                <w:rFonts w:cs="Arial" w:hAnsi="Arial" w:ascii="Arial"/>
                <w:sz w:val="18"/>
                <w:szCs w:val="18"/>
              </w:rPr>
              <w:t>el.energ</w:t>
            </w:r>
            <w:proofErr w:type="spellEnd"/>
            <w:r w:rsidRPr="00744069">
              <w:rPr>
                <w:rFonts w:cs="Arial" w:hAnsi="Arial" w:ascii="Arial"/>
                <w:sz w:val="18"/>
                <w:szCs w:val="18"/>
              </w:rPr>
              <w:t>.</w:t>
            </w:r>
            <w:r>
              <w:rPr>
                <w:rFonts w:cs="Arial" w:hAnsi="Arial" w:ascii="Arial"/>
                <w:sz w:val="18"/>
                <w:szCs w:val="18"/>
              </w:rPr>
              <w:t xml:space="preserve"> r</w:t>
            </w:r>
            <w:r w:rsidRPr="00744069">
              <w:rPr>
                <w:rFonts w:cs="Arial" w:hAnsi="Arial" w:ascii="Arial"/>
                <w:sz w:val="18"/>
                <w:szCs w:val="18"/>
              </w:rPr>
              <w:t>ačuni,</w:t>
            </w:r>
            <w:r>
              <w:rPr>
                <w:rFonts w:cs="Arial" w:hAnsi="Arial" w:ascii="Arial"/>
                <w:sz w:val="18"/>
                <w:szCs w:val="18"/>
              </w:rPr>
              <w:t xml:space="preserve"> kamate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2.260,00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Ugovor o opskrbi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el.energ</w:t>
            </w:r>
            <w:proofErr w:type="spellEnd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.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0B34AE">
              <w:rPr>
                <w:rFonts w:cs="Arial" w:hAnsi="Arial" w:ascii="Arial"/>
                <w:sz w:val="18"/>
                <w:szCs w:val="18"/>
              </w:rPr>
              <w:t>Rj</w:t>
            </w:r>
            <w:proofErr w:type="spellEnd"/>
            <w:r w:rsidRPr="000B34AE">
              <w:rPr>
                <w:rFonts w:cs="Arial" w:hAnsi="Arial" w:ascii="Arial"/>
                <w:sz w:val="18"/>
                <w:szCs w:val="18"/>
              </w:rPr>
              <w:t xml:space="preserve">. o ovrsi j. bilježnika iz Osijeka Mirjane Borić </w:t>
            </w:r>
            <w:proofErr w:type="spellStart"/>
            <w:r w:rsidRPr="000B34AE"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 w:rsidRPr="000B34AE">
              <w:rPr>
                <w:rFonts w:cs="Arial" w:hAnsi="Arial" w:ascii="Arial"/>
                <w:sz w:val="18"/>
                <w:szCs w:val="18"/>
              </w:rPr>
              <w:t>-12589/15 od 19.10.2015.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plaćena 45,20 </w:t>
            </w:r>
          </w:p>
        </w:tc>
      </w:tr>
      <w:tr w:rsidTr="000B1374" w:rsidR="000B1374" w:rsidRPr="000B34AE">
        <w:trPr>
          <w:trHeight w:val="760"/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13.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ERSTE CARD CLUB d.o.o.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85941596441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Zagreb, Praška 5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58.033,13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58.033,13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-</w:t>
            </w:r>
          </w:p>
        </w:tc>
        <w:tc>
          <w:tcPr>
            <w:tcW w:type="pct" w:w="662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plaćena 500,00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14</w:t>
            </w:r>
          </w:p>
        </w:tc>
        <w:tc>
          <w:tcPr>
            <w:tcW w:type="pct" w:w="52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RADAN PAVO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54024696026</w:t>
            </w:r>
          </w:p>
        </w:tc>
        <w:tc>
          <w:tcPr>
            <w:tcW w:type="pct" w:w="361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Našice, Strossmayerova 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61/1</w:t>
            </w:r>
          </w:p>
        </w:tc>
        <w:tc>
          <w:tcPr>
            <w:tcW w:type="pct" w:w="380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359.045,31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</w:t>
            </w:r>
            <w:r w:rsidRPr="000B34AE">
              <w:rPr>
                <w:rFonts w:cs="Arial" w:hAnsi="Arial" w:ascii="Arial"/>
                <w:sz w:val="18"/>
                <w:szCs w:val="18"/>
              </w:rPr>
              <w:lastRenderedPageBreak/>
              <w:t>014.</w:t>
            </w:r>
            <w:r>
              <w:rPr>
                <w:rFonts w:cs="Arial" w:hAnsi="Arial" w:ascii="Arial"/>
                <w:sz w:val="18"/>
                <w:szCs w:val="18"/>
              </w:rPr>
              <w:t>,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Spor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o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osig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tražbine zasnivanjem založnog pr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na nekretnini ovjer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e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n po j.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bilj.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Ljerki Mandić iz Našica br. OV-1338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/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15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Ug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. o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novč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pozajm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od 11.03.2014. </w:t>
            </w:r>
          </w:p>
        </w:tc>
        <w:tc>
          <w:tcPr>
            <w:tcW w:type="pct" w:w="379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272.569,92</w:t>
            </w:r>
          </w:p>
        </w:tc>
        <w:tc>
          <w:tcPr>
            <w:tcW w:type="pct" w:w="425"/>
            <w:vAlign w:val="center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</w:t>
            </w:r>
            <w:r w:rsidRPr="000B34AE">
              <w:rPr>
                <w:rFonts w:cs="Arial" w:hAnsi="Arial" w:ascii="Arial"/>
                <w:sz w:val="18"/>
                <w:szCs w:val="18"/>
              </w:rPr>
              <w:lastRenderedPageBreak/>
              <w:t>014</w:t>
            </w:r>
            <w:r>
              <w:rPr>
                <w:rFonts w:cs="Arial" w:hAnsi="Arial" w:ascii="Arial"/>
                <w:sz w:val="18"/>
                <w:szCs w:val="18"/>
              </w:rPr>
              <w:t>.,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Spor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o </w:t>
            </w:r>
            <w:proofErr w:type="spellStart"/>
            <w:r w:rsidRPr="000B34AE">
              <w:rPr>
                <w:rFonts w:cs="Arial" w:eastAsia="Times New Roman" w:hAnsi="Arial" w:ascii="Arial"/>
                <w:sz w:val="18"/>
                <w:szCs w:val="18"/>
              </w:rPr>
              <w:t>osig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tražbine zasnivanjem založnog pr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na nekretnini ovjer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e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n po j.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bilj.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Ljerki Mandić iz Našica br. OV-1338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/15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Ug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 xml:space="preserve">. o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</w:rPr>
              <w:t>novč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</w:rPr>
              <w:t>. pozajmic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i od 11.03.2014</w:t>
            </w:r>
          </w:p>
        </w:tc>
        <w:tc>
          <w:tcPr>
            <w:tcW w:type="pct" w:w="379"/>
          </w:tcPr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86.475,39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netočan 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zbroj pojedinačnih tražbina</w:t>
            </w: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hAnsi="Arial" w:ascii="Arial"/>
                <w:sz w:val="18"/>
                <w:szCs w:val="18"/>
              </w:rPr>
              <w:t>9 STPN-2/14-7 od 25.02.2014.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Sporazum o osiguranju tražbine zasnivanjem založnog prava na nekretnini ovjer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e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n po j.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bilježniku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Ljerki Mandić iz Našica br. OV-1338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/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15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.,</w:t>
            </w: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Ugovor o novčanoj pozajmi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c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i od 11.03.2014.</w:t>
            </w: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 w:rsidRPr="000B34AE">
              <w:rPr>
                <w:rFonts w:cs="Arial" w:eastAsia="Times New Roman" w:hAnsi="Arial" w:ascii="Arial"/>
                <w:sz w:val="18"/>
                <w:szCs w:val="18"/>
              </w:rPr>
              <w:t>plaćen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a</w:t>
            </w:r>
            <w:r w:rsidRPr="000B34AE">
              <w:rPr>
                <w:rFonts w:cs="Arial" w:eastAsia="Times New Roman" w:hAnsi="Arial" w:ascii="Arial"/>
                <w:sz w:val="18"/>
                <w:szCs w:val="18"/>
              </w:rPr>
              <w:t xml:space="preserve"> 50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0,0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0 </w:t>
            </w:r>
          </w:p>
        </w:tc>
      </w:tr>
      <w:tr w:rsidTr="000B1374" w:rsidR="000B1374" w:rsidRPr="000B34AE">
        <w:trPr>
          <w:jc w:val="center"/>
        </w:trPr>
        <w:tc>
          <w:tcPr>
            <w:tcW w:type="pct" w:w="178"/>
            <w:vAlign w:val="center"/>
          </w:tcPr>
          <w:p w:rsidRDefault="000B1374" w:rsidP="000B1374" w:rsidR="000B1374" w:rsidRPr="000B34AE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520"/>
            <w:vAlign w:val="center"/>
          </w:tcPr>
          <w:p w:rsidRDefault="000B1374" w:rsidP="000B1374" w:rsidR="000B1374" w:rsidRPr="00944832">
            <w:pPr>
              <w:spacing w:lineRule="auto" w:line="240" w:after="80"/>
              <w:jc w:val="both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UKUPNO II VIŠI ISPLATNI RED</w:t>
            </w:r>
          </w:p>
        </w:tc>
        <w:tc>
          <w:tcPr>
            <w:tcW w:type="pct" w:w="489"/>
            <w:vAlign w:val="center"/>
          </w:tcPr>
          <w:p w:rsidRDefault="000B1374" w:rsidP="000B1374" w:rsidR="000B1374" w:rsidRPr="00944832">
            <w:pPr>
              <w:spacing w:lineRule="auto" w:line="240" w:after="80"/>
              <w:jc w:val="center"/>
              <w:rPr>
                <w:rFonts w:cs="Arial" w:eastAsia="Times New Roman" w:hAnsi="Arial" w:ascii="Arial"/>
                <w:b/>
                <w:sz w:val="18"/>
                <w:szCs w:val="18"/>
              </w:rPr>
            </w:pPr>
          </w:p>
        </w:tc>
        <w:tc>
          <w:tcPr>
            <w:tcW w:type="pct" w:w="361"/>
            <w:vAlign w:val="center"/>
          </w:tcPr>
          <w:p w:rsidRDefault="000B1374" w:rsidP="000B1374" w:rsidR="000B1374" w:rsidRPr="00944832">
            <w:pPr>
              <w:spacing w:lineRule="auto" w:line="240" w:after="80"/>
              <w:jc w:val="center"/>
              <w:rPr>
                <w:rFonts w:cs="Arial" w:eastAsia="Times New Roman" w:hAnsi="Arial" w:ascii="Arial"/>
                <w:b/>
                <w:sz w:val="18"/>
                <w:szCs w:val="18"/>
              </w:rPr>
            </w:pPr>
          </w:p>
        </w:tc>
        <w:tc>
          <w:tcPr>
            <w:tcW w:type="pct" w:w="380"/>
            <w:vAlign w:val="center"/>
          </w:tcPr>
          <w:p w:rsidRDefault="000B1374" w:rsidP="000B1374" w:rsidR="000B1374" w:rsidRPr="00944832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999.214,45</w:t>
            </w:r>
          </w:p>
        </w:tc>
        <w:tc>
          <w:tcPr>
            <w:tcW w:type="pct" w:w="424"/>
            <w:vAlign w:val="center"/>
          </w:tcPr>
          <w:p w:rsidRDefault="000B1374" w:rsidP="000B1374" w:rsidR="000B1374" w:rsidRPr="00944832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379"/>
            <w:vAlign w:val="center"/>
          </w:tcPr>
          <w:p w:rsidRDefault="000B1374" w:rsidP="000B1374" w:rsidR="000B1374" w:rsidRPr="00944832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840.157,15</w:t>
            </w:r>
          </w:p>
        </w:tc>
        <w:tc>
          <w:tcPr>
            <w:tcW w:type="pct" w:w="425"/>
            <w:vAlign w:val="center"/>
          </w:tcPr>
          <w:p w:rsidRDefault="000B1374" w:rsidP="000B1374" w:rsidR="000B1374" w:rsidRPr="00944832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379"/>
          </w:tcPr>
          <w:p w:rsidRDefault="000B1374" w:rsidP="000B1374" w:rsidR="000B1374" w:rsidRPr="00944832">
            <w:pPr>
              <w:spacing w:lineRule="auto" w:line="240" w:after="8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944832">
              <w:rPr>
                <w:rFonts w:cs="Arial" w:eastAsia="Times New Roman" w:hAnsi="Arial" w:ascii="Arial"/>
                <w:b/>
                <w:sz w:val="18"/>
                <w:szCs w:val="18"/>
              </w:rPr>
              <w:t>159.057,30</w:t>
            </w:r>
          </w:p>
        </w:tc>
        <w:tc>
          <w:tcPr>
            <w:tcW w:type="pct" w:w="425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662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378"/>
          </w:tcPr>
          <w:p w:rsidRDefault="000B1374" w:rsidP="000B1374" w:rsidR="000B1374">
            <w:pPr>
              <w:spacing w:lineRule="auto" w:line="240" w:after="8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</w:tbl>
    <w:p w:rsidRDefault="000B1374" w:rsidP="000B1374" w:rsidR="000B1374" w:rsidRPr="000B531D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0B1374" w:rsidP="000B531D" w:rsidR="000B1374" w:rsidRPr="000B531D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Vjerovnici kojima je stečajni upravitelj osporio tražbinu, upućuju se na parnicu u roku od 8 dana od dana primitka ovog rješenja, protiv stečajnog dužnika radi utvrđivanja osporene tražbine.</w:t>
      </w:r>
    </w:p>
    <w:p w:rsidRDefault="000B1374" w:rsidP="000B531D" w:rsidR="000B137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</w:t>
      </w:r>
    </w:p>
    <w:p w:rsidRDefault="004F1804" w:rsidP="000B531D" w:rsidR="004F1804" w:rsidRPr="000B531D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ind w:hanging="12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0B1374" w:rsidP="004F1804" w:rsidR="004F1804" w:rsidRPr="004F180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1374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4F1804">
        <w:rPr>
          <w:rFonts w:cs="Times New Roman" w:hAnsi="Times New Roman" w:ascii="Times New Roman"/>
          <w:sz w:val="24"/>
          <w:szCs w:val="24"/>
        </w:rPr>
        <w:t xml:space="preserve">24. siječnja 2017. </w:t>
      </w:r>
      <w:r w:rsidRPr="000B1374">
        <w:rPr>
          <w:rFonts w:cs="Times New Roman" w:hAnsi="Times New Roman" w:ascii="Times New Roman"/>
          <w:sz w:val="24"/>
          <w:szCs w:val="24"/>
        </w:rPr>
        <w:t xml:space="preserve">g. u stečajnom predmetu </w:t>
      </w:r>
      <w:r w:rsidR="004F1804" w:rsidRPr="000B1374">
        <w:rPr>
          <w:rFonts w:hAnsi="Times New Roman" w:ascii="Times New Roman"/>
          <w:b/>
          <w:sz w:val="24"/>
          <w:szCs w:val="24"/>
        </w:rPr>
        <w:t>GRAĐEVINAR d.o.o. Našice, Pejačevićev Trg 15, Našice, MBS: 050013594, OIB: 22392150381</w:t>
      </w:r>
      <w:r w:rsidRPr="000B1374">
        <w:rPr>
          <w:rFonts w:cs="Times New Roman" w:hAnsi="Times New Roman" w:ascii="Times New Roman"/>
          <w:sz w:val="24"/>
          <w:szCs w:val="24"/>
        </w:rPr>
        <w:t>, stečajn</w:t>
      </w:r>
      <w:r w:rsidR="004F1804">
        <w:rPr>
          <w:rFonts w:cs="Times New Roman" w:hAnsi="Times New Roman" w:ascii="Times New Roman"/>
          <w:sz w:val="24"/>
          <w:szCs w:val="24"/>
        </w:rPr>
        <w:t>a</w:t>
      </w:r>
      <w:r w:rsidRPr="000B1374"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F1804">
        <w:rPr>
          <w:rFonts w:cs="Times New Roman" w:hAnsi="Times New Roman" w:ascii="Times New Roman"/>
          <w:sz w:val="24"/>
          <w:szCs w:val="24"/>
        </w:rPr>
        <w:t>ica</w:t>
      </w:r>
      <w:r w:rsidRPr="000B1374">
        <w:rPr>
          <w:rFonts w:cs="Times New Roman" w:hAnsi="Times New Roman" w:ascii="Times New Roman"/>
          <w:sz w:val="24"/>
          <w:szCs w:val="24"/>
        </w:rPr>
        <w:t xml:space="preserve"> je ispita</w:t>
      </w:r>
      <w:r w:rsidR="004F1804">
        <w:rPr>
          <w:rFonts w:cs="Times New Roman" w:hAnsi="Times New Roman" w:ascii="Times New Roman"/>
          <w:sz w:val="24"/>
          <w:szCs w:val="24"/>
        </w:rPr>
        <w:t>la 24</w:t>
      </w:r>
      <w:r w:rsidRPr="000B1374">
        <w:rPr>
          <w:rFonts w:cs="Times New Roman" w:hAnsi="Times New Roman" w:ascii="Times New Roman"/>
          <w:sz w:val="24"/>
          <w:szCs w:val="24"/>
        </w:rPr>
        <w:t xml:space="preserve"> tražbine vjerovnika I višeg isplatnog reda </w:t>
      </w:r>
      <w:r w:rsidR="004F1804">
        <w:rPr>
          <w:rFonts w:cs="Times New Roman" w:hAnsi="Times New Roman" w:ascii="Times New Roman"/>
          <w:sz w:val="24"/>
          <w:szCs w:val="24"/>
        </w:rPr>
        <w:t xml:space="preserve">koje su prijavljene u ukupnom iznosu od 498.509,03 kn od kojeg iznosa je osporen ukupan iznos od 55.406,64 kn i to </w:t>
      </w:r>
      <w:r w:rsidRPr="000B1374">
        <w:rPr>
          <w:rFonts w:cs="Times New Roman" w:hAnsi="Times New Roman" w:ascii="Times New Roman"/>
          <w:sz w:val="24"/>
          <w:szCs w:val="24"/>
        </w:rPr>
        <w:t xml:space="preserve">RH MF Porezne uprave </w:t>
      </w:r>
      <w:r w:rsidR="004F1804">
        <w:rPr>
          <w:rFonts w:cs="Times New Roman" w:hAnsi="Times New Roman" w:ascii="Times New Roman"/>
          <w:sz w:val="24"/>
          <w:szCs w:val="24"/>
        </w:rPr>
        <w:t xml:space="preserve">Područni ured Slavonija i Baranja Osijek budući je navedena </w:t>
      </w:r>
      <w:r w:rsidR="004F1804" w:rsidRPr="004F1804">
        <w:rPr>
          <w:rFonts w:cs="Times New Roman" w:hAnsi="Times New Roman" w:ascii="Times New Roman"/>
          <w:sz w:val="24"/>
          <w:szCs w:val="24"/>
        </w:rPr>
        <w:t>tražbina priznata radnicima u bruto iznosu te 14  tražbina vjerovnika II višeg isplatnog reda koji su prijavili tražbine u ukupnom iznosu od 999.214,45 kn od kojih su priznate tražbine u ukupnom iznosu od 840.157,15 kn a osporene tražbine u ukupnom iznosu od 159.057,30 kn. Osporene su tražbine vjerovnika Kamenolom Gradac d.d. u stečaju u iznosu od 72.402,05 kn budući je tražbina plaćena vjerovniku temeljem Izjave o prijeboju od 23.1.2015. g. zatim Našičkom parku d.o.o. Našice u iznosu od 179,86 kn iz razloga zastare te Pavi Radan u iznosu od 86.475,39 kn budući je netočan zbroj pojedinačnih tražbina</w:t>
      </w:r>
      <w:r w:rsidR="004F1804">
        <w:rPr>
          <w:rFonts w:cs="Times New Roman" w:hAnsi="Times New Roman" w:ascii="Times New Roman"/>
          <w:sz w:val="24"/>
          <w:szCs w:val="24"/>
        </w:rPr>
        <w:t>.</w:t>
      </w:r>
    </w:p>
    <w:p w:rsidRDefault="000B1374" w:rsidP="004F1804" w:rsidR="000B1374" w:rsidRPr="000B13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lastRenderedPageBreak/>
        <w:t xml:space="preserve">Imajući u vidu odredbe čl. 138 st. 1. i 2. u vezi s čl. 263., 264 i 265 Stečajnog zakona („Narodne novine“ broj 71/15  u daljnjem tekstu SZ) sud je odlučio kao u izreci ovog rješenja pod točkom 1. </w:t>
      </w:r>
    </w:p>
    <w:p w:rsidRDefault="000B1374" w:rsidP="004F1804" w:rsidR="000B13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Stečajn</w:t>
      </w:r>
      <w:r w:rsidR="004F1804">
        <w:rPr>
          <w:rFonts w:hAnsi="Times New Roman" w:ascii="Times New Roman"/>
          <w:sz w:val="24"/>
          <w:szCs w:val="24"/>
        </w:rPr>
        <w:t>a</w:t>
      </w:r>
      <w:r w:rsidRPr="000B1374">
        <w:rPr>
          <w:rFonts w:hAnsi="Times New Roman" w:ascii="Times New Roman"/>
          <w:sz w:val="24"/>
          <w:szCs w:val="24"/>
        </w:rPr>
        <w:t xml:space="preserve"> upravitelj</w:t>
      </w:r>
      <w:r w:rsidR="004F1804">
        <w:rPr>
          <w:rFonts w:hAnsi="Times New Roman" w:ascii="Times New Roman"/>
          <w:sz w:val="24"/>
          <w:szCs w:val="24"/>
        </w:rPr>
        <w:t>ica je sastavila</w:t>
      </w:r>
      <w:r w:rsidRPr="000B1374">
        <w:rPr>
          <w:rFonts w:hAnsi="Times New Roman" w:ascii="Times New Roman"/>
          <w:sz w:val="24"/>
          <w:szCs w:val="24"/>
        </w:rPr>
        <w:t xml:space="preserve"> tablicu o </w:t>
      </w:r>
      <w:proofErr w:type="spellStart"/>
      <w:r w:rsidRPr="000B1374">
        <w:rPr>
          <w:rFonts w:hAnsi="Times New Roman" w:ascii="Times New Roman"/>
          <w:sz w:val="24"/>
          <w:szCs w:val="24"/>
        </w:rPr>
        <w:t>razlučn</w:t>
      </w:r>
      <w:r w:rsidR="004F1804">
        <w:rPr>
          <w:rFonts w:hAnsi="Times New Roman" w:ascii="Times New Roman"/>
          <w:sz w:val="24"/>
          <w:szCs w:val="24"/>
        </w:rPr>
        <w:t>i</w:t>
      </w:r>
      <w:r w:rsidRPr="000B1374">
        <w:rPr>
          <w:rFonts w:hAnsi="Times New Roman" w:ascii="Times New Roman"/>
          <w:sz w:val="24"/>
          <w:szCs w:val="24"/>
        </w:rPr>
        <w:t>m</w:t>
      </w:r>
      <w:proofErr w:type="spellEnd"/>
      <w:r w:rsidRPr="000B1374">
        <w:rPr>
          <w:rFonts w:hAnsi="Times New Roman" w:ascii="Times New Roman"/>
          <w:sz w:val="24"/>
          <w:szCs w:val="24"/>
        </w:rPr>
        <w:t xml:space="preserve"> prav</w:t>
      </w:r>
      <w:r w:rsidR="004F1804">
        <w:rPr>
          <w:rFonts w:hAnsi="Times New Roman" w:ascii="Times New Roman"/>
          <w:sz w:val="24"/>
          <w:szCs w:val="24"/>
        </w:rPr>
        <w:t xml:space="preserve">ima vjerovnika </w:t>
      </w:r>
      <w:proofErr w:type="spellStart"/>
      <w:r w:rsidR="004F1804">
        <w:rPr>
          <w:rFonts w:hAnsi="Times New Roman" w:ascii="Times New Roman"/>
          <w:sz w:val="24"/>
          <w:szCs w:val="24"/>
        </w:rPr>
        <w:t>Addico</w:t>
      </w:r>
      <w:proofErr w:type="spellEnd"/>
      <w:r w:rsidR="004F180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F1804">
        <w:rPr>
          <w:rFonts w:hAnsi="Times New Roman" w:ascii="Times New Roman"/>
          <w:sz w:val="24"/>
          <w:szCs w:val="24"/>
        </w:rPr>
        <w:t>bank</w:t>
      </w:r>
      <w:proofErr w:type="spellEnd"/>
      <w:r w:rsidR="004F1804">
        <w:rPr>
          <w:rFonts w:hAnsi="Times New Roman" w:ascii="Times New Roman"/>
          <w:sz w:val="24"/>
          <w:szCs w:val="24"/>
        </w:rPr>
        <w:t xml:space="preserve"> d.d. i Pavo Radan iz Našica </w:t>
      </w:r>
      <w:r w:rsidRPr="000B1374">
        <w:rPr>
          <w:rFonts w:hAnsi="Times New Roman" w:ascii="Times New Roman"/>
          <w:sz w:val="24"/>
          <w:szCs w:val="24"/>
        </w:rPr>
        <w:t>u o koj</w:t>
      </w:r>
      <w:r w:rsidR="004F1804">
        <w:rPr>
          <w:rFonts w:hAnsi="Times New Roman" w:ascii="Times New Roman"/>
          <w:sz w:val="24"/>
          <w:szCs w:val="24"/>
        </w:rPr>
        <w:t>ima je obaviještena (čl. 174 st. 2 SZ) i to kako slijedi:</w:t>
      </w:r>
    </w:p>
    <w:p w:rsidRDefault="000B1374" w:rsidP="000B1374" w:rsidR="000B1374" w:rsidRPr="00C12CB4">
      <w:pPr>
        <w:spacing w:lineRule="auto" w:line="240" w:after="80"/>
        <w:jc w:val="both"/>
        <w:rPr>
          <w:rFonts w:cs="Arial" w:eastAsia="Calibri" w:hAnsi="Arial" w:ascii="Arial"/>
          <w:sz w:val="18"/>
          <w:szCs w:val="18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3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42"/>
        <w:gridCol w:w="950"/>
        <w:gridCol w:w="928"/>
        <w:gridCol w:w="990"/>
        <w:gridCol w:w="1204"/>
        <w:gridCol w:w="1018"/>
        <w:gridCol w:w="2130"/>
        <w:gridCol w:w="2336"/>
      </w:tblGrid>
      <w:tr w:rsidTr="000B1374" w:rsidR="000B1374" w:rsidRPr="00C12CB4">
        <w:tc>
          <w:tcPr>
            <w:tcW w:type="pct" w:w="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Red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.</w:t>
            </w: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broj </w:t>
            </w:r>
          </w:p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Ime i prezime /  tvrtka ili naziv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razlučnog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4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OIB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razlučnog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Adresa / sjedište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razlučnog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vjerovnika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Javna knjiga u koju je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razlučno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pravo upisano</w:t>
            </w: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Iznos tražbine osigurane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razlučnim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pravom</w:t>
            </w:r>
          </w:p>
        </w:tc>
        <w:tc>
          <w:tcPr>
            <w:tcW w:type="pct" w:w="10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Pravnu osnovu tražbine osigurane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razlučnim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pravom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Dio imovine na koji se odnosi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razlučno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pravo</w:t>
            </w:r>
          </w:p>
        </w:tc>
      </w:tr>
      <w:tr w:rsidTr="000B1374" w:rsidR="000B1374" w:rsidRPr="00C12CB4">
        <w:trPr>
          <w:trHeight w:val="1359"/>
        </w:trPr>
        <w:tc>
          <w:tcPr>
            <w:tcW w:type="pct" w:w="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lineRule="auto" w:line="240"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ADDIKO BANK d.d. (ranije HYPO ALPE-ADRIA-BANK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d.d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)</w:t>
            </w:r>
          </w:p>
        </w:tc>
        <w:tc>
          <w:tcPr>
            <w:tcW w:type="pct" w:w="4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lineRule="auto" w:line="240"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14036333877</w:t>
            </w: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lineRule="auto" w:line="240"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Zagreb, Slavonska 6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hAnsi="Arial" w:ascii="Arial"/>
                <w:sz w:val="18"/>
                <w:szCs w:val="18"/>
              </w:rPr>
              <w:t>Zemljišne knjige Općinskog suda u Osijeku Zemljišnoknjižni odjel Našice</w:t>
            </w: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374" w:rsidP="000B1374" w:rsidR="000B1374" w:rsidRPr="00C12CB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C12CB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12CB4">
              <w:rPr>
                <w:rFonts w:cs="Arial" w:hAnsi="Arial" w:ascii="Arial"/>
                <w:sz w:val="18"/>
                <w:szCs w:val="18"/>
              </w:rPr>
              <w:t>18.532,88</w:t>
            </w:r>
          </w:p>
        </w:tc>
        <w:tc>
          <w:tcPr>
            <w:tcW w:type="pct" w:w="10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lineRule="auto" w:line="240" w:after="80"/>
              <w:jc w:val="both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Ugovor o kreditu broj 749-51008236,</w:t>
            </w:r>
          </w:p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Sporazum o osiguranju novčane tražbine zasnivanjem založnog prava uz Aneks 1.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Ug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. o kreditu od 14.04.2014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374" w:rsidP="000B1374" w:rsidR="000B1374" w:rsidRPr="00C12CB4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C12CB4">
              <w:rPr>
                <w:rFonts w:cs="Arial" w:hAnsi="Arial" w:ascii="Arial"/>
                <w:sz w:val="18"/>
                <w:szCs w:val="18"/>
              </w:rPr>
              <w:t>k.č</w:t>
            </w:r>
            <w:proofErr w:type="spellEnd"/>
            <w:r w:rsidRPr="00C12CB4">
              <w:rPr>
                <w:rFonts w:cs="Arial" w:hAnsi="Arial" w:ascii="Arial"/>
                <w:sz w:val="18"/>
                <w:szCs w:val="18"/>
              </w:rPr>
              <w:t>. br. 46/1 Poslovna građevina - skladište građevinskog materijala sa uredima, ekonomsko dvorište ul. L. Matačića površine 4848 m²  upisana u z.k.ul. 4445 k.o. 317390 Našice</w:t>
            </w:r>
          </w:p>
        </w:tc>
      </w:tr>
      <w:tr w:rsidTr="000B1374" w:rsidR="000B1374" w:rsidRPr="00C12CB4">
        <w:trPr>
          <w:trHeight w:val="2103"/>
        </w:trPr>
        <w:tc>
          <w:tcPr>
            <w:tcW w:type="pct" w:w="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374" w:rsidP="000B1374" w:rsidR="000B1374" w:rsidRPr="00C12CB4">
            <w:pPr>
              <w:jc w:val="both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C12CB4">
            <w:pPr>
              <w:jc w:val="both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C12CB4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RADAN PAVO</w:t>
            </w:r>
          </w:p>
        </w:tc>
        <w:tc>
          <w:tcPr>
            <w:tcW w:type="pct" w:w="4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lineRule="auto" w:line="240"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54024696026</w:t>
            </w: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lineRule="auto" w:line="240"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Našice, Strossmayerova 61/1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hAnsi="Arial" w:ascii="Arial"/>
                <w:sz w:val="18"/>
                <w:szCs w:val="18"/>
              </w:rPr>
              <w:t>Zemljišne knjige Općinskog suda u Osijeku Zemljišnoknjižni odjel Našice</w:t>
            </w: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374" w:rsidP="000B1374" w:rsidR="000B1374" w:rsidRPr="00C12CB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C12CB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0B1374" w:rsidP="000B1374" w:rsidR="000B1374" w:rsidRPr="00C12CB4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12CB4">
              <w:rPr>
                <w:rFonts w:cs="Arial" w:hAnsi="Arial" w:ascii="Arial"/>
                <w:sz w:val="18"/>
                <w:szCs w:val="18"/>
              </w:rPr>
              <w:t>222.514,43</w:t>
            </w:r>
          </w:p>
        </w:tc>
        <w:tc>
          <w:tcPr>
            <w:tcW w:type="pct" w:w="10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  <w:r w:rsidRPr="00C12CB4">
              <w:rPr>
                <w:rFonts w:cs="Arial" w:eastAsia="Times New Roman" w:hAnsi="Arial" w:ascii="Arial"/>
                <w:sz w:val="18"/>
                <w:szCs w:val="18"/>
              </w:rPr>
              <w:t>Spor</w:t>
            </w:r>
            <w:r w:rsidRPr="00C12CB4">
              <w:rPr>
                <w:rFonts w:cs="Arial" w:hAnsi="Arial" w:ascii="Arial"/>
                <w:sz w:val="18"/>
                <w:szCs w:val="18"/>
              </w:rPr>
              <w:t>azum</w:t>
            </w:r>
            <w:r w:rsidRPr="00C12CB4">
              <w:rPr>
                <w:rFonts w:cs="Arial" w:eastAsia="Times New Roman" w:hAnsi="Arial" w:ascii="Arial"/>
                <w:sz w:val="18"/>
                <w:szCs w:val="18"/>
              </w:rPr>
              <w:t xml:space="preserve"> o </w:t>
            </w:r>
            <w:proofErr w:type="spellStart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osig</w:t>
            </w:r>
            <w:proofErr w:type="spellEnd"/>
            <w:r w:rsidRPr="00C12CB4">
              <w:rPr>
                <w:rFonts w:cs="Arial" w:eastAsia="Times New Roman" w:hAnsi="Arial" w:ascii="Arial"/>
                <w:sz w:val="18"/>
                <w:szCs w:val="18"/>
              </w:rPr>
              <w:t>. tražbine zasnivanjem založnog pr. na nekretnini ovjeren po j. bilj. Ljerki Mandić iz Našica br. OV-1338/15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374" w:rsidP="000B1374" w:rsidR="000B1374" w:rsidRPr="00C12CB4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 w:rsidRPr="00C12CB4">
              <w:rPr>
                <w:rFonts w:cs="Arial" w:hAnsi="Arial" w:ascii="Arial"/>
                <w:sz w:val="18"/>
                <w:szCs w:val="18"/>
              </w:rPr>
              <w:t xml:space="preserve"> - </w:t>
            </w:r>
            <w:proofErr w:type="spellStart"/>
            <w:r w:rsidRPr="00C12CB4">
              <w:rPr>
                <w:rFonts w:cs="Arial" w:hAnsi="Arial" w:ascii="Arial"/>
                <w:sz w:val="18"/>
                <w:szCs w:val="18"/>
              </w:rPr>
              <w:t>k.č</w:t>
            </w:r>
            <w:proofErr w:type="spellEnd"/>
            <w:r w:rsidRPr="00C12CB4">
              <w:rPr>
                <w:rFonts w:cs="Arial" w:hAnsi="Arial" w:ascii="Arial"/>
                <w:sz w:val="18"/>
                <w:szCs w:val="18"/>
              </w:rPr>
              <w:t>. br. 46/1 Poslovna građevina - skladište građevinskog materijala sa uredima, ekonomsko dvorište ul. L. Matačića površine 4848 m²  upisana u z.k.ul. 4445 k.o. 317390 Našice</w:t>
            </w:r>
          </w:p>
          <w:p w:rsidRDefault="000B1374" w:rsidP="000B1374" w:rsidR="000B1374" w:rsidRPr="00C12CB4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 w:rsidRPr="00C12CB4">
              <w:rPr>
                <w:rFonts w:cs="Arial" w:hAnsi="Arial" w:ascii="Arial"/>
                <w:sz w:val="18"/>
                <w:szCs w:val="18"/>
              </w:rPr>
              <w:t>- k.č.br. 45/1 Oranica u mjestu površine 1969 m² upisana u z.k.ul. 5031 k.o. 317390 Našice</w:t>
            </w:r>
          </w:p>
        </w:tc>
      </w:tr>
      <w:tr w:rsidTr="000B1374" w:rsidR="000B1374" w:rsidRPr="00C12CB4">
        <w:tc>
          <w:tcPr>
            <w:tcW w:type="pct" w:w="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7C65C1">
            <w:pPr>
              <w:spacing w:after="80"/>
              <w:jc w:val="both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7C65C1">
              <w:rPr>
                <w:rFonts w:cs="Arial" w:eastAsia="Times New Roman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pct" w:w="4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7C65C1">
            <w:pPr>
              <w:spacing w:after="80"/>
              <w:jc w:val="both"/>
              <w:rPr>
                <w:rFonts w:cs="Arial" w:eastAsia="Times New Roman" w:hAnsi="Arial" w:ascii="Arial"/>
                <w:b/>
                <w:sz w:val="18"/>
                <w:szCs w:val="18"/>
              </w:rPr>
            </w:pP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7C65C1">
            <w:pPr>
              <w:spacing w:after="80"/>
              <w:jc w:val="both"/>
              <w:rPr>
                <w:rFonts w:cs="Arial" w:eastAsia="Times New Roman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7C65C1">
            <w:pPr>
              <w:spacing w:after="80"/>
              <w:jc w:val="both"/>
              <w:rPr>
                <w:rFonts w:cs="Arial" w:eastAsia="Times New Roman" w:hAnsi="Arial" w:ascii="Arial"/>
                <w:b/>
                <w:sz w:val="18"/>
                <w:szCs w:val="18"/>
              </w:rPr>
            </w:pPr>
          </w:p>
        </w:tc>
        <w:tc>
          <w:tcPr>
            <w:tcW w:type="pct" w:w="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7C65C1">
            <w:pPr>
              <w:spacing w:after="80"/>
              <w:jc w:val="right"/>
              <w:rPr>
                <w:rFonts w:cs="Arial" w:eastAsia="Times New Roman" w:hAnsi="Arial" w:ascii="Arial"/>
                <w:b/>
                <w:sz w:val="18"/>
                <w:szCs w:val="18"/>
              </w:rPr>
            </w:pPr>
            <w:r w:rsidRPr="007C65C1">
              <w:rPr>
                <w:rFonts w:cs="Arial" w:eastAsia="Times New Roman" w:hAnsi="Arial" w:ascii="Arial"/>
                <w:b/>
                <w:sz w:val="18"/>
                <w:szCs w:val="18"/>
              </w:rPr>
              <w:t>241.047,31</w:t>
            </w:r>
          </w:p>
        </w:tc>
        <w:tc>
          <w:tcPr>
            <w:tcW w:type="pct" w:w="10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B1374" w:rsidP="000B1374" w:rsidR="000B1374" w:rsidRPr="00C12CB4">
            <w:pPr>
              <w:spacing w:after="80"/>
              <w:jc w:val="both"/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</w:tr>
    </w:tbl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Izlučnih prava nema.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U Osijeku </w:t>
      </w:r>
      <w:r>
        <w:rPr>
          <w:rFonts w:hAnsi="Times New Roman" w:ascii="Times New Roman"/>
          <w:sz w:val="24"/>
          <w:szCs w:val="24"/>
        </w:rPr>
        <w:t>25. siječnja 2017. g.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Nada Roso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POUKA O PRAVNOM LIJEKU: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DNA:</w:t>
      </w:r>
    </w:p>
    <w:p w:rsidRDefault="005F3F49" w:rsidP="000B1374" w:rsidR="005F3F49" w:rsidRPr="005F3F49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5F3F49">
      <w:pPr>
        <w:pStyle w:val="Bezproreda"/>
        <w:rPr>
          <w:rFonts w:hAnsi="Times New Roman" w:ascii="Times New Roman"/>
          <w:sz w:val="24"/>
          <w:szCs w:val="24"/>
        </w:rPr>
      </w:pPr>
      <w:r w:rsidRPr="005F3F49">
        <w:rPr>
          <w:rFonts w:hAnsi="Times New Roman" w:ascii="Times New Roman"/>
          <w:sz w:val="24"/>
          <w:szCs w:val="24"/>
        </w:rPr>
        <w:t>1. St. upraviteljica Kata Rašić</w:t>
      </w:r>
      <w:r w:rsidR="005F3F49" w:rsidRPr="005F3F49">
        <w:rPr>
          <w:rFonts w:hAnsi="Times New Roman" w:ascii="Times New Roman"/>
          <w:sz w:val="24"/>
          <w:szCs w:val="24"/>
        </w:rPr>
        <w:t>, Vinkovaca, S. S. Kranjčevića 3</w:t>
      </w:r>
      <w:r w:rsidR="005F3F49" w:rsidRPr="005F3F49">
        <w:rPr>
          <w:rFonts w:hAnsi="Times New Roman" w:ascii="Times New Roman"/>
          <w:bCs/>
          <w:sz w:val="24"/>
          <w:szCs w:val="24"/>
        </w:rPr>
        <w:t>1</w:t>
      </w:r>
      <w:r w:rsidRPr="005F3F49">
        <w:rPr>
          <w:rFonts w:hAnsi="Times New Roman" w:ascii="Times New Roman"/>
          <w:sz w:val="24"/>
          <w:szCs w:val="24"/>
        </w:rPr>
        <w:tab/>
      </w:r>
    </w:p>
    <w:p w:rsidRDefault="000B1374" w:rsidP="000B1374" w:rsidR="005F3F49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2. ŽDO Osijek</w:t>
      </w:r>
    </w:p>
    <w:p w:rsidRDefault="005F3F49" w:rsidP="000B1374" w:rsidR="005F3F4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za  Kamenolom Gradac d.d. u stečaju – st. upraviteljica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5F3F49" w:rsidP="000B1374" w:rsidR="005F3F4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Našički Park d.o.o. Našice, Vinogradska 3</w:t>
      </w:r>
    </w:p>
    <w:p w:rsidRDefault="005F3F49" w:rsidP="000B1374" w:rsidR="005F3F49" w:rsidRP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 Pavo Radan, Našice, Strossmayerova 61/1</w:t>
      </w:r>
    </w:p>
    <w:p w:rsidRDefault="006A00B1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0B1374" w:rsidRPr="000B1374">
        <w:rPr>
          <w:rFonts w:hAnsi="Times New Roman" w:ascii="Times New Roman"/>
          <w:sz w:val="24"/>
          <w:szCs w:val="24"/>
        </w:rPr>
        <w:t xml:space="preserve">. e-oglasna ploča </w:t>
      </w:r>
    </w:p>
    <w:p w:rsidRDefault="006A00B1" w:rsidP="000B1374" w:rsid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0B1374" w:rsidRPr="000B1374">
        <w:rPr>
          <w:rFonts w:hAnsi="Times New Roman" w:ascii="Times New Roman"/>
          <w:sz w:val="24"/>
          <w:szCs w:val="24"/>
        </w:rPr>
        <w:t>. k-</w:t>
      </w:r>
      <w:r w:rsidR="000B1374">
        <w:rPr>
          <w:rFonts w:hAnsi="Times New Roman" w:ascii="Times New Roman"/>
          <w:sz w:val="24"/>
          <w:szCs w:val="24"/>
        </w:rPr>
        <w:t>25.2.</w:t>
      </w:r>
    </w:p>
    <w:p w:rsidRDefault="000B531D" w:rsidP="000B1374" w:rsidR="000B531D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6A00B1" w:rsidP="000B1374" w:rsidR="006A00B1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684A4E" w:rsid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lastRenderedPageBreak/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bookmarkStart w:name="_GoBack" w:id="1"/>
      <w:bookmarkEnd w:id="1"/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spacing w:lineRule="auto" w:line="240" w:after="80"/>
        <w:jc w:val="both"/>
        <w:rPr>
          <w:rFonts w:cs="Arial" w:eastAsia="Calibri" w:hAnsi="Arial" w:ascii="Arial"/>
          <w:b/>
        </w:rPr>
      </w:pPr>
    </w:p>
    <w:p w:rsidRDefault="000B1374" w:rsidP="000B1374" w:rsidR="000B1374">
      <w:pPr>
        <w:spacing w:lineRule="auto" w:line="240" w:after="80"/>
        <w:jc w:val="center"/>
        <w:rPr>
          <w:rFonts w:cs="Arial" w:eastAsia="Calibri" w:hAnsi="Arial" w:ascii="Arial"/>
          <w:b/>
        </w:rPr>
      </w:pPr>
    </w:p>
    <w:p w:rsidRDefault="00457195" w:rsidR="00457195"/>
    <w:sectPr w:rsidR="004571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D0F" w:rsidP="000B1374" w:rsidR="00EC7D0F">
      <w:pPr>
        <w:spacing w:lineRule="auto" w:line="240" w:after="0"/>
      </w:pPr>
      <w:r>
        <w:separator/>
      </w:r>
    </w:p>
  </w:endnote>
  <w:endnote w:id="0" w:type="continuationSeparator">
    <w:p w:rsidRDefault="00EC7D0F" w:rsidP="000B1374" w:rsidR="00EC7D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D0F" w:rsidP="000B1374" w:rsidR="00EC7D0F">
      <w:pPr>
        <w:spacing w:lineRule="auto" w:line="240" w:after="0"/>
      </w:pPr>
      <w:r>
        <w:separator/>
      </w:r>
    </w:p>
  </w:footnote>
  <w:footnote w:id="0" w:type="continuationSeparator">
    <w:p w:rsidRDefault="00EC7D0F" w:rsidP="000B1374" w:rsidR="00EC7D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7749395"/>
      <w:docPartObj>
        <w:docPartGallery w:val="Page Numbers (Top of Page)"/>
        <w:docPartUnique/>
      </w:docPartObj>
    </w:sdtPr>
    <w:sdtEndPr/>
    <w:sdtContent>
      <w:p w:rsidRDefault="000B1374" w:rsidR="000B13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A4E">
          <w:rPr>
            <w:noProof/>
          </w:rPr>
          <w:t>9</w:t>
        </w:r>
        <w:r>
          <w:fldChar w:fldCharType="end"/>
        </w:r>
      </w:p>
    </w:sdtContent>
  </w:sdt>
  <w:p w:rsidRDefault="000B1374" w:rsidP="000B1374" w:rsidR="000B1374" w:rsidRPr="000B1374">
    <w:pPr>
      <w:pStyle w:val="Bezproreda"/>
      <w:jc w:val="right"/>
      <w:rPr>
        <w:rStyle w:val="Naglaeno"/>
        <w:rFonts w:hAnsi="Times New Roman" w:ascii="Times New Roman"/>
        <w:sz w:val="24"/>
        <w:szCs w:val="24"/>
      </w:rPr>
    </w:pPr>
    <w:r w:rsidRPr="000B1374">
      <w:rPr>
        <w:rFonts w:hAnsi="Times New Roman" w:ascii="Times New Roman"/>
        <w:sz w:val="24"/>
        <w:szCs w:val="24"/>
      </w:rPr>
      <w:t>Broj: St-576/16-23</w:t>
    </w:r>
  </w:p>
  <w:p w:rsidRDefault="000B1374" w:rsidR="000B13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374"/>
    <w:rsid w:val="000B1374"/>
    <w:rsid w:val="000B531D"/>
    <w:rsid w:val="00457195"/>
    <w:rsid w:val="004F1804"/>
    <w:rsid w:val="005F3F49"/>
    <w:rsid w:val="0065359A"/>
    <w:rsid w:val="00684A4E"/>
    <w:rsid w:val="006A00B1"/>
    <w:rsid w:val="00B73A38"/>
    <w:rsid w:val="00EC7D0F"/>
    <w:rsid w:val="00F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37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0B1374"/>
    <w:pPr>
      <w:spacing w:lineRule="auto" w:line="240" w:after="0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684A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84A4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4A4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A4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A4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37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0B1374"/>
    <w:pPr>
      <w:spacing w:after="0" w:line="240" w:lineRule="auto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684A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84A4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4A4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A4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A4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273B5-32D7-4274-AE61-CEB710338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1818</properties:Words>
  <properties:Characters>10648</properties:Characters>
  <properties:Lines>1898</properties:Lines>
  <properties:Paragraphs>576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2017-01-25T08:31:00Z</dcterms:created>
  <dc:creator>Danijela Sekulić</dc:creator>
  <cp:lastModifiedBy>Danijela Sekulić</cp:lastModifiedBy>
  <cp:lastPrinted>2017-01-25T10:36:00Z</cp:lastPrinted>
  <dcterms:modified xmlns:xsi="http://www.w3.org/2001/XMLSchema-instance" xsi:type="dcterms:W3CDTF">2017-01-25T10:37:00Z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