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23250" w14:paraId="1623250" w:rsidRDefault="00D01B57" w:rsidR="006524D3">
      <w:pPr>
        <w:pStyle w:val="Tijeloteksta"/>
        <w15:collapsed w:val="false"/>
        <w:rPr>
          <w:rFonts w:ascii="Times New Roman"/>
          <w:sz w:val="20"/>
        </w:rPr>
      </w:pPr>
      <w:bookmarkStart w:name="_GoBack" w:id="0"/>
      <w:bookmarkEnd w:id="0"/>
      <w:r>
        <w:rPr>
          <w:noProof/>
          <w:lang w:eastAsia="hr-HR" w:val="hr-HR"/>
        </w:rPr>
        <w:pict>
          <v:group o:spid="_x0000_s1026" id="Group 24" style="position:absolute;margin-left:46.9pt;margin-top:38.65pt;width:795.15pt;height:550.2pt;z-index:-174424;mso-position-horizontal-relative:page;mso-position-vertical-relative:page" coordorigin="938,773" coordsize="15903,11004">
            <v:shapetype id="_x0000_t75" coordsize="21600,21600" path="m@4@5l@4@11@9@11@9@5xe" o:preferrelative="t" o:spt="75.0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o:connecttype="rect" gradientshapeok="t"/>
              <o:lock v:ext="edit" aspectratio="t"/>
            </v:shapetype>
            <v:shape o:spid="_x0000_s1027" id="Picture 26" style="position:absolute;left:6661;top:1565;width:10179;height:10212;visibility:visible;mso-wrap-style:square" type="#_x0000_t75" o:gfxdata="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">
              <v:imagedata r:id="rId10" o:title=""/>
            </v:shape>
            <v:shape o:spid="_x0000_s1028" id="Picture 25" style="position:absolute;left:937;top:772;width:5657;height:3251;visibility:visible;mso-wrap-style:square" type="#_x0000_t75" o:gfxdata="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">
              <v:imagedata r:id="rId11" o:title=""/>
            </v:shape>
            <w10:wrap anchory="page" anchorx="page"/>
          </v:group>
        </w:pict>
      </w:r>
    </w:p>
    <w:p w:rsidRDefault="006524D3" w:rsidR="006524D3">
      <w:pPr>
        <w:pStyle w:val="Tijeloteksta"/>
        <w:rPr>
          <w:rFonts w:ascii="Times New Roman"/>
          <w:sz w:val="20"/>
        </w:rPr>
      </w:pPr>
    </w:p>
    <w:p w:rsidRDefault="006524D3" w:rsidR="006524D3">
      <w:pPr>
        <w:pStyle w:val="Tijeloteksta"/>
        <w:rPr>
          <w:rFonts w:ascii="Times New Roman"/>
          <w:sz w:val="20"/>
        </w:rPr>
      </w:pPr>
    </w:p>
    <w:p w:rsidRDefault="006524D3" w:rsidR="006524D3">
      <w:pPr>
        <w:pStyle w:val="Tijeloteksta"/>
        <w:rPr>
          <w:rFonts w:ascii="Times New Roman"/>
          <w:sz w:val="20"/>
        </w:rPr>
      </w:pPr>
    </w:p>
    <w:p w:rsidRDefault="006524D3" w:rsidR="006524D3">
      <w:pPr>
        <w:pStyle w:val="Tijeloteksta"/>
        <w:rPr>
          <w:rFonts w:ascii="Times New Roman"/>
          <w:sz w:val="20"/>
        </w:rPr>
      </w:pPr>
    </w:p>
    <w:p w:rsidRDefault="006524D3" w:rsidR="006524D3">
      <w:pPr>
        <w:pStyle w:val="Tijeloteksta"/>
        <w:rPr>
          <w:rFonts w:ascii="Times New Roman"/>
          <w:sz w:val="20"/>
        </w:rPr>
      </w:pPr>
    </w:p>
    <w:p w:rsidRDefault="006524D3" w:rsidR="006524D3">
      <w:pPr>
        <w:pStyle w:val="Tijeloteksta"/>
        <w:rPr>
          <w:rFonts w:ascii="Times New Roman"/>
          <w:sz w:val="20"/>
        </w:rPr>
      </w:pPr>
    </w:p>
    <w:p w:rsidRDefault="006524D3" w:rsidR="006524D3">
      <w:pPr>
        <w:pStyle w:val="Tijeloteksta"/>
        <w:rPr>
          <w:rFonts w:ascii="Times New Roman"/>
          <w:sz w:val="20"/>
        </w:rPr>
      </w:pPr>
    </w:p>
    <w:p w:rsidRDefault="006524D3" w:rsidR="006524D3">
      <w:pPr>
        <w:pStyle w:val="Tijeloteksta"/>
        <w:rPr>
          <w:rFonts w:ascii="Times New Roman"/>
          <w:sz w:val="20"/>
        </w:rPr>
      </w:pPr>
    </w:p>
    <w:p w:rsidRDefault="006524D3" w:rsidR="006524D3">
      <w:pPr>
        <w:pStyle w:val="Tijeloteksta"/>
        <w:rPr>
          <w:rFonts w:ascii="Times New Roman"/>
          <w:sz w:val="20"/>
        </w:rPr>
      </w:pPr>
    </w:p>
    <w:p w:rsidRDefault="006524D3" w:rsidR="006524D3">
      <w:pPr>
        <w:pStyle w:val="Tijeloteksta"/>
        <w:rPr>
          <w:rFonts w:ascii="Times New Roman"/>
          <w:sz w:val="20"/>
        </w:rPr>
      </w:pPr>
    </w:p>
    <w:p w:rsidRDefault="006524D3" w:rsidR="006524D3">
      <w:pPr>
        <w:pStyle w:val="Tijeloteksta"/>
        <w:rPr>
          <w:rFonts w:ascii="Times New Roman"/>
          <w:sz w:val="20"/>
        </w:rPr>
      </w:pPr>
    </w:p>
    <w:p w:rsidRDefault="006524D3" w:rsidR="006524D3">
      <w:pPr>
        <w:pStyle w:val="Tijeloteksta"/>
        <w:rPr>
          <w:rFonts w:ascii="Times New Roman"/>
          <w:sz w:val="20"/>
        </w:rPr>
      </w:pPr>
    </w:p>
    <w:p w:rsidRDefault="006524D3" w:rsidR="006524D3">
      <w:pPr>
        <w:pStyle w:val="Tijeloteksta"/>
        <w:rPr>
          <w:rFonts w:ascii="Times New Roman"/>
          <w:sz w:val="20"/>
        </w:rPr>
      </w:pPr>
    </w:p>
    <w:p w:rsidRDefault="006524D3" w:rsidR="006524D3">
      <w:pPr>
        <w:pStyle w:val="Tijeloteksta"/>
        <w:rPr>
          <w:rFonts w:ascii="Times New Roman"/>
          <w:sz w:val="20"/>
        </w:rPr>
      </w:pPr>
    </w:p>
    <w:p w:rsidRDefault="006524D3" w:rsidR="006524D3">
      <w:pPr>
        <w:pStyle w:val="Tijeloteksta"/>
        <w:rPr>
          <w:rFonts w:ascii="Times New Roman"/>
          <w:sz w:val="20"/>
        </w:rPr>
      </w:pPr>
    </w:p>
    <w:p w:rsidRDefault="006524D3" w:rsidR="006524D3">
      <w:pPr>
        <w:pStyle w:val="Tijeloteksta"/>
        <w:rPr>
          <w:rFonts w:ascii="Times New Roman"/>
          <w:sz w:val="20"/>
        </w:rPr>
      </w:pPr>
    </w:p>
    <w:p w:rsidRDefault="006524D3" w:rsidR="006524D3">
      <w:pPr>
        <w:pStyle w:val="Tijeloteksta"/>
        <w:rPr>
          <w:rFonts w:ascii="Times New Roman"/>
          <w:sz w:val="20"/>
        </w:rPr>
      </w:pPr>
    </w:p>
    <w:p w:rsidRDefault="006524D3" w:rsidR="006524D3">
      <w:pPr>
        <w:pStyle w:val="Tijeloteksta"/>
        <w:rPr>
          <w:rFonts w:ascii="Times New Roman"/>
          <w:sz w:val="20"/>
        </w:rPr>
      </w:pPr>
    </w:p>
    <w:p w:rsidRDefault="006524D3" w:rsidR="006524D3">
      <w:pPr>
        <w:pStyle w:val="Tijeloteksta"/>
        <w:rPr>
          <w:rFonts w:ascii="Times New Roman"/>
          <w:sz w:val="20"/>
        </w:rPr>
      </w:pPr>
    </w:p>
    <w:p w:rsidRDefault="006524D3" w:rsidR="006524D3">
      <w:pPr>
        <w:pStyle w:val="Tijeloteksta"/>
        <w:rPr>
          <w:rFonts w:ascii="Times New Roman"/>
          <w:sz w:val="20"/>
        </w:rPr>
      </w:pPr>
    </w:p>
    <w:p w:rsidRDefault="006524D3" w:rsidR="006524D3">
      <w:pPr>
        <w:pStyle w:val="Tijeloteksta"/>
        <w:rPr>
          <w:rFonts w:ascii="Times New Roman"/>
          <w:sz w:val="20"/>
        </w:rPr>
      </w:pPr>
    </w:p>
    <w:p w:rsidRDefault="006524D3" w:rsidR="006524D3">
      <w:pPr>
        <w:pStyle w:val="Tijeloteksta"/>
        <w:rPr>
          <w:rFonts w:ascii="Times New Roman"/>
          <w:sz w:val="20"/>
        </w:rPr>
      </w:pPr>
    </w:p>
    <w:p w:rsidRDefault="006524D3" w:rsidR="006524D3">
      <w:pPr>
        <w:pStyle w:val="Tijeloteksta"/>
        <w:rPr>
          <w:rFonts w:ascii="Times New Roman"/>
          <w:sz w:val="20"/>
        </w:rPr>
      </w:pPr>
    </w:p>
    <w:p w:rsidRDefault="006524D3" w:rsidR="006524D3">
      <w:pPr>
        <w:pStyle w:val="Tijeloteksta"/>
        <w:rPr>
          <w:rFonts w:ascii="Times New Roman"/>
          <w:sz w:val="20"/>
        </w:rPr>
      </w:pPr>
    </w:p>
    <w:p w:rsidRDefault="006524D3" w:rsidR="006524D3">
      <w:pPr>
        <w:pStyle w:val="Tijeloteksta"/>
        <w:rPr>
          <w:rFonts w:ascii="Times New Roman"/>
          <w:sz w:val="20"/>
        </w:rPr>
      </w:pPr>
    </w:p>
    <w:p w:rsidRDefault="006524D3" w:rsidR="006524D3">
      <w:pPr>
        <w:pStyle w:val="Tijeloteksta"/>
        <w:rPr>
          <w:rFonts w:ascii="Times New Roman"/>
          <w:sz w:val="20"/>
        </w:rPr>
      </w:pPr>
    </w:p>
    <w:p w:rsidRDefault="006524D3" w:rsidR="006524D3">
      <w:pPr>
        <w:pStyle w:val="Tijeloteksta"/>
        <w:rPr>
          <w:rFonts w:ascii="Times New Roman"/>
          <w:sz w:val="20"/>
        </w:rPr>
      </w:pPr>
    </w:p>
    <w:p w:rsidRDefault="009F22AE" w:rsidR="006524D3">
      <w:pPr>
        <w:spacing w:lineRule="auto" w:line="381" w:before="234"/>
        <w:ind w:right="8412" w:left="591"/>
        <w:rPr>
          <w:sz w:val="46"/>
        </w:rPr>
      </w:pPr>
      <w:r>
        <w:rPr>
          <w:sz w:val="46"/>
        </w:rPr>
        <w:t>Prijedlog plana restrukturiranja Predstečajni postupak Mesoprerada d.o.o.</w:t>
      </w:r>
    </w:p>
    <w:p w:rsidRDefault="006524D3" w:rsidR="006524D3">
      <w:pPr>
        <w:pStyle w:val="Tijeloteksta"/>
        <w:spacing w:before="6"/>
        <w:rPr>
          <w:sz w:val="65"/>
        </w:rPr>
      </w:pPr>
    </w:p>
    <w:p w:rsidRDefault="009F22AE" w:rsidR="006524D3">
      <w:pPr>
        <w:ind w:left="495"/>
        <w:rPr>
          <w:rFonts w:hAnsi="Verdana" w:ascii="Verdana"/>
          <w:sz w:val="25"/>
        </w:rPr>
      </w:pPr>
      <w:r>
        <w:rPr>
          <w:rFonts w:hAnsi="Verdana" w:ascii="Verdana"/>
          <w:w w:val="105"/>
          <w:sz w:val="25"/>
        </w:rPr>
        <w:t>Ožujak 2019.</w:t>
      </w:r>
    </w:p>
    <w:p w:rsidRDefault="006524D3" w:rsidR="006524D3">
      <w:pPr>
        <w:rPr>
          <w:rFonts w:hAnsi="Verdana" w:ascii="Verdana"/>
          <w:sz w:val="25"/>
        </w:rPr>
        <w:sectPr w:rsidR="006524D3">
          <w:type w:val="continuous"/>
          <w:pgSz w:orient="landscape" w:h="11900" w:w="16840"/>
          <w:pgMar w:gutter="0" w:footer="720" w:header="720" w:left="400" w:bottom="280" w:right="220" w:top="1100"/>
          <w:cols w:space="720"/>
        </w:sectPr>
      </w:pPr>
    </w:p>
    <w:p w:rsidRDefault="009F22AE" w:rsidR="006524D3">
      <w:pPr>
        <w:pStyle w:val="Naslov1"/>
      </w:pPr>
      <w:r>
        <w:lastRenderedPageBreak/>
        <w:t>Sadržaj</w:t>
      </w:r>
    </w:p>
    <w:p w:rsidRDefault="006524D3" w:rsidR="006524D3">
      <w:pPr>
        <w:pStyle w:val="Tijeloteksta"/>
        <w:rPr>
          <w:b/>
          <w:sz w:val="20"/>
        </w:rPr>
      </w:pPr>
    </w:p>
    <w:p w:rsidRDefault="006524D3" w:rsidR="006524D3">
      <w:pPr>
        <w:pStyle w:val="Tijeloteksta"/>
        <w:rPr>
          <w:b/>
          <w:sz w:val="20"/>
        </w:rPr>
      </w:pPr>
    </w:p>
    <w:p w:rsidRDefault="006524D3" w:rsidR="006524D3">
      <w:pPr>
        <w:pStyle w:val="Tijeloteksta"/>
        <w:rPr>
          <w:b/>
          <w:sz w:val="20"/>
        </w:rPr>
      </w:pPr>
    </w:p>
    <w:p w:rsidRDefault="006524D3" w:rsidR="006524D3">
      <w:pPr>
        <w:pStyle w:val="Tijeloteksta"/>
        <w:spacing w:before="2"/>
        <w:rPr>
          <w:b/>
          <w:sz w:val="17"/>
        </w:rPr>
      </w:pPr>
    </w:p>
    <w:tbl>
      <w:tblPr>
        <w:tblStyle w:val="TableNormal"/>
        <w:tblW w:type="auto" w:w="0"/>
        <w:tblInd w:type="dxa" w:w="1762"/>
        <w:tblLayout w:type="fixed"/>
        <w:tblLook w:val="01E0" w:noVBand="0" w:noHBand="0" w:lastColumn="1" w:firstColumn="1" w:lastRow="1" w:firstRow="1"/>
      </w:tblPr>
      <w:tblGrid>
        <w:gridCol w:w="1105"/>
        <w:gridCol w:w="7953"/>
        <w:gridCol w:w="3037"/>
      </w:tblGrid>
      <w:tr w:rsidR="006524D3">
        <w:trPr>
          <w:trHeight w:val="421"/>
        </w:trPr>
        <w:tc>
          <w:tcPr>
            <w:tcW w:type="dxa" w:w="1105"/>
          </w:tcPr>
          <w:p w:rsidRDefault="009F22AE" w:rsidR="006524D3">
            <w:pPr>
              <w:pStyle w:val="TableParagraph"/>
              <w:spacing w:lineRule="exact" w:line="264"/>
              <w:ind w:left="551"/>
              <w:jc w:val="left"/>
              <w:rPr>
                <w:sz w:val="23"/>
              </w:rPr>
            </w:pPr>
            <w:r>
              <w:rPr>
                <w:w w:val="105"/>
                <w:sz w:val="23"/>
              </w:rPr>
              <w:t>1.</w:t>
            </w:r>
          </w:p>
        </w:tc>
        <w:tc>
          <w:tcPr>
            <w:tcW w:type="dxa" w:w="7953"/>
          </w:tcPr>
          <w:p w:rsidRDefault="009F22AE" w:rsidR="006524D3">
            <w:pPr>
              <w:pStyle w:val="TableParagraph"/>
              <w:spacing w:lineRule="exact" w:line="264"/>
              <w:ind w:left="288"/>
              <w:jc w:val="left"/>
              <w:rPr>
                <w:sz w:val="23"/>
              </w:rPr>
            </w:pPr>
            <w:r>
              <w:rPr>
                <w:w w:val="105"/>
                <w:sz w:val="23"/>
              </w:rPr>
              <w:t>Uvod</w:t>
            </w:r>
          </w:p>
        </w:tc>
        <w:tc>
          <w:tcPr>
            <w:tcW w:type="dxa" w:w="3037"/>
          </w:tcPr>
          <w:p w:rsidRDefault="009F22AE" w:rsidR="006524D3">
            <w:pPr>
              <w:pStyle w:val="TableParagraph"/>
              <w:spacing w:lineRule="exact" w:line="264"/>
              <w:ind w:right="112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</w:tr>
      <w:tr w:rsidR="006524D3">
        <w:trPr>
          <w:trHeight w:val="578"/>
        </w:trPr>
        <w:tc>
          <w:tcPr>
            <w:tcW w:type="dxa" w:w="1105"/>
          </w:tcPr>
          <w:p w:rsidRDefault="009F22AE" w:rsidR="006524D3">
            <w:pPr>
              <w:pStyle w:val="TableParagraph"/>
              <w:spacing w:before="156"/>
              <w:ind w:left="551"/>
              <w:jc w:val="left"/>
              <w:rPr>
                <w:sz w:val="23"/>
              </w:rPr>
            </w:pPr>
            <w:r>
              <w:rPr>
                <w:w w:val="105"/>
                <w:sz w:val="23"/>
              </w:rPr>
              <w:t>2.</w:t>
            </w:r>
          </w:p>
        </w:tc>
        <w:tc>
          <w:tcPr>
            <w:tcW w:type="dxa" w:w="7953"/>
          </w:tcPr>
          <w:p w:rsidRDefault="009F22AE" w:rsidR="006524D3">
            <w:pPr>
              <w:pStyle w:val="TableParagraph"/>
              <w:spacing w:before="156"/>
              <w:ind w:left="288"/>
              <w:jc w:val="left"/>
              <w:rPr>
                <w:sz w:val="23"/>
              </w:rPr>
            </w:pPr>
            <w:r>
              <w:rPr>
                <w:w w:val="105"/>
                <w:sz w:val="23"/>
              </w:rPr>
              <w:t>Postojanje prijeteće nesposobnosti za plaćanje</w:t>
            </w:r>
          </w:p>
        </w:tc>
        <w:tc>
          <w:tcPr>
            <w:tcW w:type="dxa" w:w="3037"/>
          </w:tcPr>
          <w:p w:rsidRDefault="009F22AE" w:rsidR="006524D3">
            <w:pPr>
              <w:pStyle w:val="TableParagraph"/>
              <w:spacing w:before="156"/>
              <w:ind w:right="112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</w:tr>
      <w:tr w:rsidR="006524D3">
        <w:trPr>
          <w:trHeight w:val="578"/>
        </w:trPr>
        <w:tc>
          <w:tcPr>
            <w:tcW w:type="dxa" w:w="1105"/>
          </w:tcPr>
          <w:p w:rsidRDefault="009F22AE" w:rsidR="006524D3">
            <w:pPr>
              <w:pStyle w:val="TableParagraph"/>
              <w:spacing w:before="156"/>
              <w:ind w:left="551"/>
              <w:jc w:val="left"/>
              <w:rPr>
                <w:sz w:val="23"/>
              </w:rPr>
            </w:pPr>
            <w:r>
              <w:rPr>
                <w:w w:val="105"/>
                <w:sz w:val="23"/>
              </w:rPr>
              <w:t>3.</w:t>
            </w:r>
          </w:p>
        </w:tc>
        <w:tc>
          <w:tcPr>
            <w:tcW w:type="dxa" w:w="7953"/>
          </w:tcPr>
          <w:p w:rsidRDefault="009F22AE" w:rsidR="006524D3">
            <w:pPr>
              <w:pStyle w:val="TableParagraph"/>
              <w:spacing w:before="156"/>
              <w:ind w:left="288"/>
              <w:jc w:val="left"/>
              <w:rPr>
                <w:sz w:val="23"/>
              </w:rPr>
            </w:pPr>
            <w:r>
              <w:rPr>
                <w:w w:val="105"/>
                <w:sz w:val="23"/>
              </w:rPr>
              <w:t>Izračun manjka likvidnih sredstava</w:t>
            </w:r>
          </w:p>
        </w:tc>
        <w:tc>
          <w:tcPr>
            <w:tcW w:type="dxa" w:w="3037"/>
          </w:tcPr>
          <w:p w:rsidRDefault="009F22AE" w:rsidR="006524D3">
            <w:pPr>
              <w:pStyle w:val="TableParagraph"/>
              <w:spacing w:before="156"/>
              <w:ind w:right="112"/>
              <w:rPr>
                <w:sz w:val="23"/>
              </w:rPr>
            </w:pPr>
            <w:r>
              <w:rPr>
                <w:w w:val="103"/>
                <w:sz w:val="23"/>
              </w:rPr>
              <w:t>6</w:t>
            </w:r>
          </w:p>
        </w:tc>
      </w:tr>
      <w:tr w:rsidR="006524D3">
        <w:trPr>
          <w:trHeight w:val="578"/>
        </w:trPr>
        <w:tc>
          <w:tcPr>
            <w:tcW w:type="dxa" w:w="1105"/>
          </w:tcPr>
          <w:p w:rsidRDefault="009F22AE" w:rsidR="006524D3">
            <w:pPr>
              <w:pStyle w:val="TableParagraph"/>
              <w:spacing w:before="156"/>
              <w:ind w:left="551"/>
              <w:jc w:val="left"/>
              <w:rPr>
                <w:sz w:val="23"/>
              </w:rPr>
            </w:pPr>
            <w:r>
              <w:rPr>
                <w:w w:val="105"/>
                <w:sz w:val="23"/>
              </w:rPr>
              <w:t>4.</w:t>
            </w:r>
          </w:p>
        </w:tc>
        <w:tc>
          <w:tcPr>
            <w:tcW w:type="dxa" w:w="7953"/>
          </w:tcPr>
          <w:p w:rsidRDefault="009F22AE" w:rsidR="006524D3">
            <w:pPr>
              <w:pStyle w:val="TableParagraph"/>
              <w:spacing w:before="156"/>
              <w:ind w:left="288"/>
              <w:jc w:val="left"/>
              <w:rPr>
                <w:sz w:val="23"/>
              </w:rPr>
            </w:pPr>
            <w:r>
              <w:rPr>
                <w:w w:val="105"/>
                <w:sz w:val="23"/>
              </w:rPr>
              <w:t>Mjere financijskoga restrukturiranja</w:t>
            </w:r>
          </w:p>
        </w:tc>
        <w:tc>
          <w:tcPr>
            <w:tcW w:type="dxa" w:w="3037"/>
          </w:tcPr>
          <w:p w:rsidRDefault="009F22AE" w:rsidR="006524D3">
            <w:pPr>
              <w:pStyle w:val="TableParagraph"/>
              <w:spacing w:before="156"/>
              <w:ind w:right="112"/>
              <w:rPr>
                <w:sz w:val="23"/>
              </w:rPr>
            </w:pPr>
            <w:r>
              <w:rPr>
                <w:w w:val="103"/>
                <w:sz w:val="23"/>
              </w:rPr>
              <w:t>7</w:t>
            </w:r>
          </w:p>
        </w:tc>
      </w:tr>
      <w:tr w:rsidR="006524D3">
        <w:trPr>
          <w:trHeight w:val="578"/>
        </w:trPr>
        <w:tc>
          <w:tcPr>
            <w:tcW w:type="dxa" w:w="1105"/>
          </w:tcPr>
          <w:p w:rsidRDefault="009F22AE" w:rsidR="006524D3">
            <w:pPr>
              <w:pStyle w:val="TableParagraph"/>
              <w:spacing w:before="156"/>
              <w:ind w:left="551"/>
              <w:jc w:val="left"/>
              <w:rPr>
                <w:sz w:val="23"/>
              </w:rPr>
            </w:pPr>
            <w:r>
              <w:rPr>
                <w:w w:val="105"/>
                <w:sz w:val="23"/>
              </w:rPr>
              <w:t>5.</w:t>
            </w:r>
          </w:p>
        </w:tc>
        <w:tc>
          <w:tcPr>
            <w:tcW w:type="dxa" w:w="7953"/>
          </w:tcPr>
          <w:p w:rsidRDefault="009F22AE" w:rsidR="006524D3">
            <w:pPr>
              <w:pStyle w:val="TableParagraph"/>
              <w:spacing w:before="156"/>
              <w:ind w:left="288"/>
              <w:jc w:val="left"/>
              <w:rPr>
                <w:sz w:val="23"/>
              </w:rPr>
            </w:pPr>
            <w:r>
              <w:rPr>
                <w:w w:val="105"/>
                <w:sz w:val="23"/>
              </w:rPr>
              <w:t>Mjere operativnoga restrukturiranja</w:t>
            </w:r>
          </w:p>
        </w:tc>
        <w:tc>
          <w:tcPr>
            <w:tcW w:type="dxa" w:w="3037"/>
          </w:tcPr>
          <w:p w:rsidRDefault="009F22AE" w:rsidR="006524D3">
            <w:pPr>
              <w:pStyle w:val="TableParagraph"/>
              <w:spacing w:before="156"/>
              <w:ind w:right="112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</w:tr>
      <w:tr w:rsidR="006524D3">
        <w:trPr>
          <w:trHeight w:val="579"/>
        </w:trPr>
        <w:tc>
          <w:tcPr>
            <w:tcW w:type="dxa" w:w="1105"/>
          </w:tcPr>
          <w:p w:rsidRDefault="009F22AE" w:rsidR="006524D3">
            <w:pPr>
              <w:pStyle w:val="TableParagraph"/>
              <w:spacing w:before="156"/>
              <w:ind w:left="551"/>
              <w:jc w:val="left"/>
              <w:rPr>
                <w:sz w:val="23"/>
              </w:rPr>
            </w:pPr>
            <w:r>
              <w:rPr>
                <w:w w:val="105"/>
                <w:sz w:val="23"/>
              </w:rPr>
              <w:t>6.</w:t>
            </w:r>
          </w:p>
        </w:tc>
        <w:tc>
          <w:tcPr>
            <w:tcW w:type="dxa" w:w="7953"/>
          </w:tcPr>
          <w:p w:rsidRDefault="009F22AE" w:rsidR="006524D3">
            <w:pPr>
              <w:pStyle w:val="TableParagraph"/>
              <w:spacing w:before="156"/>
              <w:ind w:left="288"/>
              <w:jc w:val="left"/>
              <w:rPr>
                <w:sz w:val="23"/>
              </w:rPr>
            </w:pPr>
            <w:r>
              <w:rPr>
                <w:w w:val="105"/>
                <w:sz w:val="23"/>
              </w:rPr>
              <w:t>Plan poslovanja</w:t>
            </w:r>
          </w:p>
        </w:tc>
        <w:tc>
          <w:tcPr>
            <w:tcW w:type="dxa" w:w="3037"/>
          </w:tcPr>
          <w:p w:rsidRDefault="009F22AE" w:rsidR="006524D3">
            <w:pPr>
              <w:pStyle w:val="TableParagraph"/>
              <w:spacing w:before="156"/>
              <w:ind w:right="112"/>
              <w:rPr>
                <w:sz w:val="23"/>
              </w:rPr>
            </w:pPr>
            <w:r>
              <w:rPr>
                <w:w w:val="103"/>
                <w:sz w:val="23"/>
              </w:rPr>
              <w:t>9</w:t>
            </w:r>
          </w:p>
        </w:tc>
      </w:tr>
      <w:tr w:rsidR="006524D3">
        <w:trPr>
          <w:trHeight w:val="579"/>
        </w:trPr>
        <w:tc>
          <w:tcPr>
            <w:tcW w:type="dxa" w:w="1105"/>
          </w:tcPr>
          <w:p w:rsidRDefault="009F22AE" w:rsidR="006524D3">
            <w:pPr>
              <w:pStyle w:val="TableParagraph"/>
              <w:spacing w:before="157"/>
              <w:ind w:left="551"/>
              <w:jc w:val="left"/>
              <w:rPr>
                <w:sz w:val="23"/>
              </w:rPr>
            </w:pPr>
            <w:r>
              <w:rPr>
                <w:w w:val="105"/>
                <w:sz w:val="23"/>
              </w:rPr>
              <w:t>7.</w:t>
            </w:r>
          </w:p>
        </w:tc>
        <w:tc>
          <w:tcPr>
            <w:tcW w:type="dxa" w:w="7953"/>
          </w:tcPr>
          <w:p w:rsidRDefault="009F22AE" w:rsidR="006524D3">
            <w:pPr>
              <w:pStyle w:val="TableParagraph"/>
              <w:spacing w:before="157"/>
              <w:ind w:left="288"/>
              <w:jc w:val="left"/>
              <w:rPr>
                <w:sz w:val="23"/>
              </w:rPr>
            </w:pPr>
            <w:r>
              <w:rPr>
                <w:w w:val="105"/>
                <w:sz w:val="23"/>
              </w:rPr>
              <w:t>Planirana bilanca</w:t>
            </w:r>
          </w:p>
        </w:tc>
        <w:tc>
          <w:tcPr>
            <w:tcW w:type="dxa" w:w="3037"/>
          </w:tcPr>
          <w:p w:rsidRDefault="009F22AE" w:rsidR="006524D3">
            <w:pPr>
              <w:pStyle w:val="TableParagraph"/>
              <w:spacing w:before="157"/>
              <w:ind w:right="47"/>
              <w:rPr>
                <w:sz w:val="23"/>
              </w:rPr>
            </w:pPr>
            <w:r>
              <w:rPr>
                <w:sz w:val="23"/>
              </w:rPr>
              <w:t>11</w:t>
            </w:r>
          </w:p>
        </w:tc>
      </w:tr>
      <w:tr w:rsidR="006524D3">
        <w:trPr>
          <w:trHeight w:val="578"/>
        </w:trPr>
        <w:tc>
          <w:tcPr>
            <w:tcW w:type="dxa" w:w="1105"/>
          </w:tcPr>
          <w:p w:rsidRDefault="009F22AE" w:rsidR="006524D3">
            <w:pPr>
              <w:pStyle w:val="TableParagraph"/>
              <w:spacing w:before="156"/>
              <w:ind w:left="551"/>
              <w:jc w:val="left"/>
              <w:rPr>
                <w:sz w:val="23"/>
              </w:rPr>
            </w:pPr>
            <w:r>
              <w:rPr>
                <w:w w:val="105"/>
                <w:sz w:val="23"/>
              </w:rPr>
              <w:t>8.</w:t>
            </w:r>
          </w:p>
        </w:tc>
        <w:tc>
          <w:tcPr>
            <w:tcW w:type="dxa" w:w="7953"/>
          </w:tcPr>
          <w:p w:rsidRDefault="009F22AE" w:rsidR="006524D3">
            <w:pPr>
              <w:pStyle w:val="TableParagraph"/>
              <w:spacing w:before="156"/>
              <w:ind w:left="288"/>
              <w:jc w:val="left"/>
              <w:rPr>
                <w:sz w:val="23"/>
              </w:rPr>
            </w:pPr>
            <w:r>
              <w:rPr>
                <w:w w:val="105"/>
                <w:sz w:val="23"/>
              </w:rPr>
              <w:t>Analiza svih tražbina</w:t>
            </w:r>
          </w:p>
        </w:tc>
        <w:tc>
          <w:tcPr>
            <w:tcW w:type="dxa" w:w="3037"/>
          </w:tcPr>
          <w:p w:rsidRDefault="009F22AE" w:rsidR="006524D3">
            <w:pPr>
              <w:pStyle w:val="TableParagraph"/>
              <w:spacing w:before="156"/>
              <w:ind w:right="47"/>
              <w:rPr>
                <w:sz w:val="23"/>
              </w:rPr>
            </w:pPr>
            <w:r>
              <w:rPr>
                <w:sz w:val="23"/>
              </w:rPr>
              <w:t>12</w:t>
            </w:r>
          </w:p>
        </w:tc>
      </w:tr>
      <w:tr w:rsidR="006524D3">
        <w:trPr>
          <w:trHeight w:val="578"/>
        </w:trPr>
        <w:tc>
          <w:tcPr>
            <w:tcW w:type="dxa" w:w="1105"/>
          </w:tcPr>
          <w:p w:rsidRDefault="009F22AE" w:rsidR="006524D3">
            <w:pPr>
              <w:pStyle w:val="TableParagraph"/>
              <w:spacing w:before="156"/>
              <w:ind w:left="551"/>
              <w:jc w:val="left"/>
              <w:rPr>
                <w:sz w:val="23"/>
              </w:rPr>
            </w:pPr>
            <w:r>
              <w:rPr>
                <w:w w:val="105"/>
                <w:sz w:val="23"/>
              </w:rPr>
              <w:t>9.</w:t>
            </w:r>
          </w:p>
        </w:tc>
        <w:tc>
          <w:tcPr>
            <w:tcW w:type="dxa" w:w="7953"/>
          </w:tcPr>
          <w:p w:rsidRDefault="009F22AE" w:rsidR="006524D3">
            <w:pPr>
              <w:pStyle w:val="TableParagraph"/>
              <w:spacing w:before="156"/>
              <w:ind w:left="288"/>
              <w:jc w:val="left"/>
              <w:rPr>
                <w:sz w:val="23"/>
              </w:rPr>
            </w:pPr>
            <w:r>
              <w:rPr>
                <w:w w:val="105"/>
                <w:sz w:val="23"/>
              </w:rPr>
              <w:t>Ponuda vjerovnicima</w:t>
            </w:r>
          </w:p>
        </w:tc>
        <w:tc>
          <w:tcPr>
            <w:tcW w:type="dxa" w:w="3037"/>
          </w:tcPr>
          <w:p w:rsidRDefault="009F22AE" w:rsidR="006524D3">
            <w:pPr>
              <w:pStyle w:val="TableParagraph"/>
              <w:spacing w:before="156"/>
              <w:ind w:right="47"/>
              <w:rPr>
                <w:sz w:val="23"/>
              </w:rPr>
            </w:pPr>
            <w:r>
              <w:rPr>
                <w:sz w:val="23"/>
              </w:rPr>
              <w:t>13</w:t>
            </w:r>
          </w:p>
        </w:tc>
      </w:tr>
      <w:tr w:rsidR="006524D3">
        <w:trPr>
          <w:trHeight w:val="578"/>
        </w:trPr>
        <w:tc>
          <w:tcPr>
            <w:tcW w:type="dxa" w:w="1105"/>
          </w:tcPr>
          <w:p w:rsidRDefault="009F22AE" w:rsidR="006524D3">
            <w:pPr>
              <w:pStyle w:val="TableParagraph"/>
              <w:spacing w:before="156"/>
              <w:ind w:right="286"/>
              <w:rPr>
                <w:sz w:val="23"/>
              </w:rPr>
            </w:pPr>
            <w:r>
              <w:rPr>
                <w:sz w:val="23"/>
              </w:rPr>
              <w:t>10.</w:t>
            </w:r>
          </w:p>
        </w:tc>
        <w:tc>
          <w:tcPr>
            <w:tcW w:type="dxa" w:w="7953"/>
          </w:tcPr>
          <w:p w:rsidRDefault="009F22AE" w:rsidR="006524D3">
            <w:pPr>
              <w:pStyle w:val="TableParagraph"/>
              <w:spacing w:before="156"/>
              <w:ind w:left="289"/>
              <w:jc w:val="left"/>
              <w:rPr>
                <w:sz w:val="23"/>
              </w:rPr>
            </w:pPr>
            <w:r>
              <w:rPr>
                <w:w w:val="105"/>
                <w:sz w:val="23"/>
              </w:rPr>
              <w:t>Opis pregovora s ključnim vjerovnicima</w:t>
            </w:r>
          </w:p>
        </w:tc>
        <w:tc>
          <w:tcPr>
            <w:tcW w:type="dxa" w:w="3037"/>
          </w:tcPr>
          <w:p w:rsidRDefault="009F22AE" w:rsidR="006524D3">
            <w:pPr>
              <w:pStyle w:val="TableParagraph"/>
              <w:spacing w:before="156"/>
              <w:ind w:right="47"/>
              <w:rPr>
                <w:sz w:val="23"/>
              </w:rPr>
            </w:pPr>
            <w:r>
              <w:rPr>
                <w:sz w:val="23"/>
              </w:rPr>
              <w:t>14</w:t>
            </w:r>
          </w:p>
        </w:tc>
      </w:tr>
      <w:tr w:rsidR="006524D3">
        <w:trPr>
          <w:trHeight w:val="578"/>
        </w:trPr>
        <w:tc>
          <w:tcPr>
            <w:tcW w:type="dxa" w:w="1105"/>
          </w:tcPr>
          <w:p w:rsidRDefault="009F22AE" w:rsidR="006524D3">
            <w:pPr>
              <w:pStyle w:val="TableParagraph"/>
              <w:spacing w:before="156"/>
              <w:ind w:right="286"/>
              <w:rPr>
                <w:sz w:val="23"/>
              </w:rPr>
            </w:pPr>
            <w:r>
              <w:rPr>
                <w:sz w:val="23"/>
              </w:rPr>
              <w:t>11.</w:t>
            </w:r>
          </w:p>
        </w:tc>
        <w:tc>
          <w:tcPr>
            <w:tcW w:type="dxa" w:w="7953"/>
          </w:tcPr>
          <w:p w:rsidRDefault="009F22AE" w:rsidR="006524D3">
            <w:pPr>
              <w:pStyle w:val="TableParagraph"/>
              <w:spacing w:before="156"/>
              <w:ind w:left="288"/>
              <w:jc w:val="left"/>
              <w:rPr>
                <w:sz w:val="23"/>
              </w:rPr>
            </w:pPr>
            <w:r>
              <w:rPr>
                <w:w w:val="105"/>
                <w:sz w:val="23"/>
              </w:rPr>
              <w:t>Rok za dobrovoljno ispunjenje</w:t>
            </w:r>
          </w:p>
        </w:tc>
        <w:tc>
          <w:tcPr>
            <w:tcW w:type="dxa" w:w="3037"/>
          </w:tcPr>
          <w:p w:rsidRDefault="009F22AE" w:rsidR="006524D3">
            <w:pPr>
              <w:pStyle w:val="TableParagraph"/>
              <w:spacing w:before="156"/>
              <w:ind w:right="47"/>
              <w:rPr>
                <w:sz w:val="23"/>
              </w:rPr>
            </w:pPr>
            <w:r>
              <w:rPr>
                <w:sz w:val="23"/>
              </w:rPr>
              <w:t>15</w:t>
            </w:r>
          </w:p>
        </w:tc>
      </w:tr>
      <w:tr w:rsidR="006524D3">
        <w:trPr>
          <w:trHeight w:val="578"/>
        </w:trPr>
        <w:tc>
          <w:tcPr>
            <w:tcW w:type="dxa" w:w="1105"/>
          </w:tcPr>
          <w:p w:rsidRDefault="009F22AE" w:rsidR="006524D3">
            <w:pPr>
              <w:pStyle w:val="TableParagraph"/>
              <w:spacing w:before="156"/>
              <w:ind w:right="286"/>
              <w:rPr>
                <w:sz w:val="23"/>
              </w:rPr>
            </w:pPr>
            <w:r>
              <w:rPr>
                <w:sz w:val="23"/>
              </w:rPr>
              <w:t>12.</w:t>
            </w:r>
          </w:p>
        </w:tc>
        <w:tc>
          <w:tcPr>
            <w:tcW w:type="dxa" w:w="7953"/>
          </w:tcPr>
          <w:p w:rsidRDefault="009F22AE" w:rsidR="006524D3">
            <w:pPr>
              <w:pStyle w:val="TableParagraph"/>
              <w:spacing w:before="156"/>
              <w:ind w:left="289"/>
              <w:jc w:val="left"/>
              <w:rPr>
                <w:sz w:val="23"/>
              </w:rPr>
            </w:pPr>
            <w:r>
              <w:rPr>
                <w:w w:val="105"/>
                <w:sz w:val="23"/>
              </w:rPr>
              <w:t>Planirani iznos troškova restrukturiranja</w:t>
            </w:r>
          </w:p>
        </w:tc>
        <w:tc>
          <w:tcPr>
            <w:tcW w:type="dxa" w:w="3037"/>
          </w:tcPr>
          <w:p w:rsidRDefault="009F22AE" w:rsidR="006524D3">
            <w:pPr>
              <w:pStyle w:val="TableParagraph"/>
              <w:spacing w:before="156"/>
              <w:ind w:right="47"/>
              <w:rPr>
                <w:sz w:val="23"/>
              </w:rPr>
            </w:pPr>
            <w:r>
              <w:rPr>
                <w:sz w:val="23"/>
              </w:rPr>
              <w:t>16</w:t>
            </w:r>
          </w:p>
        </w:tc>
      </w:tr>
      <w:tr w:rsidR="006524D3">
        <w:trPr>
          <w:trHeight w:val="421"/>
        </w:trPr>
        <w:tc>
          <w:tcPr>
            <w:tcW w:type="dxa" w:w="1105"/>
          </w:tcPr>
          <w:p w:rsidRDefault="009F22AE" w:rsidR="006524D3">
            <w:pPr>
              <w:pStyle w:val="TableParagraph"/>
              <w:spacing w:lineRule="exact" w:line="246" w:before="156"/>
              <w:ind w:left="50"/>
              <w:jc w:val="left"/>
              <w:rPr>
                <w:sz w:val="23"/>
              </w:rPr>
            </w:pPr>
            <w:r>
              <w:rPr>
                <w:w w:val="105"/>
                <w:sz w:val="23"/>
              </w:rPr>
              <w:t>Dodaci</w:t>
            </w:r>
          </w:p>
        </w:tc>
        <w:tc>
          <w:tcPr>
            <w:tcW w:type="dxa" w:w="7953"/>
          </w:tcPr>
          <w:p w:rsidRDefault="006524D3" w:rsidR="006524D3">
            <w:pPr>
              <w:pStyle w:val="TableParagraph"/>
              <w:jc w:val="left"/>
              <w:rPr>
                <w:rFonts w:ascii="Times New Roman"/>
              </w:rPr>
            </w:pPr>
          </w:p>
        </w:tc>
        <w:tc>
          <w:tcPr>
            <w:tcW w:type="dxa" w:w="3037"/>
          </w:tcPr>
          <w:p w:rsidRDefault="009F22AE" w:rsidR="006524D3">
            <w:pPr>
              <w:pStyle w:val="TableParagraph"/>
              <w:spacing w:lineRule="exact" w:line="246" w:before="156"/>
              <w:ind w:right="47"/>
              <w:rPr>
                <w:sz w:val="23"/>
              </w:rPr>
            </w:pPr>
            <w:r>
              <w:rPr>
                <w:sz w:val="23"/>
              </w:rPr>
              <w:t>17</w:t>
            </w:r>
          </w:p>
        </w:tc>
      </w:tr>
    </w:tbl>
    <w:p w:rsidRDefault="006524D3" w:rsidR="006524D3">
      <w:pPr>
        <w:spacing w:lineRule="exact" w:line="246"/>
        <w:rPr>
          <w:sz w:val="23"/>
        </w:rPr>
        <w:sectPr w:rsidR="006524D3">
          <w:footerReference w:type="default" r:id="rId12"/>
          <w:pgSz w:orient="landscape" w:h="11900" w:w="16840"/>
          <w:pgMar w:gutter="0" w:footer="1105" w:header="0" w:left="400" w:bottom="1300" w:right="220" w:top="860"/>
          <w:cols w:space="720"/>
        </w:sectPr>
      </w:pPr>
    </w:p>
    <w:p w:rsidRDefault="009F22AE" w:rsidR="006524D3">
      <w:pPr>
        <w:pStyle w:val="Odlomakpopisa"/>
        <w:numPr>
          <w:ilvl w:val="0"/>
          <w:numId w:val="8"/>
        </w:numPr>
        <w:tabs>
          <w:tab w:pos="760" w:val="left"/>
        </w:tabs>
        <w:spacing w:before="72"/>
        <w:ind w:firstLine="0"/>
        <w:rPr>
          <w:b/>
          <w:sz w:val="28"/>
        </w:rPr>
      </w:pPr>
      <w:r>
        <w:rPr>
          <w:b/>
          <w:sz w:val="28"/>
        </w:rPr>
        <w:lastRenderedPageBreak/>
        <w:t>Uvod</w:t>
      </w:r>
    </w:p>
    <w:p w:rsidRDefault="006524D3" w:rsidR="006524D3">
      <w:pPr>
        <w:pStyle w:val="Tijeloteksta"/>
        <w:spacing w:before="7"/>
        <w:rPr>
          <w:b/>
          <w:sz w:val="24"/>
        </w:rPr>
      </w:pPr>
    </w:p>
    <w:p w:rsidRDefault="009F22AE" w:rsidR="006524D3">
      <w:pPr>
        <w:pStyle w:val="Naslov2"/>
        <w:tabs>
          <w:tab w:pos="1843" w:val="left"/>
        </w:tabs>
      </w:pPr>
      <w:r>
        <w:rPr>
          <w:color w:val="626569"/>
        </w:rPr>
        <w:t>Društvo</w:t>
      </w:r>
      <w:r>
        <w:rPr>
          <w:color w:val="626569"/>
        </w:rPr>
        <w:tab/>
        <w:t>Mesoprerada</w:t>
      </w:r>
    </w:p>
    <w:p w:rsidRDefault="009F22AE" w:rsidR="006524D3">
      <w:pPr>
        <w:spacing w:lineRule="auto" w:line="256" w:before="24"/>
        <w:ind w:right="38" w:left="444"/>
        <w:jc w:val="both"/>
        <w:rPr>
          <w:sz w:val="28"/>
        </w:rPr>
      </w:pPr>
      <w:r>
        <w:rPr>
          <w:color w:val="626569"/>
          <w:sz w:val="28"/>
        </w:rPr>
        <w:t>d.o.o. bavi se preradom svježeg mesa, te proizvodnjom suho- mesnatih i polutrajnih proizvoda</w:t>
      </w:r>
    </w:p>
    <w:p w:rsidRDefault="009F22AE" w:rsidR="006524D3">
      <w:pPr>
        <w:spacing w:lineRule="auto" w:line="256" w:before="264"/>
        <w:ind w:hanging="1" w:right="40" w:left="444"/>
        <w:jc w:val="both"/>
        <w:rPr>
          <w:sz w:val="28"/>
        </w:rPr>
      </w:pPr>
      <w:r>
        <w:rPr>
          <w:color w:val="626569"/>
          <w:sz w:val="28"/>
        </w:rPr>
        <w:t>Tvrtka je nastala na dugogodišnjoj tradiciji prerade mesa u Slatini.</w:t>
      </w:r>
    </w:p>
    <w:p w:rsidRDefault="009F22AE" w:rsidR="006524D3">
      <w:pPr>
        <w:tabs>
          <w:tab w:pos="1061" w:val="left"/>
          <w:tab w:pos="2179" w:val="left"/>
          <w:tab w:pos="3286" w:val="left"/>
        </w:tabs>
        <w:spacing w:lineRule="auto" w:line="256" w:before="263"/>
        <w:ind w:hanging="1" w:right="40" w:left="444"/>
        <w:rPr>
          <w:sz w:val="28"/>
        </w:rPr>
      </w:pPr>
      <w:r>
        <w:rPr>
          <w:color w:val="626569"/>
          <w:sz w:val="28"/>
        </w:rPr>
        <w:t>U</w:t>
      </w:r>
      <w:r>
        <w:rPr>
          <w:color w:val="626569"/>
          <w:sz w:val="28"/>
        </w:rPr>
        <w:tab/>
        <w:t>2018.</w:t>
      </w:r>
      <w:r>
        <w:rPr>
          <w:color w:val="626569"/>
          <w:sz w:val="28"/>
        </w:rPr>
        <w:tab/>
        <w:t>tvrtka</w:t>
      </w:r>
      <w:r>
        <w:rPr>
          <w:color w:val="626569"/>
          <w:sz w:val="28"/>
        </w:rPr>
        <w:tab/>
        <w:t>je poslovala s</w:t>
      </w:r>
      <w:r>
        <w:rPr>
          <w:color w:val="626569"/>
          <w:spacing w:val="4"/>
          <w:sz w:val="28"/>
        </w:rPr>
        <w:t xml:space="preserve"> </w:t>
      </w:r>
      <w:r>
        <w:rPr>
          <w:color w:val="626569"/>
          <w:sz w:val="28"/>
        </w:rPr>
        <w:t>gubitkom.</w:t>
      </w:r>
    </w:p>
    <w:p w:rsidRDefault="009F22AE" w:rsidR="006524D3">
      <w:pPr>
        <w:tabs>
          <w:tab w:pos="1070" w:val="left"/>
          <w:tab w:pos="1671" w:val="left"/>
          <w:tab w:pos="2086" w:val="left"/>
          <w:tab w:pos="2568" w:val="left"/>
          <w:tab w:pos="3440" w:val="left"/>
        </w:tabs>
        <w:spacing w:lineRule="auto" w:line="256" w:before="261"/>
        <w:ind w:hanging="1" w:right="38" w:left="444"/>
        <w:rPr>
          <w:sz w:val="28"/>
        </w:rPr>
      </w:pPr>
      <w:r>
        <w:rPr>
          <w:color w:val="626569"/>
          <w:sz w:val="28"/>
        </w:rPr>
        <w:t>Problemi koji su prisutni duži niz godina, doveli su</w:t>
      </w:r>
      <w:r>
        <w:rPr>
          <w:color w:val="626569"/>
          <w:sz w:val="28"/>
        </w:rPr>
        <w:tab/>
      </w:r>
      <w:r>
        <w:rPr>
          <w:color w:val="626569"/>
          <w:sz w:val="28"/>
        </w:rPr>
        <w:t>tvrtku</w:t>
      </w:r>
      <w:r>
        <w:rPr>
          <w:color w:val="626569"/>
          <w:sz w:val="28"/>
        </w:rPr>
        <w:tab/>
        <w:t>u</w:t>
      </w:r>
      <w:r>
        <w:rPr>
          <w:color w:val="626569"/>
          <w:sz w:val="28"/>
        </w:rPr>
        <w:tab/>
        <w:t>poziciju nužnog</w:t>
      </w:r>
      <w:r>
        <w:rPr>
          <w:color w:val="626569"/>
          <w:sz w:val="28"/>
        </w:rPr>
        <w:tab/>
        <w:t>financijskog</w:t>
      </w:r>
      <w:r>
        <w:rPr>
          <w:color w:val="626569"/>
          <w:sz w:val="28"/>
        </w:rPr>
        <w:tab/>
        <w:t>i operativnog restrukturiranja.</w:t>
      </w:r>
    </w:p>
    <w:p w:rsidRDefault="009F22AE" w:rsidR="006524D3">
      <w:pPr>
        <w:pStyle w:val="Tijeloteksta"/>
        <w:rPr>
          <w:sz w:val="24"/>
        </w:rPr>
      </w:pPr>
      <w:r>
        <w:br w:type="column"/>
      </w:r>
    </w:p>
    <w:p w:rsidRDefault="006524D3" w:rsidR="006524D3">
      <w:pPr>
        <w:pStyle w:val="Tijeloteksta"/>
        <w:rPr>
          <w:sz w:val="24"/>
        </w:rPr>
      </w:pPr>
    </w:p>
    <w:p w:rsidRDefault="009F22AE" w:rsidR="006524D3">
      <w:pPr>
        <w:pStyle w:val="Tijeloteksta"/>
        <w:spacing w:lineRule="auto" w:line="256" w:before="148"/>
        <w:ind w:right="535" w:left="444"/>
        <w:jc w:val="both"/>
      </w:pPr>
      <w:r>
        <w:rPr>
          <w:w w:val="105"/>
        </w:rPr>
        <w:t>Tvrtka Mesoprerada d.o.o. osnovana je 2005. godine izdvajanjem radne jedinice mesoprerada iz tadašnje Farme Senkovac</w:t>
      </w:r>
      <w:r>
        <w:rPr>
          <w:spacing w:val="-6"/>
          <w:w w:val="105"/>
        </w:rPr>
        <w:t xml:space="preserve"> </w:t>
      </w:r>
      <w:r>
        <w:rPr>
          <w:w w:val="105"/>
        </w:rPr>
        <w:t>d.d.</w:t>
      </w:r>
      <w:r>
        <w:rPr>
          <w:spacing w:val="-5"/>
          <w:w w:val="105"/>
        </w:rPr>
        <w:t xml:space="preserve"> </w:t>
      </w:r>
      <w:r>
        <w:rPr>
          <w:w w:val="105"/>
        </w:rPr>
        <w:t>Sjedište</w:t>
      </w:r>
      <w:r>
        <w:rPr>
          <w:spacing w:val="-6"/>
          <w:w w:val="105"/>
        </w:rPr>
        <w:t xml:space="preserve"> </w:t>
      </w:r>
      <w:r>
        <w:rPr>
          <w:w w:val="105"/>
        </w:rPr>
        <w:t>društva</w:t>
      </w:r>
      <w:r>
        <w:rPr>
          <w:spacing w:val="-3"/>
          <w:w w:val="105"/>
        </w:rPr>
        <w:t xml:space="preserve"> </w:t>
      </w:r>
      <w:r>
        <w:rPr>
          <w:w w:val="105"/>
        </w:rPr>
        <w:t>je</w:t>
      </w:r>
      <w:r>
        <w:rPr>
          <w:spacing w:val="-6"/>
          <w:w w:val="105"/>
        </w:rPr>
        <w:t xml:space="preserve"> </w:t>
      </w:r>
      <w:r>
        <w:rPr>
          <w:w w:val="105"/>
        </w:rPr>
        <w:t>u</w:t>
      </w:r>
      <w:r>
        <w:rPr>
          <w:spacing w:val="-6"/>
          <w:w w:val="105"/>
        </w:rPr>
        <w:t xml:space="preserve"> </w:t>
      </w:r>
      <w:r>
        <w:rPr>
          <w:w w:val="105"/>
        </w:rPr>
        <w:t>Slatini,</w:t>
      </w:r>
      <w:r>
        <w:rPr>
          <w:spacing w:val="-4"/>
          <w:w w:val="105"/>
        </w:rPr>
        <w:t xml:space="preserve"> </w:t>
      </w:r>
      <w:r>
        <w:rPr>
          <w:w w:val="105"/>
        </w:rPr>
        <w:t>Industrijska</w:t>
      </w:r>
      <w:r>
        <w:rPr>
          <w:spacing w:val="-6"/>
          <w:w w:val="105"/>
        </w:rPr>
        <w:t xml:space="preserve"> </w:t>
      </w:r>
      <w:r>
        <w:rPr>
          <w:w w:val="105"/>
        </w:rPr>
        <w:t>5.</w:t>
      </w:r>
      <w:r>
        <w:rPr>
          <w:spacing w:val="-5"/>
          <w:w w:val="105"/>
        </w:rPr>
        <w:t xml:space="preserve"> </w:t>
      </w:r>
      <w:r>
        <w:rPr>
          <w:w w:val="105"/>
        </w:rPr>
        <w:t>Upisani</w:t>
      </w:r>
      <w:r>
        <w:rPr>
          <w:spacing w:val="-5"/>
          <w:w w:val="105"/>
        </w:rPr>
        <w:t xml:space="preserve"> </w:t>
      </w:r>
      <w:r>
        <w:rPr>
          <w:w w:val="105"/>
        </w:rPr>
        <w:t>temeljni</w:t>
      </w:r>
      <w:r>
        <w:rPr>
          <w:spacing w:val="-5"/>
          <w:w w:val="105"/>
        </w:rPr>
        <w:t xml:space="preserve"> </w:t>
      </w:r>
      <w:r>
        <w:rPr>
          <w:w w:val="105"/>
        </w:rPr>
        <w:t>kapital</w:t>
      </w:r>
      <w:r>
        <w:rPr>
          <w:spacing w:val="-5"/>
          <w:w w:val="105"/>
        </w:rPr>
        <w:t xml:space="preserve"> </w:t>
      </w:r>
      <w:r>
        <w:rPr>
          <w:w w:val="105"/>
        </w:rPr>
        <w:t>tvrtke</w:t>
      </w:r>
      <w:r>
        <w:rPr>
          <w:spacing w:val="-6"/>
          <w:w w:val="105"/>
        </w:rPr>
        <w:t xml:space="preserve"> </w:t>
      </w:r>
      <w:r>
        <w:rPr>
          <w:w w:val="105"/>
        </w:rPr>
        <w:t>je</w:t>
      </w:r>
      <w:r>
        <w:rPr>
          <w:spacing w:val="-6"/>
          <w:w w:val="105"/>
        </w:rPr>
        <w:t xml:space="preserve"> </w:t>
      </w:r>
      <w:r>
        <w:rPr>
          <w:w w:val="105"/>
        </w:rPr>
        <w:t>30.000,00</w:t>
      </w:r>
      <w:r>
        <w:rPr>
          <w:spacing w:val="-6"/>
          <w:w w:val="105"/>
        </w:rPr>
        <w:t xml:space="preserve"> </w:t>
      </w:r>
      <w:r>
        <w:rPr>
          <w:w w:val="105"/>
        </w:rPr>
        <w:t>kuna.</w:t>
      </w:r>
      <w:r>
        <w:rPr>
          <w:spacing w:val="-5"/>
          <w:w w:val="105"/>
        </w:rPr>
        <w:t xml:space="preserve"> </w:t>
      </w:r>
      <w:r>
        <w:rPr>
          <w:w w:val="105"/>
        </w:rPr>
        <w:t>Proizvodni pogoni</w:t>
      </w:r>
      <w:r>
        <w:rPr>
          <w:spacing w:val="-14"/>
          <w:w w:val="105"/>
        </w:rPr>
        <w:t xml:space="preserve"> </w:t>
      </w:r>
      <w:r>
        <w:rPr>
          <w:w w:val="105"/>
        </w:rPr>
        <w:t>nalaze</w:t>
      </w:r>
      <w:r>
        <w:rPr>
          <w:spacing w:val="-11"/>
          <w:w w:val="105"/>
        </w:rPr>
        <w:t xml:space="preserve"> </w:t>
      </w:r>
      <w:r>
        <w:rPr>
          <w:w w:val="105"/>
        </w:rPr>
        <w:t>se</w:t>
      </w:r>
      <w:r>
        <w:rPr>
          <w:spacing w:val="-11"/>
          <w:w w:val="105"/>
        </w:rPr>
        <w:t xml:space="preserve"> </w:t>
      </w:r>
      <w:r>
        <w:rPr>
          <w:w w:val="105"/>
        </w:rPr>
        <w:t>u</w:t>
      </w:r>
      <w:r>
        <w:rPr>
          <w:spacing w:val="-10"/>
          <w:w w:val="105"/>
        </w:rPr>
        <w:t xml:space="preserve"> </w:t>
      </w:r>
      <w:r>
        <w:rPr>
          <w:w w:val="105"/>
        </w:rPr>
        <w:t>Slatini,</w:t>
      </w:r>
      <w:r>
        <w:rPr>
          <w:spacing w:val="-11"/>
          <w:w w:val="105"/>
        </w:rPr>
        <w:t xml:space="preserve"> </w:t>
      </w:r>
      <w:r>
        <w:rPr>
          <w:w w:val="105"/>
        </w:rPr>
        <w:t>a</w:t>
      </w:r>
      <w:r>
        <w:rPr>
          <w:spacing w:val="-11"/>
          <w:w w:val="105"/>
        </w:rPr>
        <w:t xml:space="preserve"> </w:t>
      </w:r>
      <w:r>
        <w:rPr>
          <w:w w:val="105"/>
        </w:rPr>
        <w:t>tradicija</w:t>
      </w:r>
      <w:r>
        <w:rPr>
          <w:spacing w:val="-11"/>
          <w:w w:val="105"/>
        </w:rPr>
        <w:t xml:space="preserve"> </w:t>
      </w:r>
      <w:r>
        <w:rPr>
          <w:w w:val="105"/>
        </w:rPr>
        <w:t>proizvodnje</w:t>
      </w:r>
      <w:r>
        <w:rPr>
          <w:spacing w:val="-11"/>
          <w:w w:val="105"/>
        </w:rPr>
        <w:t xml:space="preserve"> </w:t>
      </w:r>
      <w:r>
        <w:rPr>
          <w:w w:val="105"/>
        </w:rPr>
        <w:t>koju</w:t>
      </w:r>
      <w:r>
        <w:rPr>
          <w:spacing w:val="-13"/>
          <w:w w:val="105"/>
        </w:rPr>
        <w:t xml:space="preserve"> </w:t>
      </w:r>
      <w:r>
        <w:rPr>
          <w:w w:val="105"/>
        </w:rPr>
        <w:t>tvrtka</w:t>
      </w:r>
      <w:r>
        <w:rPr>
          <w:spacing w:val="-14"/>
          <w:w w:val="105"/>
        </w:rPr>
        <w:t xml:space="preserve"> </w:t>
      </w:r>
      <w:r>
        <w:rPr>
          <w:w w:val="105"/>
        </w:rPr>
        <w:t>baštini</w:t>
      </w:r>
      <w:r>
        <w:rPr>
          <w:spacing w:val="-13"/>
          <w:w w:val="105"/>
        </w:rPr>
        <w:t xml:space="preserve"> </w:t>
      </w:r>
      <w:r>
        <w:rPr>
          <w:w w:val="105"/>
        </w:rPr>
        <w:t>seže</w:t>
      </w:r>
      <w:r>
        <w:rPr>
          <w:spacing w:val="-9"/>
          <w:w w:val="105"/>
        </w:rPr>
        <w:t xml:space="preserve"> </w:t>
      </w:r>
      <w:r>
        <w:rPr>
          <w:w w:val="105"/>
        </w:rPr>
        <w:t>još</w:t>
      </w:r>
      <w:r>
        <w:rPr>
          <w:spacing w:val="-9"/>
          <w:w w:val="105"/>
        </w:rPr>
        <w:t xml:space="preserve"> </w:t>
      </w:r>
      <w:r>
        <w:rPr>
          <w:w w:val="105"/>
        </w:rPr>
        <w:t>na</w:t>
      </w:r>
      <w:r>
        <w:rPr>
          <w:spacing w:val="-14"/>
          <w:w w:val="105"/>
        </w:rPr>
        <w:t xml:space="preserve"> </w:t>
      </w:r>
      <w:r>
        <w:rPr>
          <w:w w:val="105"/>
        </w:rPr>
        <w:t>početke</w:t>
      </w:r>
      <w:r>
        <w:rPr>
          <w:spacing w:val="-15"/>
          <w:w w:val="105"/>
        </w:rPr>
        <w:t xml:space="preserve"> </w:t>
      </w:r>
      <w:r>
        <w:rPr>
          <w:w w:val="105"/>
        </w:rPr>
        <w:t>dvadesetog</w:t>
      </w:r>
      <w:r>
        <w:rPr>
          <w:spacing w:val="-18"/>
          <w:w w:val="105"/>
        </w:rPr>
        <w:t xml:space="preserve"> </w:t>
      </w:r>
      <w:r>
        <w:rPr>
          <w:w w:val="105"/>
        </w:rPr>
        <w:t>stoljeća.</w:t>
      </w:r>
    </w:p>
    <w:p w:rsidRDefault="006524D3" w:rsidR="006524D3">
      <w:pPr>
        <w:pStyle w:val="Tijeloteksta"/>
        <w:rPr>
          <w:sz w:val="24"/>
        </w:rPr>
      </w:pPr>
    </w:p>
    <w:p w:rsidRDefault="009F22AE" w:rsidR="006524D3">
      <w:pPr>
        <w:pStyle w:val="Tijeloteksta"/>
        <w:spacing w:lineRule="auto" w:line="256" w:before="158"/>
        <w:ind w:right="534" w:left="444"/>
        <w:jc w:val="both"/>
      </w:pPr>
      <w:r>
        <w:rPr>
          <w:w w:val="105"/>
        </w:rPr>
        <w:t xml:space="preserve">Današnja se proizvodnja u tvrtki Mesoprerada d.o.o. Slatina bazira na svježe svinjsko i </w:t>
      </w:r>
      <w:r>
        <w:rPr>
          <w:w w:val="105"/>
        </w:rPr>
        <w:t>juneće meso, te na uži asortiman visokokvalitetnih suhomesnatih i polutrajnih proizvoda od kojih valja izdvojiti slatinski kulen, kulenovu seku slatinsku, slatinsku kobasicu, tlačenicu i sl.</w:t>
      </w:r>
    </w:p>
    <w:p w:rsidRDefault="006524D3" w:rsidR="006524D3">
      <w:pPr>
        <w:pStyle w:val="Tijeloteksta"/>
        <w:rPr>
          <w:sz w:val="24"/>
        </w:rPr>
      </w:pPr>
    </w:p>
    <w:p w:rsidRDefault="009F22AE" w:rsidR="006524D3">
      <w:pPr>
        <w:pStyle w:val="Tijeloteksta"/>
        <w:spacing w:lineRule="auto" w:line="256" w:before="159"/>
        <w:ind w:right="534" w:left="444"/>
        <w:jc w:val="both"/>
      </w:pPr>
      <w:r>
        <w:rPr>
          <w:w w:val="105"/>
        </w:rPr>
        <w:t>Proizvodni pogon Mesoprerade d.o.o. uvršten je u prvu kategoriju</w:t>
      </w:r>
      <w:r>
        <w:rPr>
          <w:w w:val="105"/>
        </w:rPr>
        <w:t xml:space="preserve"> odobrenih objekata i nalazi se na SANCO listi (broj 2235), a isti udovoljava svim odredbama propisa o hrani, zaštiti okoliša i svim drugim pozitivnim propisima RH i EU. Rekonstruirani</w:t>
      </w:r>
      <w:r>
        <w:rPr>
          <w:spacing w:val="-24"/>
          <w:w w:val="105"/>
        </w:rPr>
        <w:t xml:space="preserve"> </w:t>
      </w:r>
      <w:r>
        <w:rPr>
          <w:w w:val="105"/>
        </w:rPr>
        <w:t>proizvodni</w:t>
      </w:r>
      <w:r>
        <w:rPr>
          <w:spacing w:val="-24"/>
          <w:w w:val="105"/>
        </w:rPr>
        <w:t xml:space="preserve"> </w:t>
      </w:r>
      <w:r>
        <w:rPr>
          <w:w w:val="105"/>
        </w:rPr>
        <w:t>pogoni</w:t>
      </w:r>
      <w:r>
        <w:rPr>
          <w:spacing w:val="-24"/>
          <w:w w:val="105"/>
        </w:rPr>
        <w:t xml:space="preserve"> </w:t>
      </w:r>
      <w:r>
        <w:rPr>
          <w:w w:val="105"/>
        </w:rPr>
        <w:t>i</w:t>
      </w:r>
      <w:r>
        <w:rPr>
          <w:spacing w:val="-23"/>
          <w:w w:val="105"/>
        </w:rPr>
        <w:t xml:space="preserve"> </w:t>
      </w:r>
      <w:r>
        <w:rPr>
          <w:w w:val="105"/>
        </w:rPr>
        <w:t>educirani</w:t>
      </w:r>
      <w:r>
        <w:rPr>
          <w:spacing w:val="-23"/>
          <w:w w:val="105"/>
        </w:rPr>
        <w:t xml:space="preserve"> </w:t>
      </w:r>
      <w:r>
        <w:rPr>
          <w:w w:val="105"/>
        </w:rPr>
        <w:t>zaposlenici</w:t>
      </w:r>
      <w:r>
        <w:rPr>
          <w:spacing w:val="-23"/>
          <w:w w:val="105"/>
        </w:rPr>
        <w:t xml:space="preserve"> </w:t>
      </w:r>
      <w:r>
        <w:rPr>
          <w:w w:val="105"/>
        </w:rPr>
        <w:t>omogućavaju</w:t>
      </w:r>
      <w:r>
        <w:rPr>
          <w:spacing w:val="-25"/>
          <w:w w:val="105"/>
        </w:rPr>
        <w:t xml:space="preserve"> </w:t>
      </w:r>
      <w:r>
        <w:rPr>
          <w:w w:val="105"/>
        </w:rPr>
        <w:t>provođenje</w:t>
      </w:r>
      <w:r>
        <w:rPr>
          <w:spacing w:val="-24"/>
          <w:w w:val="105"/>
        </w:rPr>
        <w:t xml:space="preserve"> </w:t>
      </w:r>
      <w:r>
        <w:rPr>
          <w:w w:val="105"/>
        </w:rPr>
        <w:t>odobrenih</w:t>
      </w:r>
      <w:r>
        <w:rPr>
          <w:spacing w:val="-24"/>
          <w:w w:val="105"/>
        </w:rPr>
        <w:t xml:space="preserve"> </w:t>
      </w:r>
      <w:r>
        <w:rPr>
          <w:w w:val="105"/>
        </w:rPr>
        <w:t>SSOP</w:t>
      </w:r>
      <w:r>
        <w:rPr>
          <w:spacing w:val="-25"/>
          <w:w w:val="105"/>
        </w:rPr>
        <w:t xml:space="preserve"> </w:t>
      </w:r>
      <w:r>
        <w:rPr>
          <w:w w:val="105"/>
        </w:rPr>
        <w:t>programa,</w:t>
      </w:r>
      <w:r>
        <w:rPr>
          <w:spacing w:val="-23"/>
          <w:w w:val="105"/>
        </w:rPr>
        <w:t xml:space="preserve"> </w:t>
      </w:r>
      <w:r>
        <w:rPr>
          <w:w w:val="105"/>
        </w:rPr>
        <w:t>HACCP</w:t>
      </w:r>
      <w:r>
        <w:rPr>
          <w:spacing w:val="-25"/>
          <w:w w:val="105"/>
        </w:rPr>
        <w:t xml:space="preserve"> </w:t>
      </w:r>
      <w:r>
        <w:rPr>
          <w:w w:val="105"/>
        </w:rPr>
        <w:t>i IFS</w:t>
      </w:r>
      <w:r>
        <w:rPr>
          <w:spacing w:val="-19"/>
          <w:w w:val="105"/>
        </w:rPr>
        <w:t xml:space="preserve"> </w:t>
      </w:r>
      <w:r>
        <w:rPr>
          <w:w w:val="105"/>
        </w:rPr>
        <w:t>standarda,</w:t>
      </w:r>
      <w:r>
        <w:rPr>
          <w:spacing w:val="-23"/>
          <w:w w:val="105"/>
        </w:rPr>
        <w:t xml:space="preserve"> </w:t>
      </w:r>
      <w:r>
        <w:rPr>
          <w:w w:val="105"/>
        </w:rPr>
        <w:t>a</w:t>
      </w:r>
      <w:r>
        <w:rPr>
          <w:spacing w:val="-18"/>
          <w:w w:val="105"/>
        </w:rPr>
        <w:t xml:space="preserve"> </w:t>
      </w:r>
      <w:r>
        <w:rPr>
          <w:w w:val="105"/>
        </w:rPr>
        <w:t>stalna</w:t>
      </w:r>
      <w:r>
        <w:rPr>
          <w:spacing w:val="-21"/>
          <w:w w:val="105"/>
        </w:rPr>
        <w:t xml:space="preserve"> </w:t>
      </w:r>
      <w:r>
        <w:rPr>
          <w:w w:val="105"/>
        </w:rPr>
        <w:t>primjena</w:t>
      </w:r>
      <w:r>
        <w:rPr>
          <w:spacing w:val="-21"/>
          <w:w w:val="105"/>
        </w:rPr>
        <w:t xml:space="preserve"> </w:t>
      </w:r>
      <w:r>
        <w:rPr>
          <w:w w:val="105"/>
        </w:rPr>
        <w:t>načela</w:t>
      </w:r>
      <w:r>
        <w:rPr>
          <w:spacing w:val="-21"/>
          <w:w w:val="105"/>
        </w:rPr>
        <w:t xml:space="preserve"> </w:t>
      </w:r>
      <w:r>
        <w:rPr>
          <w:w w:val="105"/>
        </w:rPr>
        <w:t>tradicionalnog</w:t>
      </w:r>
      <w:r>
        <w:rPr>
          <w:spacing w:val="-22"/>
          <w:w w:val="105"/>
        </w:rPr>
        <w:t xml:space="preserve"> </w:t>
      </w:r>
      <w:r>
        <w:rPr>
          <w:w w:val="105"/>
        </w:rPr>
        <w:t>i</w:t>
      </w:r>
      <w:r>
        <w:rPr>
          <w:spacing w:val="-17"/>
          <w:w w:val="105"/>
        </w:rPr>
        <w:t xml:space="preserve"> </w:t>
      </w:r>
      <w:r>
        <w:rPr>
          <w:w w:val="105"/>
        </w:rPr>
        <w:t>klasičnog</w:t>
      </w:r>
      <w:r>
        <w:rPr>
          <w:spacing w:val="-23"/>
          <w:w w:val="105"/>
        </w:rPr>
        <w:t xml:space="preserve"> </w:t>
      </w:r>
      <w:r>
        <w:rPr>
          <w:w w:val="105"/>
        </w:rPr>
        <w:t>tvrtka</w:t>
      </w:r>
      <w:r>
        <w:rPr>
          <w:spacing w:val="-21"/>
          <w:w w:val="105"/>
        </w:rPr>
        <w:t xml:space="preserve"> </w:t>
      </w:r>
      <w:r>
        <w:rPr>
          <w:w w:val="105"/>
        </w:rPr>
        <w:t>ističe</w:t>
      </w:r>
      <w:r>
        <w:rPr>
          <w:spacing w:val="-17"/>
          <w:w w:val="105"/>
        </w:rPr>
        <w:t xml:space="preserve"> </w:t>
      </w:r>
      <w:r>
        <w:rPr>
          <w:w w:val="105"/>
        </w:rPr>
        <w:t>u</w:t>
      </w:r>
      <w:r>
        <w:rPr>
          <w:spacing w:val="-19"/>
          <w:w w:val="105"/>
        </w:rPr>
        <w:t xml:space="preserve"> </w:t>
      </w:r>
      <w:r>
        <w:rPr>
          <w:w w:val="105"/>
        </w:rPr>
        <w:t>svom</w:t>
      </w:r>
      <w:r>
        <w:rPr>
          <w:spacing w:val="-17"/>
          <w:w w:val="105"/>
        </w:rPr>
        <w:t xml:space="preserve"> </w:t>
      </w:r>
      <w:r>
        <w:rPr>
          <w:w w:val="105"/>
        </w:rPr>
        <w:t>sloganu</w:t>
      </w:r>
      <w:r>
        <w:rPr>
          <w:spacing w:val="-22"/>
          <w:w w:val="105"/>
        </w:rPr>
        <w:t xml:space="preserve"> </w:t>
      </w:r>
      <w:r>
        <w:rPr>
          <w:w w:val="105"/>
        </w:rPr>
        <w:t>–</w:t>
      </w:r>
      <w:r>
        <w:rPr>
          <w:spacing w:val="-17"/>
          <w:w w:val="105"/>
        </w:rPr>
        <w:t xml:space="preserve"> </w:t>
      </w:r>
      <w:r>
        <w:rPr>
          <w:w w:val="105"/>
        </w:rPr>
        <w:t>TRADICIJA</w:t>
      </w:r>
      <w:r>
        <w:rPr>
          <w:spacing w:val="-19"/>
          <w:w w:val="105"/>
        </w:rPr>
        <w:t xml:space="preserve"> </w:t>
      </w:r>
      <w:r>
        <w:rPr>
          <w:w w:val="105"/>
        </w:rPr>
        <w:t>DELICIJA.</w:t>
      </w:r>
    </w:p>
    <w:p w:rsidRDefault="006524D3" w:rsidR="006524D3">
      <w:pPr>
        <w:pStyle w:val="Tijeloteksta"/>
        <w:rPr>
          <w:sz w:val="24"/>
        </w:rPr>
      </w:pPr>
    </w:p>
    <w:p w:rsidRDefault="009F22AE" w:rsidR="006524D3">
      <w:pPr>
        <w:pStyle w:val="Tijeloteksta"/>
        <w:spacing w:lineRule="auto" w:line="256" w:before="159"/>
        <w:ind w:right="535" w:left="444"/>
        <w:jc w:val="both"/>
      </w:pPr>
      <w:r>
        <w:rPr>
          <w:w w:val="105"/>
        </w:rPr>
        <w:t>Posljednjih</w:t>
      </w:r>
      <w:r>
        <w:rPr>
          <w:spacing w:val="-15"/>
          <w:w w:val="105"/>
        </w:rPr>
        <w:t xml:space="preserve"> </w:t>
      </w:r>
      <w:r>
        <w:rPr>
          <w:w w:val="105"/>
        </w:rPr>
        <w:t>nekoliko</w:t>
      </w:r>
      <w:r>
        <w:rPr>
          <w:spacing w:val="-16"/>
          <w:w w:val="105"/>
        </w:rPr>
        <w:t xml:space="preserve"> </w:t>
      </w:r>
      <w:r>
        <w:rPr>
          <w:w w:val="105"/>
        </w:rPr>
        <w:t>godina,</w:t>
      </w:r>
      <w:r>
        <w:rPr>
          <w:spacing w:val="-15"/>
          <w:w w:val="105"/>
        </w:rPr>
        <w:t xml:space="preserve"> </w:t>
      </w:r>
      <w:r>
        <w:rPr>
          <w:w w:val="105"/>
        </w:rPr>
        <w:t>tvrtka</w:t>
      </w:r>
      <w:r>
        <w:rPr>
          <w:spacing w:val="-14"/>
          <w:w w:val="105"/>
        </w:rPr>
        <w:t xml:space="preserve"> </w:t>
      </w:r>
      <w:r>
        <w:rPr>
          <w:w w:val="105"/>
        </w:rPr>
        <w:t>je</w:t>
      </w:r>
      <w:r>
        <w:rPr>
          <w:spacing w:val="-14"/>
          <w:w w:val="105"/>
        </w:rPr>
        <w:t xml:space="preserve"> </w:t>
      </w:r>
      <w:r>
        <w:rPr>
          <w:w w:val="105"/>
        </w:rPr>
        <w:t>suočena</w:t>
      </w:r>
      <w:r>
        <w:rPr>
          <w:spacing w:val="-15"/>
          <w:w w:val="105"/>
        </w:rPr>
        <w:t xml:space="preserve"> </w:t>
      </w:r>
      <w:r>
        <w:rPr>
          <w:w w:val="105"/>
        </w:rPr>
        <w:t>sa</w:t>
      </w:r>
      <w:r>
        <w:rPr>
          <w:spacing w:val="-16"/>
          <w:w w:val="105"/>
        </w:rPr>
        <w:t xml:space="preserve"> </w:t>
      </w:r>
      <w:r>
        <w:rPr>
          <w:w w:val="105"/>
        </w:rPr>
        <w:t>pritiskom</w:t>
      </w:r>
      <w:r>
        <w:rPr>
          <w:spacing w:val="-13"/>
          <w:w w:val="105"/>
        </w:rPr>
        <w:t xml:space="preserve"> </w:t>
      </w:r>
      <w:r>
        <w:rPr>
          <w:w w:val="105"/>
        </w:rPr>
        <w:t>na</w:t>
      </w:r>
      <w:r>
        <w:rPr>
          <w:spacing w:val="-14"/>
          <w:w w:val="105"/>
        </w:rPr>
        <w:t xml:space="preserve"> </w:t>
      </w:r>
      <w:r>
        <w:rPr>
          <w:w w:val="105"/>
        </w:rPr>
        <w:t>cijene</w:t>
      </w:r>
      <w:r>
        <w:rPr>
          <w:spacing w:val="-15"/>
          <w:w w:val="105"/>
        </w:rPr>
        <w:t xml:space="preserve"> </w:t>
      </w:r>
      <w:r>
        <w:rPr>
          <w:w w:val="105"/>
        </w:rPr>
        <w:t>od</w:t>
      </w:r>
      <w:r>
        <w:rPr>
          <w:spacing w:val="-14"/>
          <w:w w:val="105"/>
        </w:rPr>
        <w:t xml:space="preserve"> </w:t>
      </w:r>
      <w:r>
        <w:rPr>
          <w:w w:val="105"/>
        </w:rPr>
        <w:t>strane</w:t>
      </w:r>
      <w:r>
        <w:rPr>
          <w:spacing w:val="-16"/>
          <w:w w:val="105"/>
        </w:rPr>
        <w:t xml:space="preserve"> </w:t>
      </w:r>
      <w:r>
        <w:rPr>
          <w:w w:val="105"/>
        </w:rPr>
        <w:t>trgovačkih</w:t>
      </w:r>
      <w:r>
        <w:rPr>
          <w:spacing w:val="-15"/>
          <w:w w:val="105"/>
        </w:rPr>
        <w:t xml:space="preserve"> </w:t>
      </w:r>
      <w:r>
        <w:rPr>
          <w:w w:val="105"/>
        </w:rPr>
        <w:t>lanaca</w:t>
      </w:r>
      <w:r>
        <w:rPr>
          <w:spacing w:val="-16"/>
          <w:w w:val="105"/>
        </w:rPr>
        <w:t xml:space="preserve"> </w:t>
      </w:r>
      <w:r>
        <w:rPr>
          <w:w w:val="105"/>
        </w:rPr>
        <w:t>kao</w:t>
      </w:r>
      <w:r>
        <w:rPr>
          <w:spacing w:val="-15"/>
          <w:w w:val="105"/>
        </w:rPr>
        <w:t xml:space="preserve"> </w:t>
      </w:r>
      <w:r>
        <w:rPr>
          <w:w w:val="105"/>
        </w:rPr>
        <w:t>glavnih</w:t>
      </w:r>
      <w:r>
        <w:rPr>
          <w:spacing w:val="-16"/>
          <w:w w:val="105"/>
        </w:rPr>
        <w:t xml:space="preserve"> </w:t>
      </w:r>
      <w:r>
        <w:rPr>
          <w:w w:val="105"/>
        </w:rPr>
        <w:t>kupaca,</w:t>
      </w:r>
      <w:r>
        <w:rPr>
          <w:spacing w:val="-14"/>
          <w:w w:val="105"/>
        </w:rPr>
        <w:t xml:space="preserve"> </w:t>
      </w:r>
      <w:r>
        <w:rPr>
          <w:w w:val="105"/>
        </w:rPr>
        <w:t>te s</w:t>
      </w:r>
      <w:r>
        <w:rPr>
          <w:spacing w:val="-11"/>
          <w:w w:val="105"/>
        </w:rPr>
        <w:t xml:space="preserve"> </w:t>
      </w:r>
      <w:r>
        <w:rPr>
          <w:w w:val="105"/>
        </w:rPr>
        <w:t>druge</w:t>
      </w:r>
      <w:r>
        <w:rPr>
          <w:spacing w:val="-10"/>
          <w:w w:val="105"/>
        </w:rPr>
        <w:t xml:space="preserve"> </w:t>
      </w:r>
      <w:r>
        <w:rPr>
          <w:w w:val="105"/>
        </w:rPr>
        <w:t>strane</w:t>
      </w:r>
      <w:r>
        <w:rPr>
          <w:spacing w:val="-12"/>
          <w:w w:val="105"/>
        </w:rPr>
        <w:t xml:space="preserve"> </w:t>
      </w:r>
      <w:r>
        <w:rPr>
          <w:w w:val="105"/>
        </w:rPr>
        <w:t>povećanjem</w:t>
      </w:r>
      <w:r>
        <w:rPr>
          <w:spacing w:val="-9"/>
          <w:w w:val="105"/>
        </w:rPr>
        <w:t xml:space="preserve"> </w:t>
      </w:r>
      <w:r>
        <w:rPr>
          <w:w w:val="105"/>
        </w:rPr>
        <w:t>troškova</w:t>
      </w:r>
      <w:r>
        <w:rPr>
          <w:spacing w:val="-12"/>
          <w:w w:val="105"/>
        </w:rPr>
        <w:t xml:space="preserve"> </w:t>
      </w:r>
      <w:r>
        <w:rPr>
          <w:w w:val="105"/>
        </w:rPr>
        <w:t>proizvodnje.</w:t>
      </w:r>
      <w:r>
        <w:rPr>
          <w:spacing w:val="-12"/>
          <w:w w:val="105"/>
        </w:rPr>
        <w:t xml:space="preserve"> </w:t>
      </w:r>
      <w:r>
        <w:rPr>
          <w:w w:val="105"/>
        </w:rPr>
        <w:t>Jednako</w:t>
      </w:r>
      <w:r>
        <w:rPr>
          <w:spacing w:val="-13"/>
          <w:w w:val="105"/>
        </w:rPr>
        <w:t xml:space="preserve"> </w:t>
      </w:r>
      <w:r>
        <w:rPr>
          <w:w w:val="105"/>
        </w:rPr>
        <w:t>tako</w:t>
      </w:r>
      <w:r>
        <w:rPr>
          <w:spacing w:val="-10"/>
          <w:w w:val="105"/>
        </w:rPr>
        <w:t xml:space="preserve"> </w:t>
      </w:r>
      <w:r>
        <w:rPr>
          <w:w w:val="105"/>
        </w:rPr>
        <w:t>već</w:t>
      </w:r>
      <w:r>
        <w:rPr>
          <w:spacing w:val="-10"/>
          <w:w w:val="105"/>
        </w:rPr>
        <w:t xml:space="preserve"> </w:t>
      </w:r>
      <w:r>
        <w:rPr>
          <w:w w:val="105"/>
        </w:rPr>
        <w:t>duže</w:t>
      </w:r>
      <w:r>
        <w:rPr>
          <w:spacing w:val="-10"/>
          <w:w w:val="105"/>
        </w:rPr>
        <w:t xml:space="preserve"> </w:t>
      </w:r>
      <w:r>
        <w:rPr>
          <w:w w:val="105"/>
        </w:rPr>
        <w:t>vrijeme</w:t>
      </w:r>
      <w:r>
        <w:rPr>
          <w:spacing w:val="-10"/>
          <w:w w:val="105"/>
        </w:rPr>
        <w:t xml:space="preserve"> </w:t>
      </w:r>
      <w:r>
        <w:rPr>
          <w:w w:val="105"/>
        </w:rPr>
        <w:t>postoje</w:t>
      </w:r>
      <w:r>
        <w:rPr>
          <w:spacing w:val="-12"/>
          <w:w w:val="105"/>
        </w:rPr>
        <w:t xml:space="preserve"> </w:t>
      </w:r>
      <w:r>
        <w:rPr>
          <w:w w:val="105"/>
        </w:rPr>
        <w:t>problemi</w:t>
      </w:r>
      <w:r>
        <w:rPr>
          <w:spacing w:val="-10"/>
          <w:w w:val="105"/>
        </w:rPr>
        <w:t xml:space="preserve"> </w:t>
      </w:r>
      <w:r>
        <w:rPr>
          <w:w w:val="105"/>
        </w:rPr>
        <w:t>s</w:t>
      </w:r>
      <w:r>
        <w:rPr>
          <w:spacing w:val="-12"/>
          <w:w w:val="105"/>
        </w:rPr>
        <w:t xml:space="preserve"> </w:t>
      </w:r>
      <w:r>
        <w:rPr>
          <w:w w:val="105"/>
        </w:rPr>
        <w:t>likvidnošću</w:t>
      </w:r>
      <w:r>
        <w:rPr>
          <w:spacing w:val="-14"/>
          <w:w w:val="105"/>
        </w:rPr>
        <w:t xml:space="preserve"> </w:t>
      </w:r>
      <w:r>
        <w:rPr>
          <w:w w:val="105"/>
        </w:rPr>
        <w:t>koji</w:t>
      </w:r>
      <w:r>
        <w:rPr>
          <w:spacing w:val="-10"/>
          <w:w w:val="105"/>
        </w:rPr>
        <w:t xml:space="preserve"> </w:t>
      </w:r>
      <w:r>
        <w:rPr>
          <w:w w:val="105"/>
        </w:rPr>
        <w:t>su do</w:t>
      </w:r>
      <w:r>
        <w:rPr>
          <w:spacing w:val="-7"/>
          <w:w w:val="105"/>
        </w:rPr>
        <w:t xml:space="preserve"> </w:t>
      </w:r>
      <w:r>
        <w:rPr>
          <w:w w:val="105"/>
        </w:rPr>
        <w:t>sada</w:t>
      </w:r>
      <w:r>
        <w:rPr>
          <w:spacing w:val="-6"/>
          <w:w w:val="105"/>
        </w:rPr>
        <w:t xml:space="preserve"> </w:t>
      </w:r>
      <w:r>
        <w:rPr>
          <w:w w:val="105"/>
        </w:rPr>
        <w:t>uspješno</w:t>
      </w:r>
      <w:r>
        <w:rPr>
          <w:spacing w:val="-5"/>
          <w:w w:val="105"/>
        </w:rPr>
        <w:t xml:space="preserve"> </w:t>
      </w:r>
      <w:r>
        <w:rPr>
          <w:w w:val="105"/>
        </w:rPr>
        <w:t>sanirani</w:t>
      </w:r>
      <w:r>
        <w:rPr>
          <w:spacing w:val="-6"/>
          <w:w w:val="105"/>
        </w:rPr>
        <w:t xml:space="preserve"> </w:t>
      </w:r>
      <w:r>
        <w:rPr>
          <w:w w:val="105"/>
        </w:rPr>
        <w:t>kroz</w:t>
      </w:r>
      <w:r>
        <w:rPr>
          <w:spacing w:val="-6"/>
          <w:w w:val="105"/>
        </w:rPr>
        <w:t xml:space="preserve"> </w:t>
      </w:r>
      <w:r>
        <w:rPr>
          <w:w w:val="105"/>
        </w:rPr>
        <w:t>povećanje</w:t>
      </w:r>
      <w:r>
        <w:rPr>
          <w:spacing w:val="-6"/>
          <w:w w:val="105"/>
        </w:rPr>
        <w:t xml:space="preserve"> </w:t>
      </w:r>
      <w:r>
        <w:rPr>
          <w:w w:val="105"/>
        </w:rPr>
        <w:t>zaduživanja.</w:t>
      </w:r>
      <w:r>
        <w:rPr>
          <w:spacing w:val="-7"/>
          <w:w w:val="105"/>
        </w:rPr>
        <w:t xml:space="preserve"> </w:t>
      </w:r>
      <w:r>
        <w:rPr>
          <w:w w:val="105"/>
        </w:rPr>
        <w:t>Sve</w:t>
      </w:r>
      <w:r>
        <w:rPr>
          <w:spacing w:val="-6"/>
          <w:w w:val="105"/>
        </w:rPr>
        <w:t xml:space="preserve"> </w:t>
      </w:r>
      <w:r>
        <w:rPr>
          <w:w w:val="105"/>
        </w:rPr>
        <w:t>to</w:t>
      </w:r>
      <w:r>
        <w:rPr>
          <w:spacing w:val="-8"/>
          <w:w w:val="105"/>
        </w:rPr>
        <w:t xml:space="preserve"> </w:t>
      </w:r>
      <w:r>
        <w:rPr>
          <w:w w:val="105"/>
        </w:rPr>
        <w:t>kumuliralo</w:t>
      </w:r>
      <w:r>
        <w:rPr>
          <w:spacing w:val="-7"/>
          <w:w w:val="105"/>
        </w:rPr>
        <w:t xml:space="preserve"> </w:t>
      </w:r>
      <w:r>
        <w:rPr>
          <w:w w:val="105"/>
        </w:rPr>
        <w:t>se</w:t>
      </w:r>
      <w:r>
        <w:rPr>
          <w:spacing w:val="-7"/>
          <w:w w:val="105"/>
        </w:rPr>
        <w:t xml:space="preserve"> </w:t>
      </w:r>
      <w:r>
        <w:rPr>
          <w:w w:val="105"/>
        </w:rPr>
        <w:t>nekoliko</w:t>
      </w:r>
      <w:r>
        <w:rPr>
          <w:spacing w:val="-6"/>
          <w:w w:val="105"/>
        </w:rPr>
        <w:t xml:space="preserve"> </w:t>
      </w:r>
      <w:r>
        <w:rPr>
          <w:w w:val="105"/>
        </w:rPr>
        <w:t>godina,</w:t>
      </w:r>
      <w:r>
        <w:rPr>
          <w:spacing w:val="-6"/>
          <w:w w:val="105"/>
        </w:rPr>
        <w:t xml:space="preserve"> </w:t>
      </w:r>
      <w:r>
        <w:rPr>
          <w:w w:val="105"/>
        </w:rPr>
        <w:t>da</w:t>
      </w:r>
      <w:r>
        <w:rPr>
          <w:spacing w:val="-6"/>
          <w:w w:val="105"/>
        </w:rPr>
        <w:t xml:space="preserve"> </w:t>
      </w:r>
      <w:r>
        <w:rPr>
          <w:w w:val="105"/>
        </w:rPr>
        <w:t>bi</w:t>
      </w:r>
      <w:r>
        <w:rPr>
          <w:spacing w:val="-6"/>
          <w:w w:val="105"/>
        </w:rPr>
        <w:t xml:space="preserve"> </w:t>
      </w:r>
      <w:r>
        <w:rPr>
          <w:w w:val="105"/>
        </w:rPr>
        <w:t>na</w:t>
      </w:r>
      <w:r>
        <w:rPr>
          <w:spacing w:val="-7"/>
          <w:w w:val="105"/>
        </w:rPr>
        <w:t xml:space="preserve"> </w:t>
      </w:r>
      <w:r>
        <w:rPr>
          <w:w w:val="105"/>
        </w:rPr>
        <w:t>kraju</w:t>
      </w:r>
      <w:r>
        <w:rPr>
          <w:spacing w:val="-6"/>
          <w:w w:val="105"/>
        </w:rPr>
        <w:t xml:space="preserve"> </w:t>
      </w:r>
      <w:r>
        <w:rPr>
          <w:w w:val="105"/>
        </w:rPr>
        <w:t>rezultiralo većim iznosom gubitka u 2018.</w:t>
      </w:r>
      <w:r>
        <w:rPr>
          <w:spacing w:val="-29"/>
          <w:w w:val="105"/>
        </w:rPr>
        <w:t xml:space="preserve"> </w:t>
      </w:r>
      <w:r>
        <w:rPr>
          <w:w w:val="105"/>
        </w:rPr>
        <w:t>godini.</w:t>
      </w:r>
    </w:p>
    <w:p w:rsidRDefault="006524D3" w:rsidR="006524D3">
      <w:pPr>
        <w:pStyle w:val="Tijeloteksta"/>
        <w:rPr>
          <w:sz w:val="24"/>
        </w:rPr>
      </w:pPr>
    </w:p>
    <w:p w:rsidRDefault="009F22AE" w:rsidR="006524D3">
      <w:pPr>
        <w:pStyle w:val="Tijeloteksta"/>
        <w:spacing w:lineRule="auto" w:line="256" w:before="159"/>
        <w:ind w:right="534" w:left="444"/>
        <w:jc w:val="both"/>
      </w:pPr>
      <w:r>
        <w:rPr>
          <w:w w:val="105"/>
        </w:rPr>
        <w:t>Zbog</w:t>
      </w:r>
      <w:r>
        <w:rPr>
          <w:spacing w:val="-14"/>
          <w:w w:val="105"/>
        </w:rPr>
        <w:t xml:space="preserve"> </w:t>
      </w:r>
      <w:r>
        <w:rPr>
          <w:w w:val="105"/>
        </w:rPr>
        <w:t>navedenog</w:t>
      </w:r>
      <w:r>
        <w:rPr>
          <w:spacing w:val="-13"/>
          <w:w w:val="105"/>
        </w:rPr>
        <w:t xml:space="preserve"> </w:t>
      </w:r>
      <w:r>
        <w:rPr>
          <w:w w:val="105"/>
        </w:rPr>
        <w:t>tvrtka</w:t>
      </w:r>
      <w:r>
        <w:rPr>
          <w:spacing w:val="-10"/>
          <w:w w:val="105"/>
        </w:rPr>
        <w:t xml:space="preserve"> </w:t>
      </w:r>
      <w:r>
        <w:rPr>
          <w:w w:val="105"/>
        </w:rPr>
        <w:t>je</w:t>
      </w:r>
      <w:r>
        <w:rPr>
          <w:spacing w:val="-13"/>
          <w:w w:val="105"/>
        </w:rPr>
        <w:t xml:space="preserve"> </w:t>
      </w:r>
      <w:r>
        <w:rPr>
          <w:w w:val="105"/>
        </w:rPr>
        <w:t>došla</w:t>
      </w:r>
      <w:r>
        <w:rPr>
          <w:spacing w:val="-12"/>
          <w:w w:val="105"/>
        </w:rPr>
        <w:t xml:space="preserve"> </w:t>
      </w:r>
      <w:r>
        <w:rPr>
          <w:w w:val="105"/>
        </w:rPr>
        <w:t>u</w:t>
      </w:r>
      <w:r>
        <w:rPr>
          <w:spacing w:val="-13"/>
          <w:w w:val="105"/>
        </w:rPr>
        <w:t xml:space="preserve"> </w:t>
      </w:r>
      <w:r>
        <w:rPr>
          <w:w w:val="105"/>
        </w:rPr>
        <w:t>poziciju</w:t>
      </w:r>
      <w:r>
        <w:rPr>
          <w:spacing w:val="-10"/>
          <w:w w:val="105"/>
        </w:rPr>
        <w:t xml:space="preserve"> </w:t>
      </w:r>
      <w:r>
        <w:rPr>
          <w:w w:val="105"/>
        </w:rPr>
        <w:t>prijeteće</w:t>
      </w:r>
      <w:r>
        <w:rPr>
          <w:spacing w:val="-12"/>
          <w:w w:val="105"/>
        </w:rPr>
        <w:t xml:space="preserve"> </w:t>
      </w:r>
      <w:r>
        <w:rPr>
          <w:w w:val="105"/>
        </w:rPr>
        <w:t>nesposobnosti</w:t>
      </w:r>
      <w:r>
        <w:rPr>
          <w:spacing w:val="-11"/>
          <w:w w:val="105"/>
        </w:rPr>
        <w:t xml:space="preserve"> </w:t>
      </w:r>
      <w:r>
        <w:rPr>
          <w:w w:val="105"/>
        </w:rPr>
        <w:t>za</w:t>
      </w:r>
      <w:r>
        <w:rPr>
          <w:spacing w:val="-12"/>
          <w:w w:val="105"/>
        </w:rPr>
        <w:t xml:space="preserve"> </w:t>
      </w:r>
      <w:r>
        <w:rPr>
          <w:w w:val="105"/>
        </w:rPr>
        <w:t>plaćanje</w:t>
      </w:r>
      <w:r>
        <w:rPr>
          <w:spacing w:val="-10"/>
          <w:w w:val="105"/>
        </w:rPr>
        <w:t xml:space="preserve"> </w:t>
      </w:r>
      <w:r>
        <w:rPr>
          <w:w w:val="105"/>
        </w:rPr>
        <w:t>te</w:t>
      </w:r>
      <w:r>
        <w:rPr>
          <w:spacing w:val="-11"/>
          <w:w w:val="105"/>
        </w:rPr>
        <w:t xml:space="preserve"> </w:t>
      </w:r>
      <w:r>
        <w:rPr>
          <w:w w:val="105"/>
        </w:rPr>
        <w:t>joj</w:t>
      </w:r>
      <w:r>
        <w:rPr>
          <w:spacing w:val="-10"/>
          <w:w w:val="105"/>
        </w:rPr>
        <w:t xml:space="preserve"> </w:t>
      </w:r>
      <w:r>
        <w:rPr>
          <w:w w:val="105"/>
        </w:rPr>
        <w:t>je</w:t>
      </w:r>
      <w:r>
        <w:rPr>
          <w:spacing w:val="-14"/>
          <w:w w:val="105"/>
        </w:rPr>
        <w:t xml:space="preserve"> </w:t>
      </w:r>
      <w:r>
        <w:rPr>
          <w:w w:val="105"/>
        </w:rPr>
        <w:t>potrebno</w:t>
      </w:r>
      <w:r>
        <w:rPr>
          <w:spacing w:val="-14"/>
          <w:w w:val="105"/>
        </w:rPr>
        <w:t xml:space="preserve"> </w:t>
      </w:r>
      <w:r>
        <w:rPr>
          <w:w w:val="105"/>
        </w:rPr>
        <w:t>financijsko</w:t>
      </w:r>
      <w:r>
        <w:rPr>
          <w:spacing w:val="-12"/>
          <w:w w:val="105"/>
        </w:rPr>
        <w:t xml:space="preserve"> </w:t>
      </w:r>
      <w:r>
        <w:rPr>
          <w:w w:val="105"/>
        </w:rPr>
        <w:t>i</w:t>
      </w:r>
      <w:r>
        <w:rPr>
          <w:spacing w:val="-13"/>
          <w:w w:val="105"/>
        </w:rPr>
        <w:t xml:space="preserve"> </w:t>
      </w:r>
      <w:r>
        <w:rPr>
          <w:w w:val="105"/>
        </w:rPr>
        <w:t>operativno restrukturiranje koje je opisano u ovom</w:t>
      </w:r>
      <w:r>
        <w:rPr>
          <w:spacing w:val="-38"/>
          <w:w w:val="105"/>
        </w:rPr>
        <w:t xml:space="preserve"> </w:t>
      </w:r>
      <w:r>
        <w:rPr>
          <w:w w:val="105"/>
        </w:rPr>
        <w:t>dokumentu.</w:t>
      </w:r>
    </w:p>
    <w:p w:rsidRDefault="006524D3" w:rsidR="006524D3">
      <w:pPr>
        <w:spacing w:lineRule="auto" w:line="256"/>
        <w:jc w:val="both"/>
        <w:sectPr w:rsidR="006524D3">
          <w:pgSz w:orient="landscape" w:h="11900" w:w="16840"/>
          <w:pgMar w:gutter="0" w:footer="1105" w:header="0" w:left="400" w:bottom="1300" w:right="220" w:top="860"/>
          <w:cols w:num="2" w:space="720" w:equalWidth="false">
            <w:col w:space="261" w:w="3548"/>
            <w:col w:w="12411"/>
          </w:cols>
        </w:sectPr>
      </w:pPr>
    </w:p>
    <w:p w:rsidRDefault="009F22AE" w:rsidR="006524D3">
      <w:pPr>
        <w:pStyle w:val="Naslov1"/>
        <w:numPr>
          <w:ilvl w:val="0"/>
          <w:numId w:val="8"/>
        </w:numPr>
        <w:tabs>
          <w:tab w:pos="759" w:val="left"/>
        </w:tabs>
        <w:spacing w:lineRule="auto" w:line="256" w:before="132"/>
        <w:ind w:firstLine="0" w:right="82"/>
      </w:pPr>
      <w:r>
        <w:lastRenderedPageBreak/>
        <w:t>Postojanje prijeteće nesposobnosti za plaćanje</w:t>
      </w:r>
    </w:p>
    <w:p w:rsidRDefault="009F22AE" w:rsidR="006524D3">
      <w:pPr>
        <w:pStyle w:val="Naslov2"/>
        <w:spacing w:lineRule="auto" w:line="256" w:before="47"/>
        <w:ind w:hanging="1" w:right="34"/>
      </w:pPr>
      <w:r>
        <w:rPr>
          <w:color w:val="626569"/>
        </w:rPr>
        <w:t>Bilanca za 2016. i 2017. te stanje na 31.12.2018.</w:t>
      </w:r>
    </w:p>
    <w:p w:rsidRDefault="009F22AE" w:rsidR="006524D3">
      <w:pPr>
        <w:pStyle w:val="Naslov4"/>
        <w:spacing w:lineRule="auto" w:line="256" w:before="85"/>
        <w:ind w:right="538" w:left="287"/>
        <w:jc w:val="both"/>
      </w:pPr>
      <w:r>
        <w:rPr>
          <w:b w:val="false"/>
        </w:rPr>
        <w:br w:type="column"/>
      </w:r>
      <w:r>
        <w:rPr>
          <w:color w:val="D0171E"/>
          <w:w w:val="105"/>
        </w:rPr>
        <w:lastRenderedPageBreak/>
        <w:t>Činjenice</w:t>
      </w:r>
      <w:r>
        <w:rPr>
          <w:color w:val="D0171E"/>
          <w:spacing w:val="-9"/>
          <w:w w:val="105"/>
        </w:rPr>
        <w:t xml:space="preserve"> </w:t>
      </w:r>
      <w:r>
        <w:rPr>
          <w:color w:val="D0171E"/>
          <w:w w:val="105"/>
        </w:rPr>
        <w:t>i</w:t>
      </w:r>
      <w:r>
        <w:rPr>
          <w:color w:val="D0171E"/>
          <w:spacing w:val="-10"/>
          <w:w w:val="105"/>
        </w:rPr>
        <w:t xml:space="preserve"> </w:t>
      </w:r>
      <w:r>
        <w:rPr>
          <w:color w:val="D0171E"/>
          <w:w w:val="105"/>
        </w:rPr>
        <w:t>okolnosti</w:t>
      </w:r>
      <w:r>
        <w:rPr>
          <w:color w:val="D0171E"/>
          <w:spacing w:val="-9"/>
          <w:w w:val="105"/>
        </w:rPr>
        <w:t xml:space="preserve"> </w:t>
      </w:r>
      <w:r>
        <w:rPr>
          <w:color w:val="D0171E"/>
          <w:w w:val="105"/>
        </w:rPr>
        <w:t>iz</w:t>
      </w:r>
      <w:r>
        <w:rPr>
          <w:color w:val="D0171E"/>
          <w:spacing w:val="-12"/>
          <w:w w:val="105"/>
        </w:rPr>
        <w:t xml:space="preserve"> </w:t>
      </w:r>
      <w:r>
        <w:rPr>
          <w:color w:val="D0171E"/>
          <w:w w:val="105"/>
        </w:rPr>
        <w:t>kojih</w:t>
      </w:r>
      <w:r>
        <w:rPr>
          <w:color w:val="D0171E"/>
          <w:spacing w:val="-9"/>
          <w:w w:val="105"/>
        </w:rPr>
        <w:t xml:space="preserve"> </w:t>
      </w:r>
      <w:r>
        <w:rPr>
          <w:color w:val="D0171E"/>
          <w:w w:val="105"/>
        </w:rPr>
        <w:t>proizlazi prijeteća</w:t>
      </w:r>
      <w:r>
        <w:rPr>
          <w:color w:val="D0171E"/>
          <w:spacing w:val="-19"/>
          <w:w w:val="105"/>
        </w:rPr>
        <w:t xml:space="preserve"> </w:t>
      </w:r>
      <w:r>
        <w:rPr>
          <w:color w:val="D0171E"/>
          <w:w w:val="105"/>
        </w:rPr>
        <w:t>nesposobnost</w:t>
      </w:r>
      <w:r>
        <w:rPr>
          <w:color w:val="D0171E"/>
          <w:spacing w:val="-15"/>
          <w:w w:val="105"/>
        </w:rPr>
        <w:t xml:space="preserve"> </w:t>
      </w:r>
      <w:r>
        <w:rPr>
          <w:color w:val="D0171E"/>
          <w:w w:val="105"/>
        </w:rPr>
        <w:t>za</w:t>
      </w:r>
      <w:r>
        <w:rPr>
          <w:color w:val="D0171E"/>
          <w:spacing w:val="-16"/>
          <w:w w:val="105"/>
        </w:rPr>
        <w:t xml:space="preserve"> </w:t>
      </w:r>
      <w:r>
        <w:rPr>
          <w:color w:val="D0171E"/>
          <w:w w:val="105"/>
        </w:rPr>
        <w:t>plaćanje</w:t>
      </w:r>
    </w:p>
    <w:p w:rsidRDefault="00D01B57" w:rsidR="006524D3">
      <w:pPr>
        <w:pStyle w:val="Tijeloteksta"/>
        <w:spacing w:lineRule="auto" w:line="256" w:before="88"/>
        <w:ind w:right="537" w:left="287"/>
        <w:jc w:val="both"/>
      </w:pPr>
      <w:r>
        <w:rPr>
          <w:noProof/>
          <w:lang w:eastAsia="hr-HR" w:val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d="f" o:spid="_x0000_s1026" id="Text Box 23" style="position:absolute;left:0;text-align:left;margin-left:204.1pt;margin-top:-26.8pt;width:400.8pt;height:481.7pt;z-index:1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">
            <v:textbox inset="0,0,0,0">
              <w:txbxContent>
                <w:tbl>
                  <w:tblPr>
                    <w:tblStyle w:val="TableNormal"/>
                    <w:tblW w:type="auto" w:w="0"/>
                    <w:tblLayout w:type="fixed"/>
                    <w:tblLook w:val="01E0" w:noVBand="0" w:noHBand="0" w:lastColumn="1" w:firstColumn="1" w:lastRow="1" w:firstRow="1"/>
                  </w:tblPr>
                  <w:tblGrid>
                    <w:gridCol w:w="3606"/>
                    <w:gridCol w:w="1688"/>
                    <w:gridCol w:w="1313"/>
                    <w:gridCol w:w="1409"/>
                  </w:tblGrid>
                  <w:tr w:rsidR="006524D3">
                    <w:trPr>
                      <w:trHeight w:val="348"/>
                    </w:trPr>
                    <w:tc>
                      <w:tcPr>
                        <w:tcW w:type="dxa" w:w="3606"/>
                        <w:shd w:fill="FF0000" w:color="auto" w:val="clear"/>
                      </w:tcPr>
                      <w:p w:rsidRDefault="009F22AE" w:rsidR="006524D3">
                        <w:pPr>
                          <w:pStyle w:val="TableParagraph"/>
                          <w:spacing w:before="57"/>
                          <w:ind w:left="16"/>
                          <w:jc w:val="left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sz w:val="21"/>
                          </w:rPr>
                          <w:t>Mesoprerada d.o.o.</w:t>
                        </w:r>
                      </w:p>
                    </w:tc>
                    <w:tc>
                      <w:tcPr>
                        <w:tcW w:type="dxa" w:w="1688"/>
                        <w:tcBorders>
                          <w:right w:space="0" w:sz="6" w:color="000000" w:val="dashed"/>
                        </w:tcBorders>
                        <w:shd w:fill="FF0000" w:color="auto" w:val="clear"/>
                      </w:tcPr>
                      <w:p w:rsidRDefault="009F22AE" w:rsidR="006524D3">
                        <w:pPr>
                          <w:pStyle w:val="TableParagraph"/>
                          <w:spacing w:before="57"/>
                          <w:ind w:left="783"/>
                          <w:jc w:val="left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sz w:val="21"/>
                          </w:rPr>
                          <w:t>2016.</w:t>
                        </w:r>
                      </w:p>
                    </w:tc>
                    <w:tc>
                      <w:tcPr>
                        <w:tcW w:type="dxa" w:w="1313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  <w:shd w:fill="FF0000" w:color="auto" w:val="clear"/>
                      </w:tcPr>
                      <w:p w:rsidRDefault="009F22AE" w:rsidR="006524D3">
                        <w:pPr>
                          <w:pStyle w:val="TableParagraph"/>
                          <w:spacing w:before="57"/>
                          <w:ind w:left="403"/>
                          <w:jc w:val="left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sz w:val="21"/>
                          </w:rPr>
                          <w:t>2017.</w:t>
                        </w:r>
                      </w:p>
                    </w:tc>
                    <w:tc>
                      <w:tcPr>
                        <w:tcW w:type="dxa" w:w="1409"/>
                        <w:tcBorders>
                          <w:left w:space="0" w:sz="6" w:color="000000" w:val="dashed"/>
                        </w:tcBorders>
                        <w:shd w:fill="FF0000" w:color="auto" w:val="clear"/>
                      </w:tcPr>
                      <w:p w:rsidRDefault="009F22AE" w:rsidR="006524D3">
                        <w:pPr>
                          <w:pStyle w:val="TableParagraph"/>
                          <w:spacing w:before="57"/>
                          <w:ind w:left="448"/>
                          <w:jc w:val="left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sz w:val="21"/>
                          </w:rPr>
                          <w:t>2018.</w:t>
                        </w:r>
                      </w:p>
                    </w:tc>
                  </w:tr>
                  <w:tr w:rsidR="006524D3">
                    <w:trPr>
                      <w:trHeight w:val="421"/>
                    </w:trPr>
                    <w:tc>
                      <w:tcPr>
                        <w:tcW w:type="dxa" w:w="3606"/>
                      </w:tcPr>
                      <w:p w:rsidRDefault="009F22AE" w:rsidR="006524D3">
                        <w:pPr>
                          <w:pStyle w:val="TableParagraph"/>
                          <w:spacing w:before="93"/>
                          <w:ind w:left="16"/>
                          <w:jc w:val="left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sz w:val="21"/>
                          </w:rPr>
                          <w:t>Nematerijalna imovina</w:t>
                        </w:r>
                      </w:p>
                    </w:tc>
                    <w:tc>
                      <w:tcPr>
                        <w:tcW w:type="dxa" w:w="1688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93"/>
                          <w:ind w:right="3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w w:val="90"/>
                            <w:sz w:val="21"/>
                          </w:rPr>
                          <w:t>80.527</w:t>
                        </w:r>
                      </w:p>
                    </w:tc>
                    <w:tc>
                      <w:tcPr>
                        <w:tcW w:type="dxa" w:w="1313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93"/>
                          <w:ind w:right="3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w w:val="90"/>
                            <w:sz w:val="21"/>
                          </w:rPr>
                          <w:t>63.114</w:t>
                        </w:r>
                      </w:p>
                    </w:tc>
                    <w:tc>
                      <w:tcPr>
                        <w:tcW w:type="dxa" w:w="1409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93"/>
                          <w:ind w:right="13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w w:val="90"/>
                            <w:sz w:val="21"/>
                          </w:rPr>
                          <w:t>57.704</w:t>
                        </w:r>
                      </w:p>
                    </w:tc>
                  </w:tr>
                  <w:tr w:rsidR="006524D3">
                    <w:trPr>
                      <w:trHeight w:val="359"/>
                    </w:trPr>
                    <w:tc>
                      <w:tcPr>
                        <w:tcW w:type="dxa" w:w="3606"/>
                      </w:tcPr>
                      <w:p w:rsidRDefault="009F22AE" w:rsidR="006524D3">
                        <w:pPr>
                          <w:pStyle w:val="TableParagraph"/>
                          <w:spacing w:before="42"/>
                          <w:ind w:left="16"/>
                          <w:jc w:val="left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sz w:val="21"/>
                          </w:rPr>
                          <w:t>Materijalna imovina</w:t>
                        </w:r>
                      </w:p>
                    </w:tc>
                    <w:tc>
                      <w:tcPr>
                        <w:tcW w:type="dxa" w:w="1688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42"/>
                          <w:ind w:right="3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w w:val="90"/>
                            <w:sz w:val="21"/>
                          </w:rPr>
                          <w:t>22.579.482</w:t>
                        </w:r>
                      </w:p>
                    </w:tc>
                    <w:tc>
                      <w:tcPr>
                        <w:tcW w:type="dxa" w:w="1313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42"/>
                          <w:ind w:right="3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w w:val="90"/>
                            <w:sz w:val="21"/>
                          </w:rPr>
                          <w:t>20.975.026</w:t>
                        </w:r>
                      </w:p>
                    </w:tc>
                    <w:tc>
                      <w:tcPr>
                        <w:tcW w:type="dxa" w:w="1409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42"/>
                          <w:ind w:right="13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w w:val="90"/>
                            <w:sz w:val="21"/>
                          </w:rPr>
                          <w:t>25.135.149</w:t>
                        </w:r>
                      </w:p>
                    </w:tc>
                  </w:tr>
                  <w:tr w:rsidR="006524D3">
                    <w:trPr>
                      <w:trHeight w:val="393"/>
                    </w:trPr>
                    <w:tc>
                      <w:tcPr>
                        <w:tcW w:type="dxa" w:w="3606"/>
                      </w:tcPr>
                      <w:p w:rsidRDefault="009F22AE" w:rsidR="006524D3">
                        <w:pPr>
                          <w:pStyle w:val="TableParagraph"/>
                          <w:spacing w:before="32"/>
                          <w:ind w:left="16"/>
                          <w:jc w:val="left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sz w:val="21"/>
                          </w:rPr>
                          <w:t>Dugotrajna financijska imovina</w:t>
                        </w:r>
                      </w:p>
                    </w:tc>
                    <w:tc>
                      <w:tcPr>
                        <w:tcW w:type="dxa" w:w="1688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2"/>
                          <w:ind w:right="3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w w:val="93"/>
                            <w:sz w:val="21"/>
                          </w:rPr>
                          <w:t>0</w:t>
                        </w:r>
                      </w:p>
                    </w:tc>
                    <w:tc>
                      <w:tcPr>
                        <w:tcW w:type="dxa" w:w="1313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2"/>
                          <w:ind w:right="3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w w:val="93"/>
                            <w:sz w:val="21"/>
                          </w:rPr>
                          <w:t>0</w:t>
                        </w:r>
                      </w:p>
                    </w:tc>
                    <w:tc>
                      <w:tcPr>
                        <w:tcW w:type="dxa" w:w="1409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2"/>
                          <w:ind w:right="13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w w:val="93"/>
                            <w:sz w:val="21"/>
                          </w:rPr>
                          <w:t>0</w:t>
                        </w:r>
                      </w:p>
                    </w:tc>
                  </w:tr>
                  <w:tr w:rsidR="006524D3">
                    <w:trPr>
                      <w:trHeight w:val="392"/>
                    </w:trPr>
                    <w:tc>
                      <w:tcPr>
                        <w:tcW w:type="dxa" w:w="3606"/>
                      </w:tcPr>
                      <w:p w:rsidRDefault="009F22AE" w:rsidR="006524D3">
                        <w:pPr>
                          <w:pStyle w:val="TableParagraph"/>
                          <w:spacing w:before="75"/>
                          <w:ind w:left="16"/>
                          <w:jc w:val="left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sz w:val="21"/>
                          </w:rPr>
                          <w:t>Ukupno dugotrajna imovina:</w:t>
                        </w:r>
                      </w:p>
                    </w:tc>
                    <w:tc>
                      <w:tcPr>
                        <w:tcW w:type="dxa" w:w="1688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75"/>
                          <w:ind w:right="3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w w:val="95"/>
                            <w:sz w:val="21"/>
                          </w:rPr>
                          <w:t>22.660.009</w:t>
                        </w:r>
                      </w:p>
                    </w:tc>
                    <w:tc>
                      <w:tcPr>
                        <w:tcW w:type="dxa" w:w="1313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75"/>
                          <w:ind w:right="3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w w:val="95"/>
                            <w:sz w:val="21"/>
                          </w:rPr>
                          <w:t>21.038.140</w:t>
                        </w:r>
                      </w:p>
                    </w:tc>
                    <w:tc>
                      <w:tcPr>
                        <w:tcW w:type="dxa" w:w="1409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75"/>
                          <w:ind w:right="13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w w:val="95"/>
                            <w:sz w:val="21"/>
                          </w:rPr>
                          <w:t>25.192.853</w:t>
                        </w:r>
                      </w:p>
                    </w:tc>
                  </w:tr>
                  <w:tr w:rsidR="006524D3">
                    <w:trPr>
                      <w:trHeight w:val="347"/>
                    </w:trPr>
                    <w:tc>
                      <w:tcPr>
                        <w:tcW w:type="dxa" w:w="3606"/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left="16"/>
                          <w:jc w:val="left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sz w:val="21"/>
                          </w:rPr>
                          <w:t>Zalihe</w:t>
                        </w:r>
                      </w:p>
                    </w:tc>
                    <w:tc>
                      <w:tcPr>
                        <w:tcW w:type="dxa" w:w="1688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3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w w:val="90"/>
                            <w:sz w:val="21"/>
                          </w:rPr>
                          <w:t>2.962.618</w:t>
                        </w:r>
                      </w:p>
                    </w:tc>
                    <w:tc>
                      <w:tcPr>
                        <w:tcW w:type="dxa" w:w="1313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3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w w:val="90"/>
                            <w:sz w:val="21"/>
                          </w:rPr>
                          <w:t>2.777.566</w:t>
                        </w:r>
                      </w:p>
                    </w:tc>
                    <w:tc>
                      <w:tcPr>
                        <w:tcW w:type="dxa" w:w="1409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13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w w:val="90"/>
                            <w:sz w:val="21"/>
                          </w:rPr>
                          <w:t>2.388.424</w:t>
                        </w:r>
                      </w:p>
                    </w:tc>
                  </w:tr>
                  <w:tr w:rsidR="006524D3">
                    <w:trPr>
                      <w:trHeight w:val="347"/>
                    </w:trPr>
                    <w:tc>
                      <w:tcPr>
                        <w:tcW w:type="dxa" w:w="3606"/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left="16"/>
                          <w:jc w:val="left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sz w:val="21"/>
                          </w:rPr>
                          <w:t>Potraživanja od kupaca</w:t>
                        </w:r>
                      </w:p>
                    </w:tc>
                    <w:tc>
                      <w:tcPr>
                        <w:tcW w:type="dxa" w:w="1688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3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w w:val="90"/>
                            <w:sz w:val="21"/>
                          </w:rPr>
                          <w:t>2.258.542</w:t>
                        </w:r>
                      </w:p>
                    </w:tc>
                    <w:tc>
                      <w:tcPr>
                        <w:tcW w:type="dxa" w:w="1313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3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w w:val="90"/>
                            <w:sz w:val="21"/>
                          </w:rPr>
                          <w:t>6.141.567</w:t>
                        </w:r>
                      </w:p>
                    </w:tc>
                    <w:tc>
                      <w:tcPr>
                        <w:tcW w:type="dxa" w:w="1409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13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w w:val="90"/>
                            <w:sz w:val="21"/>
                          </w:rPr>
                          <w:t>2.178.542</w:t>
                        </w:r>
                      </w:p>
                    </w:tc>
                  </w:tr>
                  <w:tr w:rsidR="006524D3">
                    <w:trPr>
                      <w:trHeight w:val="347"/>
                    </w:trPr>
                    <w:tc>
                      <w:tcPr>
                        <w:tcW w:type="dxa" w:w="3606"/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left="16"/>
                          <w:jc w:val="left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sz w:val="21"/>
                          </w:rPr>
                          <w:t>Ostala kratkoročna potraživanja</w:t>
                        </w:r>
                      </w:p>
                    </w:tc>
                    <w:tc>
                      <w:tcPr>
                        <w:tcW w:type="dxa" w:w="1688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3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w w:val="90"/>
                            <w:sz w:val="21"/>
                          </w:rPr>
                          <w:t>310.141</w:t>
                        </w:r>
                      </w:p>
                    </w:tc>
                    <w:tc>
                      <w:tcPr>
                        <w:tcW w:type="dxa" w:w="1313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3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w w:val="90"/>
                            <w:sz w:val="21"/>
                          </w:rPr>
                          <w:t>333.562</w:t>
                        </w:r>
                      </w:p>
                    </w:tc>
                    <w:tc>
                      <w:tcPr>
                        <w:tcW w:type="dxa" w:w="1409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13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w w:val="90"/>
                            <w:sz w:val="21"/>
                          </w:rPr>
                          <w:t>320.112</w:t>
                        </w:r>
                      </w:p>
                    </w:tc>
                  </w:tr>
                  <w:tr w:rsidR="006524D3">
                    <w:trPr>
                      <w:trHeight w:val="349"/>
                    </w:trPr>
                    <w:tc>
                      <w:tcPr>
                        <w:tcW w:type="dxa" w:w="3606"/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left="16"/>
                          <w:jc w:val="left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sz w:val="21"/>
                          </w:rPr>
                          <w:t>Novac</w:t>
                        </w:r>
                      </w:p>
                    </w:tc>
                    <w:tc>
                      <w:tcPr>
                        <w:tcW w:type="dxa" w:w="1688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3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w w:val="90"/>
                            <w:sz w:val="21"/>
                          </w:rPr>
                          <w:t>221.113</w:t>
                        </w:r>
                      </w:p>
                    </w:tc>
                    <w:tc>
                      <w:tcPr>
                        <w:tcW w:type="dxa" w:w="1313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3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w w:val="90"/>
                            <w:sz w:val="21"/>
                          </w:rPr>
                          <w:t>216.105</w:t>
                        </w:r>
                      </w:p>
                    </w:tc>
                    <w:tc>
                      <w:tcPr>
                        <w:tcW w:type="dxa" w:w="1409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13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w w:val="90"/>
                            <w:sz w:val="21"/>
                          </w:rPr>
                          <w:t>114.945</w:t>
                        </w:r>
                      </w:p>
                    </w:tc>
                  </w:tr>
                  <w:tr w:rsidR="006524D3">
                    <w:trPr>
                      <w:trHeight w:val="357"/>
                    </w:trPr>
                    <w:tc>
                      <w:tcPr>
                        <w:tcW w:type="dxa" w:w="3606"/>
                      </w:tcPr>
                      <w:p w:rsidRDefault="009F22AE" w:rsidR="006524D3">
                        <w:pPr>
                          <w:pStyle w:val="TableParagraph"/>
                          <w:spacing w:before="32"/>
                          <w:ind w:left="16"/>
                          <w:jc w:val="left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sz w:val="21"/>
                          </w:rPr>
                          <w:t>Ukupno kratkotrajna imovina:</w:t>
                        </w:r>
                      </w:p>
                    </w:tc>
                    <w:tc>
                      <w:tcPr>
                        <w:tcW w:type="dxa" w:w="1688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2"/>
                          <w:ind w:right="3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w w:val="95"/>
                            <w:sz w:val="21"/>
                          </w:rPr>
                          <w:t>5.752.414</w:t>
                        </w:r>
                      </w:p>
                    </w:tc>
                    <w:tc>
                      <w:tcPr>
                        <w:tcW w:type="dxa" w:w="1313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2"/>
                          <w:ind w:right="3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w w:val="95"/>
                            <w:sz w:val="21"/>
                          </w:rPr>
                          <w:t>9.468.800</w:t>
                        </w:r>
                      </w:p>
                    </w:tc>
                    <w:tc>
                      <w:tcPr>
                        <w:tcW w:type="dxa" w:w="1409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2"/>
                          <w:ind w:right="13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w w:val="95"/>
                            <w:sz w:val="21"/>
                          </w:rPr>
                          <w:t>5.002.023</w:t>
                        </w:r>
                      </w:p>
                    </w:tc>
                  </w:tr>
                  <w:tr w:rsidR="006524D3">
                    <w:trPr>
                      <w:trHeight w:val="279"/>
                    </w:trPr>
                    <w:tc>
                      <w:tcPr>
                        <w:tcW w:type="dxa" w:w="3606"/>
                        <w:tcBorders>
                          <w:bottom w:space="0" w:sz="12" w:color="000000" w:val="single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220" w:before="39"/>
                          <w:ind w:left="16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Aktivna vremenska razgraničenja</w:t>
                        </w:r>
                      </w:p>
                    </w:tc>
                    <w:tc>
                      <w:tcPr>
                        <w:tcW w:type="dxa" w:w="1688"/>
                        <w:tcBorders>
                          <w:bottom w:space="0" w:sz="12" w:color="000000" w:val="single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220" w:before="39"/>
                          <w:ind w:right="3"/>
                          <w:rPr>
                            <w:sz w:val="21"/>
                          </w:rPr>
                        </w:pPr>
                        <w:r>
                          <w:rPr>
                            <w:w w:val="90"/>
                            <w:sz w:val="21"/>
                          </w:rPr>
                          <w:t>27.408</w:t>
                        </w:r>
                      </w:p>
                    </w:tc>
                    <w:tc>
                      <w:tcPr>
                        <w:tcW w:type="dxa" w:w="1313"/>
                        <w:tcBorders>
                          <w:left w:space="0" w:sz="6" w:color="000000" w:val="dashed"/>
                          <w:bottom w:space="0" w:sz="12" w:color="000000" w:val="single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220" w:before="39"/>
                          <w:ind w:right="3"/>
                          <w:rPr>
                            <w:sz w:val="21"/>
                          </w:rPr>
                        </w:pPr>
                        <w:r>
                          <w:rPr>
                            <w:w w:val="93"/>
                            <w:sz w:val="21"/>
                          </w:rPr>
                          <w:t>0</w:t>
                        </w:r>
                      </w:p>
                    </w:tc>
                    <w:tc>
                      <w:tcPr>
                        <w:tcW w:type="dxa" w:w="1409"/>
                        <w:tcBorders>
                          <w:left w:space="0" w:sz="6" w:color="000000" w:val="dashed"/>
                          <w:bottom w:space="0" w:sz="12" w:color="000000" w:val="single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220" w:before="39"/>
                          <w:ind w:right="13"/>
                          <w:rPr>
                            <w:sz w:val="21"/>
                          </w:rPr>
                        </w:pPr>
                        <w:r>
                          <w:rPr>
                            <w:w w:val="93"/>
                            <w:sz w:val="21"/>
                          </w:rPr>
                          <w:t>0</w:t>
                        </w:r>
                      </w:p>
                    </w:tc>
                  </w:tr>
                  <w:tr w:rsidR="006524D3">
                    <w:trPr>
                      <w:trHeight w:val="553"/>
                    </w:trPr>
                    <w:tc>
                      <w:tcPr>
                        <w:tcW w:type="dxa" w:w="3606"/>
                        <w:tcBorders>
                          <w:top w:space="0" w:sz="12" w:color="000000" w:val="single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83"/>
                          <w:ind w:left="16"/>
                          <w:jc w:val="left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sz w:val="21"/>
                          </w:rPr>
                          <w:t>UKUPNO AKTIVA</w:t>
                        </w:r>
                      </w:p>
                    </w:tc>
                    <w:tc>
                      <w:tcPr>
                        <w:tcW w:type="dxa" w:w="1688"/>
                        <w:tcBorders>
                          <w:top w:space="0" w:sz="12" w:color="000000" w:val="single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83"/>
                          <w:ind w:right="3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w w:val="95"/>
                            <w:sz w:val="21"/>
                          </w:rPr>
                          <w:t>28.439.831</w:t>
                        </w:r>
                      </w:p>
                    </w:tc>
                    <w:tc>
                      <w:tcPr>
                        <w:tcW w:type="dxa" w:w="1313"/>
                        <w:tcBorders>
                          <w:top w:space="0" w:sz="12" w:color="000000" w:val="single"/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83"/>
                          <w:ind w:right="3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w w:val="95"/>
                            <w:sz w:val="21"/>
                          </w:rPr>
                          <w:t>30.506.940</w:t>
                        </w:r>
                      </w:p>
                    </w:tc>
                    <w:tc>
                      <w:tcPr>
                        <w:tcW w:type="dxa" w:w="1409"/>
                        <w:tcBorders>
                          <w:top w:space="0" w:sz="12" w:color="000000" w:val="single"/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83"/>
                          <w:ind w:right="13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w w:val="95"/>
                            <w:sz w:val="21"/>
                          </w:rPr>
                          <w:t>30.194.876</w:t>
                        </w:r>
                      </w:p>
                    </w:tc>
                  </w:tr>
                  <w:tr w:rsidR="006524D3">
                    <w:trPr>
                      <w:trHeight w:val="501"/>
                    </w:trPr>
                    <w:tc>
                      <w:tcPr>
                        <w:tcW w:type="dxa" w:w="3606"/>
                      </w:tcPr>
                      <w:p w:rsidRDefault="009F22AE" w:rsidR="006524D3">
                        <w:pPr>
                          <w:pStyle w:val="TableParagraph"/>
                          <w:spacing w:before="184"/>
                          <w:ind w:left="16"/>
                          <w:jc w:val="left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sz w:val="21"/>
                          </w:rPr>
                          <w:t>Temeljni kapital</w:t>
                        </w:r>
                      </w:p>
                    </w:tc>
                    <w:tc>
                      <w:tcPr>
                        <w:tcW w:type="dxa" w:w="1688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184"/>
                          <w:ind w:right="3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w w:val="90"/>
                            <w:sz w:val="21"/>
                          </w:rPr>
                          <w:t>30.000</w:t>
                        </w:r>
                      </w:p>
                    </w:tc>
                    <w:tc>
                      <w:tcPr>
                        <w:tcW w:type="dxa" w:w="1313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184"/>
                          <w:ind w:right="3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w w:val="90"/>
                            <w:sz w:val="21"/>
                          </w:rPr>
                          <w:t>30.000</w:t>
                        </w:r>
                      </w:p>
                    </w:tc>
                    <w:tc>
                      <w:tcPr>
                        <w:tcW w:type="dxa" w:w="1409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184"/>
                          <w:ind w:right="13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w w:val="90"/>
                            <w:sz w:val="21"/>
                          </w:rPr>
                          <w:t>30.000</w:t>
                        </w:r>
                      </w:p>
                    </w:tc>
                  </w:tr>
                  <w:tr w:rsidR="006524D3">
                    <w:trPr>
                      <w:trHeight w:val="347"/>
                    </w:trPr>
                    <w:tc>
                      <w:tcPr>
                        <w:tcW w:type="dxa" w:w="3606"/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left="16"/>
                          <w:jc w:val="left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sz w:val="21"/>
                          </w:rPr>
                          <w:t>Rezerve</w:t>
                        </w:r>
                      </w:p>
                    </w:tc>
                    <w:tc>
                      <w:tcPr>
                        <w:tcW w:type="dxa" w:w="1688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3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w w:val="90"/>
                            <w:sz w:val="21"/>
                          </w:rPr>
                          <w:t>2.914.727</w:t>
                        </w:r>
                      </w:p>
                    </w:tc>
                    <w:tc>
                      <w:tcPr>
                        <w:tcW w:type="dxa" w:w="1313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3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w w:val="90"/>
                            <w:sz w:val="21"/>
                          </w:rPr>
                          <w:t>2.462.751</w:t>
                        </w:r>
                      </w:p>
                    </w:tc>
                    <w:tc>
                      <w:tcPr>
                        <w:tcW w:type="dxa" w:w="1409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13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w w:val="90"/>
                            <w:sz w:val="21"/>
                          </w:rPr>
                          <w:t>2.270.751</w:t>
                        </w:r>
                      </w:p>
                    </w:tc>
                  </w:tr>
                  <w:tr w:rsidR="006524D3">
                    <w:trPr>
                      <w:trHeight w:val="347"/>
                    </w:trPr>
                    <w:tc>
                      <w:tcPr>
                        <w:tcW w:type="dxa" w:w="3606"/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left="16"/>
                          <w:jc w:val="left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sz w:val="21"/>
                          </w:rPr>
                          <w:t>Zadržana dobit/gubitak</w:t>
                        </w:r>
                      </w:p>
                    </w:tc>
                    <w:tc>
                      <w:tcPr>
                        <w:tcW w:type="dxa" w:w="1688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3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w w:val="90"/>
                            <w:sz w:val="21"/>
                          </w:rPr>
                          <w:t>776.850</w:t>
                        </w:r>
                      </w:p>
                    </w:tc>
                    <w:tc>
                      <w:tcPr>
                        <w:tcW w:type="dxa" w:w="1313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3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w w:val="90"/>
                            <w:sz w:val="21"/>
                          </w:rPr>
                          <w:t>845.820</w:t>
                        </w:r>
                      </w:p>
                    </w:tc>
                    <w:tc>
                      <w:tcPr>
                        <w:tcW w:type="dxa" w:w="1409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13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w w:val="90"/>
                            <w:sz w:val="21"/>
                          </w:rPr>
                          <w:t>-2.203.214</w:t>
                        </w:r>
                      </w:p>
                    </w:tc>
                  </w:tr>
                  <w:tr w:rsidR="006524D3">
                    <w:trPr>
                      <w:trHeight w:val="380"/>
                    </w:trPr>
                    <w:tc>
                      <w:tcPr>
                        <w:tcW w:type="dxa" w:w="3606"/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left="16"/>
                          <w:jc w:val="left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sz w:val="21"/>
                          </w:rPr>
                          <w:t>Kapital i rezerve</w:t>
                        </w:r>
                      </w:p>
                    </w:tc>
                    <w:tc>
                      <w:tcPr>
                        <w:tcW w:type="dxa" w:w="1688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3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w w:val="95"/>
                            <w:sz w:val="21"/>
                          </w:rPr>
                          <w:t>3.721.577</w:t>
                        </w:r>
                      </w:p>
                    </w:tc>
                    <w:tc>
                      <w:tcPr>
                        <w:tcW w:type="dxa" w:w="1313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3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w w:val="95"/>
                            <w:sz w:val="21"/>
                          </w:rPr>
                          <w:t>3.338.571</w:t>
                        </w:r>
                      </w:p>
                    </w:tc>
                    <w:tc>
                      <w:tcPr>
                        <w:tcW w:type="dxa" w:w="1409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13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w w:val="90"/>
                            <w:sz w:val="21"/>
                          </w:rPr>
                          <w:t>97.537</w:t>
                        </w:r>
                      </w:p>
                    </w:tc>
                  </w:tr>
                  <w:tr w:rsidR="006524D3">
                    <w:trPr>
                      <w:trHeight w:val="380"/>
                    </w:trPr>
                    <w:tc>
                      <w:tcPr>
                        <w:tcW w:type="dxa" w:w="3606"/>
                      </w:tcPr>
                      <w:p w:rsidRDefault="009F22AE" w:rsidR="006524D3">
                        <w:pPr>
                          <w:pStyle w:val="TableParagraph"/>
                          <w:spacing w:before="63"/>
                          <w:ind w:left="16"/>
                          <w:jc w:val="left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sz w:val="21"/>
                          </w:rPr>
                          <w:t>Dugoročni krediti i zajmovi</w:t>
                        </w:r>
                      </w:p>
                    </w:tc>
                    <w:tc>
                      <w:tcPr>
                        <w:tcW w:type="dxa" w:w="1688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63"/>
                          <w:ind w:right="3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w w:val="90"/>
                            <w:sz w:val="21"/>
                          </w:rPr>
                          <w:t>11.784.321</w:t>
                        </w:r>
                      </w:p>
                    </w:tc>
                    <w:tc>
                      <w:tcPr>
                        <w:tcW w:type="dxa" w:w="1313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63"/>
                          <w:ind w:right="3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w w:val="90"/>
                            <w:sz w:val="21"/>
                          </w:rPr>
                          <w:t>10.599.671</w:t>
                        </w:r>
                      </w:p>
                    </w:tc>
                    <w:tc>
                      <w:tcPr>
                        <w:tcW w:type="dxa" w:w="1409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63"/>
                          <w:ind w:right="13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w w:val="90"/>
                            <w:sz w:val="21"/>
                          </w:rPr>
                          <w:t>10.890.515</w:t>
                        </w:r>
                      </w:p>
                    </w:tc>
                  </w:tr>
                  <w:tr w:rsidR="006524D3">
                    <w:trPr>
                      <w:trHeight w:val="352"/>
                    </w:trPr>
                    <w:tc>
                      <w:tcPr>
                        <w:tcW w:type="dxa" w:w="3606"/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left="16"/>
                          <w:jc w:val="left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sz w:val="21"/>
                          </w:rPr>
                          <w:t>Ostale dugoročne obveze</w:t>
                        </w:r>
                      </w:p>
                    </w:tc>
                    <w:tc>
                      <w:tcPr>
                        <w:tcW w:type="dxa" w:w="1688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3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w w:val="93"/>
                            <w:sz w:val="21"/>
                          </w:rPr>
                          <w:t>0</w:t>
                        </w:r>
                      </w:p>
                    </w:tc>
                    <w:tc>
                      <w:tcPr>
                        <w:tcW w:type="dxa" w:w="1313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3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w w:val="93"/>
                            <w:sz w:val="21"/>
                          </w:rPr>
                          <w:t>0</w:t>
                        </w:r>
                      </w:p>
                    </w:tc>
                    <w:tc>
                      <w:tcPr>
                        <w:tcW w:type="dxa" w:w="1409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13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w w:val="93"/>
                            <w:sz w:val="21"/>
                          </w:rPr>
                          <w:t>0</w:t>
                        </w:r>
                      </w:p>
                    </w:tc>
                  </w:tr>
                  <w:tr w:rsidR="006524D3">
                    <w:trPr>
                      <w:trHeight w:val="352"/>
                    </w:trPr>
                    <w:tc>
                      <w:tcPr>
                        <w:tcW w:type="dxa" w:w="3606"/>
                      </w:tcPr>
                      <w:p w:rsidRDefault="009F22AE" w:rsidR="006524D3">
                        <w:pPr>
                          <w:pStyle w:val="TableParagraph"/>
                          <w:spacing w:before="36"/>
                          <w:ind w:left="16"/>
                          <w:jc w:val="left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sz w:val="21"/>
                          </w:rPr>
                          <w:t>Ukupno dugoročne obveze:</w:t>
                        </w:r>
                      </w:p>
                    </w:tc>
                    <w:tc>
                      <w:tcPr>
                        <w:tcW w:type="dxa" w:w="1688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6"/>
                          <w:ind w:right="3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w w:val="95"/>
                            <w:sz w:val="21"/>
                          </w:rPr>
                          <w:t>11.784.321</w:t>
                        </w:r>
                      </w:p>
                    </w:tc>
                    <w:tc>
                      <w:tcPr>
                        <w:tcW w:type="dxa" w:w="1313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6"/>
                          <w:ind w:right="3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w w:val="95"/>
                            <w:sz w:val="21"/>
                          </w:rPr>
                          <w:t>10.599.671</w:t>
                        </w:r>
                      </w:p>
                    </w:tc>
                    <w:tc>
                      <w:tcPr>
                        <w:tcW w:type="dxa" w:w="1409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6"/>
                          <w:ind w:right="13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w w:val="95"/>
                            <w:sz w:val="21"/>
                          </w:rPr>
                          <w:t>10.890.515</w:t>
                        </w:r>
                      </w:p>
                    </w:tc>
                  </w:tr>
                  <w:tr w:rsidR="006524D3">
                    <w:trPr>
                      <w:trHeight w:val="347"/>
                    </w:trPr>
                    <w:tc>
                      <w:tcPr>
                        <w:tcW w:type="dxa" w:w="3606"/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left="16"/>
                          <w:jc w:val="left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sz w:val="21"/>
                          </w:rPr>
                          <w:t>Obveze prema dobavljačima</w:t>
                        </w:r>
                      </w:p>
                    </w:tc>
                    <w:tc>
                      <w:tcPr>
                        <w:tcW w:type="dxa" w:w="1688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3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w w:val="90"/>
                            <w:sz w:val="21"/>
                          </w:rPr>
                          <w:t>8.229.862</w:t>
                        </w:r>
                      </w:p>
                    </w:tc>
                    <w:tc>
                      <w:tcPr>
                        <w:tcW w:type="dxa" w:w="1313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3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w w:val="90"/>
                            <w:sz w:val="21"/>
                          </w:rPr>
                          <w:t>9.069.889</w:t>
                        </w:r>
                      </w:p>
                    </w:tc>
                    <w:tc>
                      <w:tcPr>
                        <w:tcW w:type="dxa" w:w="1409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13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w w:val="90"/>
                            <w:sz w:val="21"/>
                          </w:rPr>
                          <w:t>12.347.450</w:t>
                        </w:r>
                      </w:p>
                    </w:tc>
                  </w:tr>
                  <w:tr w:rsidR="006524D3">
                    <w:trPr>
                      <w:trHeight w:val="349"/>
                    </w:trPr>
                    <w:tc>
                      <w:tcPr>
                        <w:tcW w:type="dxa" w:w="3606"/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left="16"/>
                          <w:jc w:val="left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sz w:val="21"/>
                          </w:rPr>
                          <w:t>Kratkoročni krediti i zajmovi</w:t>
                        </w:r>
                      </w:p>
                    </w:tc>
                    <w:tc>
                      <w:tcPr>
                        <w:tcW w:type="dxa" w:w="1688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3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w w:val="90"/>
                            <w:sz w:val="21"/>
                          </w:rPr>
                          <w:t>3.537.996</w:t>
                        </w:r>
                      </w:p>
                    </w:tc>
                    <w:tc>
                      <w:tcPr>
                        <w:tcW w:type="dxa" w:w="1313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3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w w:val="90"/>
                            <w:sz w:val="21"/>
                          </w:rPr>
                          <w:t>4.266.591</w:t>
                        </w:r>
                      </w:p>
                    </w:tc>
                    <w:tc>
                      <w:tcPr>
                        <w:tcW w:type="dxa" w:w="1409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13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w w:val="90"/>
                            <w:sz w:val="21"/>
                          </w:rPr>
                          <w:t>4.367.909</w:t>
                        </w:r>
                      </w:p>
                    </w:tc>
                  </w:tr>
                  <w:tr w:rsidR="006524D3">
                    <w:trPr>
                      <w:trHeight w:val="349"/>
                    </w:trPr>
                    <w:tc>
                      <w:tcPr>
                        <w:tcW w:type="dxa" w:w="3606"/>
                      </w:tcPr>
                      <w:p w:rsidRDefault="009F22AE" w:rsidR="006524D3">
                        <w:pPr>
                          <w:pStyle w:val="TableParagraph"/>
                          <w:spacing w:before="32"/>
                          <w:ind w:left="16"/>
                          <w:jc w:val="left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sz w:val="21"/>
                          </w:rPr>
                          <w:t>Obveze za predujmove</w:t>
                        </w:r>
                      </w:p>
                    </w:tc>
                    <w:tc>
                      <w:tcPr>
                        <w:tcW w:type="dxa" w:w="1688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2"/>
                          <w:ind w:right="3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w w:val="93"/>
                            <w:sz w:val="21"/>
                          </w:rPr>
                          <w:t>0</w:t>
                        </w:r>
                      </w:p>
                    </w:tc>
                    <w:tc>
                      <w:tcPr>
                        <w:tcW w:type="dxa" w:w="1313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2"/>
                          <w:ind w:right="3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w w:val="93"/>
                            <w:sz w:val="21"/>
                          </w:rPr>
                          <w:t>0</w:t>
                        </w:r>
                      </w:p>
                    </w:tc>
                    <w:tc>
                      <w:tcPr>
                        <w:tcW w:type="dxa" w:w="1409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2"/>
                          <w:ind w:right="13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w w:val="93"/>
                            <w:sz w:val="21"/>
                          </w:rPr>
                          <w:t>0</w:t>
                        </w:r>
                      </w:p>
                    </w:tc>
                  </w:tr>
                  <w:tr w:rsidR="006524D3">
                    <w:trPr>
                      <w:trHeight w:val="365"/>
                    </w:trPr>
                    <w:tc>
                      <w:tcPr>
                        <w:tcW w:type="dxa" w:w="3606"/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left="16"/>
                          <w:jc w:val="left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sz w:val="21"/>
                          </w:rPr>
                          <w:t>Ostale kratkoročne obveze</w:t>
                        </w:r>
                      </w:p>
                    </w:tc>
                    <w:tc>
                      <w:tcPr>
                        <w:tcW w:type="dxa" w:w="1688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3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w w:val="90"/>
                            <w:sz w:val="21"/>
                          </w:rPr>
                          <w:t>1.166.075</w:t>
                        </w:r>
                      </w:p>
                    </w:tc>
                    <w:tc>
                      <w:tcPr>
                        <w:tcW w:type="dxa" w:w="1313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3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w w:val="90"/>
                            <w:sz w:val="21"/>
                          </w:rPr>
                          <w:t>3.232.218</w:t>
                        </w:r>
                      </w:p>
                    </w:tc>
                    <w:tc>
                      <w:tcPr>
                        <w:tcW w:type="dxa" w:w="1409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13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w w:val="90"/>
                            <w:sz w:val="21"/>
                          </w:rPr>
                          <w:t>2.491.465</w:t>
                        </w:r>
                      </w:p>
                    </w:tc>
                  </w:tr>
                  <w:tr w:rsidR="006524D3">
                    <w:trPr>
                      <w:trHeight w:val="374"/>
                    </w:trPr>
                    <w:tc>
                      <w:tcPr>
                        <w:tcW w:type="dxa" w:w="3606"/>
                      </w:tcPr>
                      <w:p w:rsidRDefault="009F22AE" w:rsidR="006524D3">
                        <w:pPr>
                          <w:pStyle w:val="TableParagraph"/>
                          <w:spacing w:before="49"/>
                          <w:ind w:left="16"/>
                          <w:jc w:val="left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sz w:val="21"/>
                          </w:rPr>
                          <w:t>Ukupno kratkoročne obveze:</w:t>
                        </w:r>
                      </w:p>
                    </w:tc>
                    <w:tc>
                      <w:tcPr>
                        <w:tcW w:type="dxa" w:w="1688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49"/>
                          <w:ind w:right="3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w w:val="95"/>
                            <w:sz w:val="21"/>
                          </w:rPr>
                          <w:t>12.933.933</w:t>
                        </w:r>
                      </w:p>
                    </w:tc>
                    <w:tc>
                      <w:tcPr>
                        <w:tcW w:type="dxa" w:w="1313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49"/>
                          <w:ind w:right="3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w w:val="95"/>
                            <w:sz w:val="21"/>
                          </w:rPr>
                          <w:t>16.568.698</w:t>
                        </w:r>
                      </w:p>
                    </w:tc>
                    <w:tc>
                      <w:tcPr>
                        <w:tcW w:type="dxa" w:w="1409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49"/>
                          <w:ind w:right="13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w w:val="95"/>
                            <w:sz w:val="21"/>
                          </w:rPr>
                          <w:t>19.206.824</w:t>
                        </w:r>
                      </w:p>
                    </w:tc>
                  </w:tr>
                  <w:tr w:rsidR="006524D3">
                    <w:trPr>
                      <w:trHeight w:val="279"/>
                    </w:trPr>
                    <w:tc>
                      <w:tcPr>
                        <w:tcW w:type="dxa" w:w="3606"/>
                        <w:tcBorders>
                          <w:bottom w:space="0" w:sz="12" w:color="000000" w:val="single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220" w:before="39"/>
                          <w:ind w:left="16"/>
                          <w:jc w:val="left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sz w:val="21"/>
                          </w:rPr>
                          <w:t>Pasivna vremenska razgraničenja</w:t>
                        </w:r>
                      </w:p>
                    </w:tc>
                    <w:tc>
                      <w:tcPr>
                        <w:tcW w:type="dxa" w:w="1688"/>
                        <w:tcBorders>
                          <w:bottom w:space="0" w:sz="12" w:color="000000" w:val="single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220" w:before="39"/>
                          <w:ind w:right="3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w w:val="93"/>
                            <w:sz w:val="21"/>
                          </w:rPr>
                          <w:t>0</w:t>
                        </w:r>
                      </w:p>
                    </w:tc>
                    <w:tc>
                      <w:tcPr>
                        <w:tcW w:type="dxa" w:w="1313"/>
                        <w:tcBorders>
                          <w:left w:space="0" w:sz="6" w:color="000000" w:val="dashed"/>
                          <w:bottom w:space="0" w:sz="12" w:color="000000" w:val="single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220" w:before="39"/>
                          <w:ind w:right="3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w w:val="93"/>
                            <w:sz w:val="21"/>
                          </w:rPr>
                          <w:t>0</w:t>
                        </w:r>
                      </w:p>
                    </w:tc>
                    <w:tc>
                      <w:tcPr>
                        <w:tcW w:type="dxa" w:w="1409"/>
                        <w:tcBorders>
                          <w:left w:space="0" w:sz="6" w:color="000000" w:val="dashed"/>
                          <w:bottom w:space="0" w:sz="12" w:color="000000" w:val="single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220" w:before="39"/>
                          <w:ind w:right="13"/>
                          <w:rPr>
                            <w:i/>
                            <w:sz w:val="21"/>
                          </w:rPr>
                        </w:pPr>
                        <w:r>
                          <w:rPr>
                            <w:i/>
                            <w:w w:val="93"/>
                            <w:sz w:val="21"/>
                          </w:rPr>
                          <w:t>0</w:t>
                        </w:r>
                      </w:p>
                    </w:tc>
                  </w:tr>
                  <w:tr w:rsidR="006524D3">
                    <w:trPr>
                      <w:trHeight w:val="344"/>
                    </w:trPr>
                    <w:tc>
                      <w:tcPr>
                        <w:tcW w:type="dxa" w:w="5294"/>
                        <w:gridSpan w:val="2"/>
                        <w:tcBorders>
                          <w:top w:space="0" w:sz="12" w:color="000000" w:val="single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tabs>
                            <w:tab w:pos="5281" w:val="right"/>
                          </w:tabs>
                          <w:spacing w:lineRule="exact" w:line="237" w:before="88"/>
                          <w:ind w:left="16"/>
                          <w:jc w:val="left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sz w:val="21"/>
                          </w:rPr>
                          <w:t>UKUPNO</w:t>
                        </w:r>
                        <w:r>
                          <w:rPr>
                            <w:b/>
                            <w:spacing w:val="-13"/>
                            <w:sz w:val="21"/>
                          </w:rPr>
                          <w:t xml:space="preserve"> </w:t>
                        </w:r>
                        <w:r>
                          <w:rPr>
                            <w:b/>
                            <w:sz w:val="21"/>
                          </w:rPr>
                          <w:t>PASIVA</w:t>
                        </w:r>
                        <w:r>
                          <w:rPr>
                            <w:b/>
                            <w:sz w:val="21"/>
                          </w:rPr>
                          <w:tab/>
                          <w:t>28.439.831</w:t>
                        </w:r>
                      </w:p>
                    </w:tc>
                    <w:tc>
                      <w:tcPr>
                        <w:tcW w:type="dxa" w:w="1313"/>
                        <w:tcBorders>
                          <w:top w:space="0" w:sz="12" w:color="000000" w:val="single"/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237" w:before="88"/>
                          <w:ind w:right="3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w w:val="95"/>
                            <w:sz w:val="21"/>
                          </w:rPr>
                          <w:t>30.506.940</w:t>
                        </w:r>
                      </w:p>
                    </w:tc>
                    <w:tc>
                      <w:tcPr>
                        <w:tcW w:type="dxa" w:w="1409"/>
                        <w:tcBorders>
                          <w:top w:space="0" w:sz="12" w:color="000000" w:val="single"/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237" w:before="88"/>
                          <w:ind w:right="13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w w:val="95"/>
                            <w:sz w:val="21"/>
                          </w:rPr>
                          <w:t>30.194.876</w:t>
                        </w:r>
                      </w:p>
                    </w:tc>
                  </w:tr>
                </w:tbl>
                <w:p w:rsidRDefault="006524D3" w:rsidR="006524D3">
                  <w:pPr>
                    <w:pStyle w:val="Tijeloteksta"/>
                  </w:pPr>
                </w:p>
              </w:txbxContent>
            </v:textbox>
            <w10:wrap anchorx="page"/>
          </v:shape>
        </w:pict>
      </w:r>
      <w:r w:rsidR="009F22AE">
        <w:rPr>
          <w:w w:val="105"/>
        </w:rPr>
        <w:t>Ukupne obveze društva iznose oko 30 mHRK dok stanje novca iznosi 115 tis. HRK na 31.12.2018.</w:t>
      </w:r>
    </w:p>
    <w:p w:rsidRDefault="009F22AE" w:rsidR="006524D3">
      <w:pPr>
        <w:pStyle w:val="Odlomakpopisa"/>
        <w:numPr>
          <w:ilvl w:val="0"/>
          <w:numId w:val="7"/>
        </w:numPr>
        <w:tabs>
          <w:tab w:pos="655" w:val="left"/>
        </w:tabs>
        <w:spacing w:lineRule="auto" w:line="256" w:before="89"/>
        <w:ind w:hanging="182" w:right="537"/>
        <w:jc w:val="both"/>
        <w:rPr>
          <w:sz w:val="21"/>
        </w:rPr>
      </w:pPr>
      <w:r>
        <w:rPr>
          <w:w w:val="105"/>
          <w:sz w:val="21"/>
        </w:rPr>
        <w:t>Ukupna aktiva iznosi 30,2 mHRK, od čega dugotrajna imovina čini</w:t>
      </w:r>
      <w:r>
        <w:rPr>
          <w:spacing w:val="-24"/>
          <w:w w:val="105"/>
          <w:sz w:val="21"/>
        </w:rPr>
        <w:t xml:space="preserve"> </w:t>
      </w:r>
      <w:r>
        <w:rPr>
          <w:w w:val="105"/>
          <w:sz w:val="21"/>
        </w:rPr>
        <w:t>čak 83,4%</w:t>
      </w:r>
    </w:p>
    <w:p w:rsidRDefault="009F22AE" w:rsidR="006524D3">
      <w:pPr>
        <w:pStyle w:val="Odlomakpopisa"/>
        <w:numPr>
          <w:ilvl w:val="0"/>
          <w:numId w:val="7"/>
        </w:numPr>
        <w:tabs>
          <w:tab w:pos="655" w:val="left"/>
        </w:tabs>
        <w:spacing w:lineRule="auto" w:line="256" w:before="67"/>
        <w:ind w:hanging="182" w:right="537"/>
        <w:jc w:val="both"/>
        <w:rPr>
          <w:sz w:val="21"/>
        </w:rPr>
      </w:pPr>
      <w:r>
        <w:rPr>
          <w:w w:val="105"/>
          <w:sz w:val="21"/>
        </w:rPr>
        <w:t>Materijalna imovina odnosi se najvećim</w:t>
      </w:r>
      <w:r>
        <w:rPr>
          <w:spacing w:val="-17"/>
          <w:w w:val="105"/>
          <w:sz w:val="21"/>
        </w:rPr>
        <w:t xml:space="preserve"> </w:t>
      </w:r>
      <w:r>
        <w:rPr>
          <w:w w:val="105"/>
          <w:sz w:val="21"/>
        </w:rPr>
        <w:t>djelom</w:t>
      </w:r>
      <w:r>
        <w:rPr>
          <w:spacing w:val="-20"/>
          <w:w w:val="105"/>
          <w:sz w:val="21"/>
        </w:rPr>
        <w:t xml:space="preserve"> </w:t>
      </w:r>
      <w:r>
        <w:rPr>
          <w:w w:val="105"/>
          <w:sz w:val="21"/>
        </w:rPr>
        <w:t>na</w:t>
      </w:r>
      <w:r>
        <w:rPr>
          <w:spacing w:val="-20"/>
          <w:w w:val="105"/>
          <w:sz w:val="21"/>
        </w:rPr>
        <w:t xml:space="preserve"> </w:t>
      </w:r>
      <w:r>
        <w:rPr>
          <w:w w:val="105"/>
          <w:sz w:val="21"/>
        </w:rPr>
        <w:t>objekte</w:t>
      </w:r>
      <w:r>
        <w:rPr>
          <w:spacing w:val="-19"/>
          <w:w w:val="105"/>
          <w:sz w:val="21"/>
        </w:rPr>
        <w:t xml:space="preserve"> </w:t>
      </w:r>
      <w:r>
        <w:rPr>
          <w:w w:val="105"/>
          <w:sz w:val="21"/>
        </w:rPr>
        <w:t>i</w:t>
      </w:r>
      <w:r>
        <w:rPr>
          <w:spacing w:val="-19"/>
          <w:w w:val="105"/>
          <w:sz w:val="21"/>
        </w:rPr>
        <w:t xml:space="preserve"> </w:t>
      </w:r>
      <w:r>
        <w:rPr>
          <w:w w:val="105"/>
          <w:sz w:val="21"/>
        </w:rPr>
        <w:t>opremu za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proizvodnju</w:t>
      </w:r>
    </w:p>
    <w:p w:rsidRDefault="009F22AE" w:rsidR="006524D3">
      <w:pPr>
        <w:pStyle w:val="Odlomakpopisa"/>
        <w:numPr>
          <w:ilvl w:val="0"/>
          <w:numId w:val="7"/>
        </w:numPr>
        <w:tabs>
          <w:tab w:pos="655" w:val="left"/>
        </w:tabs>
        <w:spacing w:lineRule="auto" w:line="256" w:before="68"/>
        <w:ind w:hanging="182" w:right="537"/>
        <w:jc w:val="both"/>
        <w:rPr>
          <w:sz w:val="21"/>
        </w:rPr>
      </w:pPr>
      <w:r>
        <w:rPr>
          <w:w w:val="105"/>
          <w:sz w:val="21"/>
        </w:rPr>
        <w:t>Porast u materijalnoj imovini najvećim se dijelom odnosi na kupovinu poslovnog prostora vrijednog 3,5</w:t>
      </w:r>
      <w:r>
        <w:rPr>
          <w:w w:val="105"/>
          <w:sz w:val="21"/>
        </w:rPr>
        <w:t xml:space="preserve"> mil. Kn što je dodatno iscrpilo likvidnost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tvrtke</w:t>
      </w:r>
    </w:p>
    <w:p w:rsidRDefault="009F22AE" w:rsidR="006524D3">
      <w:pPr>
        <w:pStyle w:val="Odlomakpopisa"/>
        <w:numPr>
          <w:ilvl w:val="0"/>
          <w:numId w:val="7"/>
        </w:numPr>
        <w:tabs>
          <w:tab w:pos="655" w:val="left"/>
        </w:tabs>
        <w:spacing w:lineRule="auto" w:line="256" w:before="68"/>
        <w:ind w:hanging="182" w:right="537"/>
        <w:jc w:val="both"/>
        <w:rPr>
          <w:sz w:val="21"/>
        </w:rPr>
      </w:pPr>
      <w:r>
        <w:rPr>
          <w:w w:val="105"/>
          <w:sz w:val="21"/>
        </w:rPr>
        <w:t>Gotovo na svim pokretninama i nekretninama upisana su založna prava.</w:t>
      </w:r>
    </w:p>
    <w:p w:rsidRDefault="009F22AE" w:rsidR="006524D3">
      <w:pPr>
        <w:pStyle w:val="Odlomakpopisa"/>
        <w:numPr>
          <w:ilvl w:val="0"/>
          <w:numId w:val="7"/>
        </w:numPr>
        <w:tabs>
          <w:tab w:pos="655" w:val="left"/>
        </w:tabs>
        <w:spacing w:lineRule="auto" w:line="256" w:before="68"/>
        <w:ind w:hanging="182" w:right="537"/>
        <w:jc w:val="both"/>
        <w:rPr>
          <w:sz w:val="21"/>
        </w:rPr>
      </w:pPr>
      <w:r>
        <w:rPr>
          <w:w w:val="105"/>
          <w:sz w:val="21"/>
        </w:rPr>
        <w:t>Kratkotrajna imovina bitno je smanjena u 2018. jer je tvrtka ubrzala naplatu potraživanja i tako pokušala ublažavati probleme s likvidnosti</w:t>
      </w:r>
    </w:p>
    <w:p w:rsidRDefault="009F22AE" w:rsidR="006524D3">
      <w:pPr>
        <w:pStyle w:val="Odlomakpopisa"/>
        <w:numPr>
          <w:ilvl w:val="0"/>
          <w:numId w:val="7"/>
        </w:numPr>
        <w:tabs>
          <w:tab w:pos="655" w:val="left"/>
        </w:tabs>
        <w:spacing w:lineRule="auto" w:line="256" w:before="69"/>
        <w:ind w:hanging="182" w:right="537"/>
        <w:jc w:val="both"/>
        <w:rPr>
          <w:sz w:val="21"/>
        </w:rPr>
      </w:pPr>
      <w:r>
        <w:rPr>
          <w:w w:val="105"/>
          <w:sz w:val="21"/>
        </w:rPr>
        <w:t>Kratkoročne</w:t>
      </w:r>
      <w:r>
        <w:rPr>
          <w:spacing w:val="-22"/>
          <w:w w:val="105"/>
          <w:sz w:val="21"/>
        </w:rPr>
        <w:t xml:space="preserve"> </w:t>
      </w:r>
      <w:r>
        <w:rPr>
          <w:w w:val="105"/>
          <w:sz w:val="21"/>
        </w:rPr>
        <w:t>obveze</w:t>
      </w:r>
      <w:r>
        <w:rPr>
          <w:spacing w:val="-20"/>
          <w:w w:val="105"/>
          <w:sz w:val="21"/>
        </w:rPr>
        <w:t xml:space="preserve"> </w:t>
      </w:r>
      <w:r>
        <w:rPr>
          <w:w w:val="105"/>
          <w:sz w:val="21"/>
        </w:rPr>
        <w:t>su</w:t>
      </w:r>
      <w:r>
        <w:rPr>
          <w:spacing w:val="-20"/>
          <w:w w:val="105"/>
          <w:sz w:val="21"/>
        </w:rPr>
        <w:t xml:space="preserve"> </w:t>
      </w:r>
      <w:r>
        <w:rPr>
          <w:w w:val="105"/>
          <w:sz w:val="21"/>
        </w:rPr>
        <w:t>povećane</w:t>
      </w:r>
      <w:r>
        <w:rPr>
          <w:spacing w:val="-20"/>
          <w:w w:val="105"/>
          <w:sz w:val="21"/>
        </w:rPr>
        <w:t xml:space="preserve"> </w:t>
      </w:r>
      <w:r>
        <w:rPr>
          <w:w w:val="105"/>
          <w:sz w:val="21"/>
        </w:rPr>
        <w:t>za dodatnih oko 2,8 mil. Kn, što je dodatno narušilo poziciju radnog kapitala koji je</w:t>
      </w:r>
      <w:r>
        <w:rPr>
          <w:w w:val="105"/>
          <w:sz w:val="21"/>
        </w:rPr>
        <w:t xml:space="preserve"> negativan čak 14</w:t>
      </w:r>
      <w:r>
        <w:rPr>
          <w:spacing w:val="-38"/>
          <w:w w:val="105"/>
          <w:sz w:val="21"/>
        </w:rPr>
        <w:t xml:space="preserve"> </w:t>
      </w:r>
      <w:r>
        <w:rPr>
          <w:w w:val="105"/>
          <w:sz w:val="21"/>
        </w:rPr>
        <w:t>mil. kn</w:t>
      </w:r>
    </w:p>
    <w:p w:rsidRDefault="009F22AE" w:rsidR="006524D3">
      <w:pPr>
        <w:pStyle w:val="Odlomakpopisa"/>
        <w:numPr>
          <w:ilvl w:val="0"/>
          <w:numId w:val="7"/>
        </w:numPr>
        <w:tabs>
          <w:tab w:pos="655" w:val="left"/>
        </w:tabs>
        <w:spacing w:lineRule="auto" w:line="256" w:before="68"/>
        <w:ind w:hanging="182" w:right="537"/>
        <w:jc w:val="both"/>
        <w:rPr>
          <w:sz w:val="21"/>
        </w:rPr>
      </w:pPr>
      <w:r>
        <w:rPr>
          <w:w w:val="105"/>
          <w:sz w:val="21"/>
        </w:rPr>
        <w:t>Koeficijent tekuće likvidnosti već je duže vrijeme ispod minimalnih održivih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razina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i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na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kraju</w:t>
      </w:r>
      <w:r>
        <w:rPr>
          <w:spacing w:val="-15"/>
          <w:w w:val="105"/>
          <w:sz w:val="21"/>
        </w:rPr>
        <w:t xml:space="preserve"> </w:t>
      </w:r>
      <w:r>
        <w:rPr>
          <w:w w:val="105"/>
          <w:sz w:val="21"/>
        </w:rPr>
        <w:t>2018.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je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bio 0,26</w:t>
      </w:r>
    </w:p>
    <w:p w:rsidRDefault="009F22AE" w:rsidR="006524D3">
      <w:pPr>
        <w:pStyle w:val="Odlomakpopisa"/>
        <w:numPr>
          <w:ilvl w:val="0"/>
          <w:numId w:val="7"/>
        </w:numPr>
        <w:tabs>
          <w:tab w:pos="655" w:val="left"/>
        </w:tabs>
        <w:spacing w:lineRule="auto" w:line="256" w:before="68"/>
        <w:ind w:hanging="182" w:right="537"/>
        <w:jc w:val="both"/>
        <w:rPr>
          <w:sz w:val="21"/>
        </w:rPr>
      </w:pPr>
      <w:r>
        <w:rPr>
          <w:w w:val="105"/>
          <w:sz w:val="21"/>
        </w:rPr>
        <w:t>Radni kapital je također negativan već nekoliko godina i to od 7 do 14 mil.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kn</w:t>
      </w:r>
    </w:p>
    <w:p w:rsidRDefault="006524D3" w:rsidR="006524D3">
      <w:pPr>
        <w:spacing w:lineRule="auto" w:line="256"/>
        <w:jc w:val="both"/>
        <w:rPr>
          <w:sz w:val="21"/>
        </w:rPr>
        <w:sectPr w:rsidR="006524D3">
          <w:footerReference w:type="default" r:id="rId13"/>
          <w:pgSz w:orient="landscape" w:h="11900" w:w="16840"/>
          <w:pgMar w:gutter="0" w:footer="0" w:header="0" w:left="400" w:bottom="0" w:right="220" w:top="800"/>
          <w:cols w:num="2" w:space="720" w:equalWidth="false">
            <w:col w:space="8028" w:w="3503"/>
            <w:col w:w="4689"/>
          </w:cols>
        </w:sectPr>
      </w:pPr>
    </w:p>
    <w:p w:rsidRDefault="009F22AE" w:rsidR="006524D3">
      <w:pPr>
        <w:pStyle w:val="Tijeloteksta"/>
        <w:spacing w:before="68"/>
        <w:ind w:right="4339"/>
        <w:jc w:val="right"/>
      </w:pPr>
      <w:r>
        <w:rPr>
          <w:noProof/>
          <w:lang w:eastAsia="hr-HR" w:val="hr-HR"/>
        </w:rPr>
        <w:lastRenderedPageBreak/>
        <w:drawing>
          <wp:anchor allowOverlap="true" layoutInCell="true" locked="false" behindDoc="false" relativeHeight="1048" simplePos="false" distR="0" distL="0" distB="0" distT="0">
            <wp:simplePos y="0" x="0"/>
            <wp:positionH relativeFrom="page">
              <wp:posOffset>436380</wp:posOffset>
            </wp:positionH>
            <wp:positionV relativeFrom="paragraph">
              <wp:posOffset>-155170</wp:posOffset>
            </wp:positionV>
            <wp:extent cy="737720" cx="1496161"/>
            <wp:effectExtent b="0" r="0" t="0" l="0"/>
            <wp:wrapNone/>
            <wp:docPr name="image3.png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3.png" id="4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y="0" x="0"/>
                      <a:ext cy="737720" cx="14961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01B57">
        <w:rPr>
          <w:noProof/>
          <w:lang w:eastAsia="hr-HR" w:val="hr-HR"/>
        </w:rPr>
        <w:pict>
          <v:line strokeweight=".19039mm" o:spid="_x0000_s1026" id="Line 22" style="position:absolute;z-index: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to="403.05pt,326.5pt" from="403.05pt,291.7pt">
            <v:stroke dashstyle="dash"/>
            <w10:wrap anchory="page" anchorx="page"/>
          </v:line>
        </w:pict>
      </w:r>
      <w:r>
        <w:rPr>
          <w:color w:val="D0171E"/>
          <w:w w:val="102"/>
        </w:rPr>
        <w:t>,</w:t>
      </w:r>
    </w:p>
    <w:p w:rsidRDefault="006524D3" w:rsidR="006524D3">
      <w:pPr>
        <w:jc w:val="right"/>
        <w:sectPr w:rsidR="006524D3">
          <w:type w:val="continuous"/>
          <w:pgSz w:orient="landscape" w:h="11900" w:w="16840"/>
          <w:pgMar w:gutter="0" w:footer="720" w:header="720" w:left="400" w:bottom="280" w:right="220" w:top="1100"/>
          <w:cols w:space="720"/>
        </w:sectPr>
      </w:pPr>
    </w:p>
    <w:p w:rsidRDefault="009F22AE" w:rsidR="006524D3">
      <w:pPr>
        <w:pStyle w:val="Naslov1"/>
        <w:spacing w:lineRule="auto" w:line="256"/>
      </w:pPr>
      <w:r>
        <w:lastRenderedPageBreak/>
        <w:t>2. Postojanje prijeteće nesposobnosti za plaćanje</w:t>
      </w:r>
    </w:p>
    <w:p w:rsidRDefault="009F22AE" w:rsidR="006524D3">
      <w:pPr>
        <w:pStyle w:val="Naslov2"/>
        <w:spacing w:lineRule="auto" w:line="256" w:before="47"/>
        <w:ind w:hanging="1" w:right="146"/>
      </w:pPr>
      <w:r>
        <w:rPr>
          <w:color w:val="626569"/>
        </w:rPr>
        <w:t>Račun dobiti i gubitka za 2016., 2017. i 2018.</w:t>
      </w:r>
    </w:p>
    <w:p w:rsidRDefault="009F22AE" w:rsidR="006524D3">
      <w:pPr>
        <w:pStyle w:val="Naslov4"/>
        <w:spacing w:lineRule="auto" w:line="256" w:before="169"/>
      </w:pPr>
      <w:r>
        <w:rPr>
          <w:b w:val="false"/>
        </w:rPr>
        <w:br w:type="column"/>
      </w:r>
      <w:r>
        <w:rPr>
          <w:color w:val="D0171E"/>
          <w:w w:val="105"/>
        </w:rPr>
        <w:lastRenderedPageBreak/>
        <w:t>Činjenice i okolnosti iz kojih proizlazi prijeteća nesposobnost za plaćanje</w:t>
      </w:r>
    </w:p>
    <w:p w:rsidRDefault="00D01B57" w:rsidR="006524D3">
      <w:pPr>
        <w:pStyle w:val="Odlomakpopisa"/>
        <w:numPr>
          <w:ilvl w:val="0"/>
          <w:numId w:val="7"/>
        </w:numPr>
        <w:tabs>
          <w:tab w:pos="738" w:val="left"/>
        </w:tabs>
        <w:spacing w:lineRule="auto" w:line="256" w:before="88"/>
        <w:ind w:hanging="293" w:right="254" w:left="737"/>
        <w:jc w:val="both"/>
        <w:rPr>
          <w:sz w:val="21"/>
        </w:rPr>
      </w:pPr>
      <w:r>
        <w:rPr>
          <w:noProof/>
          <w:lang w:eastAsia="hr-HR" w:val="hr-HR"/>
        </w:rPr>
        <w:pict>
          <v:shape filled="f" stroked="f" o:spid="_x0000_s1027" id="Text Box 21" style="position:absolute;left:0;text-align:left;margin-left:197.65pt;margin-top:-26.8pt;width:403.7pt;height:419.4pt;z-index:1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">
            <v:textbox inset="0,0,0,0">
              <w:txbxContent>
                <w:tbl>
                  <w:tblPr>
                    <w:tblStyle w:val="TableNormal"/>
                    <w:tblW w:type="auto" w:w="0"/>
                    <w:tblLayout w:type="fixed"/>
                    <w:tblLook w:val="01E0" w:noVBand="0" w:noHBand="0" w:lastColumn="1" w:firstColumn="1" w:lastRow="1" w:firstRow="1"/>
                  </w:tblPr>
                  <w:tblGrid>
                    <w:gridCol w:w="3865"/>
                    <w:gridCol w:w="1525"/>
                    <w:gridCol w:w="1332"/>
                    <w:gridCol w:w="1351"/>
                  </w:tblGrid>
                  <w:tr w:rsidR="006524D3">
                    <w:trPr>
                      <w:trHeight w:val="364"/>
                    </w:trPr>
                    <w:tc>
                      <w:tcPr>
                        <w:tcW w:type="dxa" w:w="3865"/>
                        <w:shd w:fill="FF0000" w:color="auto" w:val="clear"/>
                      </w:tcPr>
                      <w:p w:rsidRDefault="009F22AE" w:rsidR="006524D3">
                        <w:pPr>
                          <w:pStyle w:val="TableParagraph"/>
                          <w:spacing w:lineRule="exact" w:line="258" w:before="86"/>
                          <w:ind w:left="19"/>
                          <w:jc w:val="left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Mesoprerada doo</w:t>
                        </w:r>
                      </w:p>
                    </w:tc>
                    <w:tc>
                      <w:tcPr>
                        <w:tcW w:type="dxa" w:w="1525"/>
                        <w:tcBorders>
                          <w:right w:space="0" w:sz="6" w:color="000000" w:val="dashed"/>
                        </w:tcBorders>
                        <w:shd w:fill="FF0000" w:color="auto" w:val="clear"/>
                      </w:tcPr>
                      <w:p w:rsidRDefault="009F22AE" w:rsidR="006524D3">
                        <w:pPr>
                          <w:pStyle w:val="TableParagraph"/>
                          <w:spacing w:lineRule="exact" w:line="258" w:before="86"/>
                          <w:ind w:left="587"/>
                          <w:jc w:val="left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2016.</w:t>
                        </w:r>
                      </w:p>
                    </w:tc>
                    <w:tc>
                      <w:tcPr>
                        <w:tcW w:type="dxa" w:w="1332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  <w:shd w:fill="FF0000" w:color="auto" w:val="clear"/>
                      </w:tcPr>
                      <w:p w:rsidRDefault="009F22AE" w:rsidR="006524D3">
                        <w:pPr>
                          <w:pStyle w:val="TableParagraph"/>
                          <w:spacing w:lineRule="exact" w:line="258" w:before="86"/>
                          <w:ind w:left="388"/>
                          <w:jc w:val="left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2017.</w:t>
                        </w:r>
                      </w:p>
                    </w:tc>
                    <w:tc>
                      <w:tcPr>
                        <w:tcW w:type="dxa" w:w="1351"/>
                        <w:tcBorders>
                          <w:left w:space="0" w:sz="6" w:color="000000" w:val="dashed"/>
                        </w:tcBorders>
                        <w:shd w:fill="FF0000" w:color="auto" w:val="clear"/>
                      </w:tcPr>
                      <w:p w:rsidRDefault="009F22AE" w:rsidR="006524D3">
                        <w:pPr>
                          <w:pStyle w:val="TableParagraph"/>
                          <w:spacing w:lineRule="exact" w:line="258" w:before="86"/>
                          <w:ind w:left="398"/>
                          <w:jc w:val="left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2018.</w:t>
                        </w:r>
                      </w:p>
                    </w:tc>
                  </w:tr>
                  <w:tr w:rsidR="006524D3">
                    <w:trPr>
                      <w:trHeight w:val="421"/>
                    </w:trPr>
                    <w:tc>
                      <w:tcPr>
                        <w:tcW w:type="dxa" w:w="3865"/>
                      </w:tcPr>
                      <w:p w:rsidRDefault="009F22AE" w:rsidR="006524D3">
                        <w:pPr>
                          <w:pStyle w:val="TableParagraph"/>
                          <w:spacing w:before="84"/>
                          <w:ind w:left="19"/>
                          <w:jc w:val="left"/>
                          <w:rPr>
                            <w:i/>
                            <w:sz w:val="23"/>
                          </w:rPr>
                        </w:pPr>
                        <w:r>
                          <w:rPr>
                            <w:i/>
                            <w:sz w:val="23"/>
                          </w:rPr>
                          <w:t>Prihod od prodaje</w:t>
                        </w:r>
                      </w:p>
                    </w:tc>
                    <w:tc>
                      <w:tcPr>
                        <w:tcW w:type="dxa" w:w="1525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84"/>
                          <w:ind w:right="6"/>
                          <w:rPr>
                            <w:i/>
                            <w:sz w:val="23"/>
                          </w:rPr>
                        </w:pPr>
                        <w:r>
                          <w:rPr>
                            <w:i/>
                            <w:w w:val="90"/>
                            <w:sz w:val="23"/>
                          </w:rPr>
                          <w:t>31.706.372</w:t>
                        </w:r>
                      </w:p>
                    </w:tc>
                    <w:tc>
                      <w:tcPr>
                        <w:tcW w:type="dxa" w:w="1332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84"/>
                          <w:ind w:right="4"/>
                          <w:rPr>
                            <w:i/>
                            <w:sz w:val="23"/>
                          </w:rPr>
                        </w:pPr>
                        <w:r>
                          <w:rPr>
                            <w:i/>
                            <w:w w:val="90"/>
                            <w:sz w:val="23"/>
                          </w:rPr>
                          <w:t>33.376.528</w:t>
                        </w:r>
                      </w:p>
                    </w:tc>
                    <w:tc>
                      <w:tcPr>
                        <w:tcW w:type="dxa" w:w="1351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84"/>
                          <w:ind w:right="13"/>
                          <w:rPr>
                            <w:i/>
                            <w:sz w:val="23"/>
                          </w:rPr>
                        </w:pPr>
                        <w:r>
                          <w:rPr>
                            <w:i/>
                            <w:w w:val="90"/>
                            <w:sz w:val="23"/>
                          </w:rPr>
                          <w:t>33.159.697</w:t>
                        </w:r>
                      </w:p>
                    </w:tc>
                  </w:tr>
                  <w:tr w:rsidR="006524D3">
                    <w:trPr>
                      <w:trHeight w:val="362"/>
                    </w:trPr>
                    <w:tc>
                      <w:tcPr>
                        <w:tcW w:type="dxa" w:w="3865"/>
                      </w:tcPr>
                      <w:p w:rsidRDefault="009F22AE" w:rsidR="006524D3">
                        <w:pPr>
                          <w:pStyle w:val="TableParagraph"/>
                          <w:spacing w:before="25"/>
                          <w:ind w:left="19"/>
                          <w:jc w:val="left"/>
                          <w:rPr>
                            <w:i/>
                            <w:sz w:val="23"/>
                          </w:rPr>
                        </w:pPr>
                        <w:r>
                          <w:rPr>
                            <w:i/>
                            <w:sz w:val="23"/>
                          </w:rPr>
                          <w:t>Ostali poslovni prihod</w:t>
                        </w:r>
                      </w:p>
                    </w:tc>
                    <w:tc>
                      <w:tcPr>
                        <w:tcW w:type="dxa" w:w="1525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25"/>
                          <w:ind w:right="6"/>
                          <w:rPr>
                            <w:i/>
                            <w:sz w:val="23"/>
                          </w:rPr>
                        </w:pPr>
                        <w:r>
                          <w:rPr>
                            <w:i/>
                            <w:w w:val="90"/>
                            <w:sz w:val="23"/>
                          </w:rPr>
                          <w:t>4.741.312</w:t>
                        </w:r>
                      </w:p>
                    </w:tc>
                    <w:tc>
                      <w:tcPr>
                        <w:tcW w:type="dxa" w:w="1332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25"/>
                          <w:ind w:right="4"/>
                          <w:rPr>
                            <w:i/>
                            <w:sz w:val="23"/>
                          </w:rPr>
                        </w:pPr>
                        <w:r>
                          <w:rPr>
                            <w:i/>
                            <w:w w:val="90"/>
                            <w:sz w:val="23"/>
                          </w:rPr>
                          <w:t>76.310</w:t>
                        </w:r>
                      </w:p>
                    </w:tc>
                    <w:tc>
                      <w:tcPr>
                        <w:tcW w:type="dxa" w:w="1351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25"/>
                          <w:ind w:right="13"/>
                          <w:rPr>
                            <w:i/>
                            <w:sz w:val="23"/>
                          </w:rPr>
                        </w:pPr>
                        <w:r>
                          <w:rPr>
                            <w:i/>
                            <w:w w:val="90"/>
                            <w:sz w:val="23"/>
                          </w:rPr>
                          <w:t>134.395</w:t>
                        </w:r>
                      </w:p>
                    </w:tc>
                  </w:tr>
                  <w:tr w:rsidR="006524D3">
                    <w:trPr>
                      <w:trHeight w:val="544"/>
                    </w:trPr>
                    <w:tc>
                      <w:tcPr>
                        <w:tcW w:type="dxa" w:w="3865"/>
                      </w:tcPr>
                      <w:p w:rsidRDefault="009F22AE" w:rsidR="006524D3">
                        <w:pPr>
                          <w:pStyle w:val="TableParagraph"/>
                          <w:spacing w:before="25"/>
                          <w:ind w:left="19"/>
                          <w:jc w:val="left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Ukupno poslovni prihod</w:t>
                        </w:r>
                      </w:p>
                    </w:tc>
                    <w:tc>
                      <w:tcPr>
                        <w:tcW w:type="dxa" w:w="1525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25"/>
                          <w:ind w:right="6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95"/>
                            <w:sz w:val="23"/>
                          </w:rPr>
                          <w:t>36.447.684</w:t>
                        </w:r>
                      </w:p>
                    </w:tc>
                    <w:tc>
                      <w:tcPr>
                        <w:tcW w:type="dxa" w:w="1332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25"/>
                          <w:ind w:right="4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95"/>
                            <w:sz w:val="23"/>
                          </w:rPr>
                          <w:t>33.452.838</w:t>
                        </w:r>
                      </w:p>
                    </w:tc>
                    <w:tc>
                      <w:tcPr>
                        <w:tcW w:type="dxa" w:w="1351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25"/>
                          <w:ind w:right="13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95"/>
                            <w:sz w:val="23"/>
                          </w:rPr>
                          <w:t>33.294.092</w:t>
                        </w:r>
                      </w:p>
                    </w:tc>
                  </w:tr>
                  <w:tr w:rsidR="006524D3">
                    <w:trPr>
                      <w:trHeight w:val="544"/>
                    </w:trPr>
                    <w:tc>
                      <w:tcPr>
                        <w:tcW w:type="dxa" w:w="3865"/>
                      </w:tcPr>
                      <w:p w:rsidRDefault="009F22AE" w:rsidR="006524D3">
                        <w:pPr>
                          <w:pStyle w:val="TableParagraph"/>
                          <w:spacing w:before="207"/>
                          <w:ind w:left="19"/>
                          <w:jc w:val="left"/>
                          <w:rPr>
                            <w:i/>
                            <w:sz w:val="23"/>
                          </w:rPr>
                        </w:pPr>
                        <w:r>
                          <w:rPr>
                            <w:i/>
                            <w:sz w:val="23"/>
                          </w:rPr>
                          <w:t>Promjena vrijednosti zaliha</w:t>
                        </w:r>
                      </w:p>
                    </w:tc>
                    <w:tc>
                      <w:tcPr>
                        <w:tcW w:type="dxa" w:w="1525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207"/>
                          <w:ind w:right="6"/>
                          <w:rPr>
                            <w:i/>
                            <w:sz w:val="23"/>
                          </w:rPr>
                        </w:pPr>
                        <w:r>
                          <w:rPr>
                            <w:i/>
                            <w:w w:val="90"/>
                            <w:sz w:val="23"/>
                          </w:rPr>
                          <w:t>692.837</w:t>
                        </w:r>
                      </w:p>
                    </w:tc>
                    <w:tc>
                      <w:tcPr>
                        <w:tcW w:type="dxa" w:w="1332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207"/>
                          <w:ind w:right="4"/>
                          <w:rPr>
                            <w:i/>
                            <w:sz w:val="23"/>
                          </w:rPr>
                        </w:pPr>
                        <w:r>
                          <w:rPr>
                            <w:i/>
                            <w:w w:val="90"/>
                            <w:sz w:val="23"/>
                          </w:rPr>
                          <w:t>77.620</w:t>
                        </w:r>
                      </w:p>
                    </w:tc>
                    <w:tc>
                      <w:tcPr>
                        <w:tcW w:type="dxa" w:w="1351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207"/>
                          <w:ind w:right="13"/>
                          <w:rPr>
                            <w:i/>
                            <w:sz w:val="23"/>
                          </w:rPr>
                        </w:pPr>
                        <w:r>
                          <w:rPr>
                            <w:i/>
                            <w:w w:val="90"/>
                            <w:sz w:val="23"/>
                          </w:rPr>
                          <w:t>398.085</w:t>
                        </w:r>
                      </w:p>
                    </w:tc>
                  </w:tr>
                  <w:tr w:rsidR="006524D3">
                    <w:trPr>
                      <w:trHeight w:val="363"/>
                    </w:trPr>
                    <w:tc>
                      <w:tcPr>
                        <w:tcW w:type="dxa" w:w="3865"/>
                      </w:tcPr>
                      <w:p w:rsidRDefault="009F22AE" w:rsidR="006524D3">
                        <w:pPr>
                          <w:pStyle w:val="TableParagraph"/>
                          <w:spacing w:before="25"/>
                          <w:ind w:left="19"/>
                          <w:jc w:val="left"/>
                          <w:rPr>
                            <w:i/>
                            <w:sz w:val="23"/>
                          </w:rPr>
                        </w:pPr>
                        <w:r>
                          <w:rPr>
                            <w:i/>
                            <w:sz w:val="23"/>
                          </w:rPr>
                          <w:t>Materijalni troškovi</w:t>
                        </w:r>
                      </w:p>
                    </w:tc>
                    <w:tc>
                      <w:tcPr>
                        <w:tcW w:type="dxa" w:w="1525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25"/>
                          <w:ind w:right="6"/>
                          <w:rPr>
                            <w:i/>
                            <w:sz w:val="23"/>
                          </w:rPr>
                        </w:pPr>
                        <w:r>
                          <w:rPr>
                            <w:i/>
                            <w:w w:val="90"/>
                            <w:sz w:val="23"/>
                          </w:rPr>
                          <w:t>28.183.207</w:t>
                        </w:r>
                      </w:p>
                    </w:tc>
                    <w:tc>
                      <w:tcPr>
                        <w:tcW w:type="dxa" w:w="1332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25"/>
                          <w:ind w:right="4"/>
                          <w:rPr>
                            <w:i/>
                            <w:sz w:val="23"/>
                          </w:rPr>
                        </w:pPr>
                        <w:r>
                          <w:rPr>
                            <w:i/>
                            <w:w w:val="90"/>
                            <w:sz w:val="23"/>
                          </w:rPr>
                          <w:t>26.181.541</w:t>
                        </w:r>
                      </w:p>
                    </w:tc>
                    <w:tc>
                      <w:tcPr>
                        <w:tcW w:type="dxa" w:w="1351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25"/>
                          <w:ind w:right="13"/>
                          <w:rPr>
                            <w:i/>
                            <w:sz w:val="23"/>
                          </w:rPr>
                        </w:pPr>
                        <w:r>
                          <w:rPr>
                            <w:i/>
                            <w:w w:val="90"/>
                            <w:sz w:val="23"/>
                          </w:rPr>
                          <w:t>28.586.147</w:t>
                        </w:r>
                      </w:p>
                    </w:tc>
                  </w:tr>
                  <w:tr w:rsidR="006524D3">
                    <w:trPr>
                      <w:trHeight w:val="363"/>
                    </w:trPr>
                    <w:tc>
                      <w:tcPr>
                        <w:tcW w:type="dxa" w:w="3865"/>
                      </w:tcPr>
                      <w:p w:rsidRDefault="009F22AE" w:rsidR="006524D3">
                        <w:pPr>
                          <w:pStyle w:val="TableParagraph"/>
                          <w:spacing w:before="26"/>
                          <w:ind w:left="19"/>
                          <w:jc w:val="left"/>
                          <w:rPr>
                            <w:i/>
                            <w:sz w:val="23"/>
                          </w:rPr>
                        </w:pPr>
                        <w:r>
                          <w:rPr>
                            <w:i/>
                            <w:sz w:val="23"/>
                          </w:rPr>
                          <w:t>Troškovi osoblja</w:t>
                        </w:r>
                      </w:p>
                    </w:tc>
                    <w:tc>
                      <w:tcPr>
                        <w:tcW w:type="dxa" w:w="1525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26"/>
                          <w:ind w:right="6"/>
                          <w:rPr>
                            <w:i/>
                            <w:sz w:val="23"/>
                          </w:rPr>
                        </w:pPr>
                        <w:r>
                          <w:rPr>
                            <w:i/>
                            <w:w w:val="90"/>
                            <w:sz w:val="23"/>
                          </w:rPr>
                          <w:t>4.816.376</w:t>
                        </w:r>
                      </w:p>
                    </w:tc>
                    <w:tc>
                      <w:tcPr>
                        <w:tcW w:type="dxa" w:w="1332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26"/>
                          <w:ind w:right="4"/>
                          <w:rPr>
                            <w:i/>
                            <w:sz w:val="23"/>
                          </w:rPr>
                        </w:pPr>
                        <w:r>
                          <w:rPr>
                            <w:i/>
                            <w:w w:val="90"/>
                            <w:sz w:val="23"/>
                          </w:rPr>
                          <w:t>4.319.615</w:t>
                        </w:r>
                      </w:p>
                    </w:tc>
                    <w:tc>
                      <w:tcPr>
                        <w:tcW w:type="dxa" w:w="1351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26"/>
                          <w:ind w:right="13"/>
                          <w:rPr>
                            <w:i/>
                            <w:sz w:val="23"/>
                          </w:rPr>
                        </w:pPr>
                        <w:r>
                          <w:rPr>
                            <w:i/>
                            <w:w w:val="90"/>
                            <w:sz w:val="23"/>
                          </w:rPr>
                          <w:t>4.801.769</w:t>
                        </w:r>
                      </w:p>
                    </w:tc>
                  </w:tr>
                  <w:tr w:rsidR="006524D3">
                    <w:trPr>
                      <w:trHeight w:val="362"/>
                    </w:trPr>
                    <w:tc>
                      <w:tcPr>
                        <w:tcW w:type="dxa" w:w="3865"/>
                      </w:tcPr>
                      <w:p w:rsidRDefault="009F22AE" w:rsidR="006524D3">
                        <w:pPr>
                          <w:pStyle w:val="TableParagraph"/>
                          <w:spacing w:before="25"/>
                          <w:ind w:left="19"/>
                          <w:jc w:val="left"/>
                          <w:rPr>
                            <w:i/>
                            <w:sz w:val="23"/>
                          </w:rPr>
                        </w:pPr>
                        <w:r>
                          <w:rPr>
                            <w:i/>
                            <w:sz w:val="23"/>
                          </w:rPr>
                          <w:t>Ostali troškovi</w:t>
                        </w:r>
                      </w:p>
                    </w:tc>
                    <w:tc>
                      <w:tcPr>
                        <w:tcW w:type="dxa" w:w="1525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25"/>
                          <w:ind w:right="6"/>
                          <w:rPr>
                            <w:i/>
                            <w:sz w:val="23"/>
                          </w:rPr>
                        </w:pPr>
                        <w:r>
                          <w:rPr>
                            <w:i/>
                            <w:w w:val="90"/>
                            <w:sz w:val="23"/>
                          </w:rPr>
                          <w:t>723.162</w:t>
                        </w:r>
                      </w:p>
                    </w:tc>
                    <w:tc>
                      <w:tcPr>
                        <w:tcW w:type="dxa" w:w="1332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25"/>
                          <w:ind w:right="4"/>
                          <w:rPr>
                            <w:i/>
                            <w:sz w:val="23"/>
                          </w:rPr>
                        </w:pPr>
                        <w:r>
                          <w:rPr>
                            <w:i/>
                            <w:w w:val="90"/>
                            <w:sz w:val="23"/>
                          </w:rPr>
                          <w:t>780.539</w:t>
                        </w:r>
                      </w:p>
                    </w:tc>
                    <w:tc>
                      <w:tcPr>
                        <w:tcW w:type="dxa" w:w="1351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25"/>
                          <w:ind w:right="13"/>
                          <w:rPr>
                            <w:i/>
                            <w:sz w:val="23"/>
                          </w:rPr>
                        </w:pPr>
                        <w:r>
                          <w:rPr>
                            <w:i/>
                            <w:w w:val="90"/>
                            <w:sz w:val="23"/>
                          </w:rPr>
                          <w:t>894.362</w:t>
                        </w:r>
                      </w:p>
                    </w:tc>
                  </w:tr>
                  <w:tr w:rsidR="006524D3">
                    <w:trPr>
                      <w:trHeight w:val="362"/>
                    </w:trPr>
                    <w:tc>
                      <w:tcPr>
                        <w:tcW w:type="dxa" w:w="3865"/>
                      </w:tcPr>
                      <w:p w:rsidRDefault="009F22AE" w:rsidR="006524D3">
                        <w:pPr>
                          <w:pStyle w:val="TableParagraph"/>
                          <w:spacing w:before="25"/>
                          <w:ind w:left="19"/>
                          <w:jc w:val="left"/>
                          <w:rPr>
                            <w:i/>
                            <w:sz w:val="23"/>
                          </w:rPr>
                        </w:pPr>
                        <w:r>
                          <w:rPr>
                            <w:i/>
                            <w:sz w:val="23"/>
                          </w:rPr>
                          <w:t>Ostali poslovni rashodi</w:t>
                        </w:r>
                      </w:p>
                    </w:tc>
                    <w:tc>
                      <w:tcPr>
                        <w:tcW w:type="dxa" w:w="1525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25"/>
                          <w:ind w:right="6"/>
                          <w:rPr>
                            <w:i/>
                            <w:sz w:val="23"/>
                          </w:rPr>
                        </w:pPr>
                        <w:r>
                          <w:rPr>
                            <w:i/>
                            <w:w w:val="90"/>
                            <w:sz w:val="23"/>
                          </w:rPr>
                          <w:t>269.239</w:t>
                        </w:r>
                      </w:p>
                    </w:tc>
                    <w:tc>
                      <w:tcPr>
                        <w:tcW w:type="dxa" w:w="1332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25"/>
                          <w:ind w:right="4"/>
                          <w:rPr>
                            <w:i/>
                            <w:sz w:val="23"/>
                          </w:rPr>
                        </w:pPr>
                        <w:r>
                          <w:rPr>
                            <w:i/>
                            <w:w w:val="90"/>
                            <w:sz w:val="23"/>
                          </w:rPr>
                          <w:t>347.207</w:t>
                        </w:r>
                      </w:p>
                    </w:tc>
                    <w:tc>
                      <w:tcPr>
                        <w:tcW w:type="dxa" w:w="1351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25"/>
                          <w:ind w:right="13"/>
                          <w:rPr>
                            <w:i/>
                            <w:sz w:val="23"/>
                          </w:rPr>
                        </w:pPr>
                        <w:r>
                          <w:rPr>
                            <w:i/>
                            <w:w w:val="90"/>
                            <w:sz w:val="23"/>
                          </w:rPr>
                          <w:t>322.218</w:t>
                        </w:r>
                      </w:p>
                    </w:tc>
                  </w:tr>
                  <w:tr w:rsidR="006524D3">
                    <w:trPr>
                      <w:trHeight w:val="667"/>
                    </w:trPr>
                    <w:tc>
                      <w:tcPr>
                        <w:tcW w:type="dxa" w:w="3865"/>
                      </w:tcPr>
                      <w:p w:rsidRDefault="009F22AE" w:rsidR="006524D3">
                        <w:pPr>
                          <w:pStyle w:val="TableParagraph"/>
                          <w:spacing w:before="25"/>
                          <w:ind w:left="19"/>
                          <w:jc w:val="left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95"/>
                            <w:sz w:val="23"/>
                          </w:rPr>
                          <w:t>Poslovni rashodi (bez amortizacije)</w:t>
                        </w:r>
                      </w:p>
                    </w:tc>
                    <w:tc>
                      <w:tcPr>
                        <w:tcW w:type="dxa" w:w="1525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25"/>
                          <w:ind w:right="6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95"/>
                            <w:sz w:val="23"/>
                          </w:rPr>
                          <w:t>34.684.821</w:t>
                        </w:r>
                      </w:p>
                    </w:tc>
                    <w:tc>
                      <w:tcPr>
                        <w:tcW w:type="dxa" w:w="1332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25"/>
                          <w:ind w:right="4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95"/>
                            <w:sz w:val="23"/>
                          </w:rPr>
                          <w:t>31.706.522</w:t>
                        </w:r>
                      </w:p>
                    </w:tc>
                    <w:tc>
                      <w:tcPr>
                        <w:tcW w:type="dxa" w:w="1351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25"/>
                          <w:ind w:right="13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95"/>
                            <w:sz w:val="23"/>
                          </w:rPr>
                          <w:t>35.002.581</w:t>
                        </w:r>
                      </w:p>
                    </w:tc>
                  </w:tr>
                  <w:tr w:rsidR="006524D3">
                    <w:trPr>
                      <w:trHeight w:val="362"/>
                    </w:trPr>
                    <w:tc>
                      <w:tcPr>
                        <w:tcW w:type="dxa" w:w="5390"/>
                        <w:gridSpan w:val="2"/>
                        <w:tcBorders>
                          <w:right w:space="0" w:sz="6" w:color="000000" w:val="dashed"/>
                        </w:tcBorders>
                        <w:shd w:fill="D9D9D9" w:color="auto" w:val="clear"/>
                      </w:tcPr>
                      <w:p w:rsidRDefault="009F22AE" w:rsidR="006524D3">
                        <w:pPr>
                          <w:pStyle w:val="TableParagraph"/>
                          <w:tabs>
                            <w:tab w:pos="5373" w:val="right"/>
                          </w:tabs>
                          <w:spacing w:lineRule="exact" w:line="258" w:before="84"/>
                          <w:ind w:left="19"/>
                          <w:jc w:val="left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EBITDA</w:t>
                        </w:r>
                        <w:r>
                          <w:rPr>
                            <w:b/>
                            <w:sz w:val="23"/>
                          </w:rPr>
                          <w:tab/>
                          <w:t>1.762.863</w:t>
                        </w:r>
                      </w:p>
                    </w:tc>
                    <w:tc>
                      <w:tcPr>
                        <w:tcW w:type="dxa" w:w="1332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  <w:shd w:fill="D9D9D9" w:color="auto" w:val="clear"/>
                      </w:tcPr>
                      <w:p w:rsidRDefault="009F22AE" w:rsidR="006524D3">
                        <w:pPr>
                          <w:pStyle w:val="TableParagraph"/>
                          <w:spacing w:lineRule="exact" w:line="258" w:before="84"/>
                          <w:ind w:right="4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95"/>
                            <w:sz w:val="23"/>
                          </w:rPr>
                          <w:t>1.746.316</w:t>
                        </w:r>
                      </w:p>
                    </w:tc>
                    <w:tc>
                      <w:tcPr>
                        <w:tcW w:type="dxa" w:w="1351"/>
                        <w:tcBorders>
                          <w:left w:space="0" w:sz="6" w:color="000000" w:val="dashed"/>
                        </w:tcBorders>
                        <w:shd w:fill="D9D9D9" w:color="auto" w:val="clear"/>
                      </w:tcPr>
                      <w:p w:rsidRDefault="009F22AE" w:rsidR="006524D3">
                        <w:pPr>
                          <w:pStyle w:val="TableParagraph"/>
                          <w:spacing w:lineRule="exact" w:line="258" w:before="84"/>
                          <w:ind w:right="13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95"/>
                            <w:sz w:val="23"/>
                          </w:rPr>
                          <w:t>-1.708.489</w:t>
                        </w:r>
                      </w:p>
                    </w:tc>
                  </w:tr>
                  <w:tr w:rsidR="006524D3">
                    <w:trPr>
                      <w:trHeight w:val="421"/>
                    </w:trPr>
                    <w:tc>
                      <w:tcPr>
                        <w:tcW w:type="dxa" w:w="3865"/>
                      </w:tcPr>
                      <w:p w:rsidRDefault="009F22AE" w:rsidR="006524D3">
                        <w:pPr>
                          <w:pStyle w:val="TableParagraph"/>
                          <w:spacing w:before="84"/>
                          <w:ind w:left="19"/>
                          <w:jc w:val="left"/>
                          <w:rPr>
                            <w:sz w:val="23"/>
                          </w:rPr>
                        </w:pPr>
                        <w:r>
                          <w:rPr>
                            <w:sz w:val="23"/>
                          </w:rPr>
                          <w:t>Amortizacija</w:t>
                        </w:r>
                      </w:p>
                    </w:tc>
                    <w:tc>
                      <w:tcPr>
                        <w:tcW w:type="dxa" w:w="1525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84"/>
                          <w:ind w:right="6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694.681</w:t>
                        </w:r>
                      </w:p>
                    </w:tc>
                    <w:tc>
                      <w:tcPr>
                        <w:tcW w:type="dxa" w:w="1332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84"/>
                          <w:ind w:right="4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825.355</w:t>
                        </w:r>
                      </w:p>
                    </w:tc>
                    <w:tc>
                      <w:tcPr>
                        <w:tcW w:type="dxa" w:w="1351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84"/>
                          <w:ind w:right="13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519.791</w:t>
                        </w:r>
                      </w:p>
                    </w:tc>
                  </w:tr>
                  <w:tr w:rsidR="006524D3">
                    <w:trPr>
                      <w:trHeight w:val="363"/>
                    </w:trPr>
                    <w:tc>
                      <w:tcPr>
                        <w:tcW w:type="dxa" w:w="3865"/>
                      </w:tcPr>
                      <w:p w:rsidRDefault="009F22AE" w:rsidR="006524D3">
                        <w:pPr>
                          <w:pStyle w:val="TableParagraph"/>
                          <w:spacing w:before="25"/>
                          <w:ind w:left="19"/>
                          <w:jc w:val="left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95"/>
                            <w:sz w:val="23"/>
                          </w:rPr>
                          <w:t>EBIT</w:t>
                        </w:r>
                      </w:p>
                    </w:tc>
                    <w:tc>
                      <w:tcPr>
                        <w:tcW w:type="dxa" w:w="1525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25"/>
                          <w:ind w:right="6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95"/>
                            <w:sz w:val="23"/>
                          </w:rPr>
                          <w:t>1.068.182</w:t>
                        </w:r>
                      </w:p>
                    </w:tc>
                    <w:tc>
                      <w:tcPr>
                        <w:tcW w:type="dxa" w:w="1332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25"/>
                          <w:ind w:right="4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95"/>
                            <w:sz w:val="23"/>
                          </w:rPr>
                          <w:t>920.961</w:t>
                        </w:r>
                      </w:p>
                    </w:tc>
                    <w:tc>
                      <w:tcPr>
                        <w:tcW w:type="dxa" w:w="1351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25"/>
                          <w:ind w:right="13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95"/>
                            <w:sz w:val="23"/>
                          </w:rPr>
                          <w:t>-2.228.280</w:t>
                        </w:r>
                      </w:p>
                    </w:tc>
                  </w:tr>
                  <w:tr w:rsidR="006524D3">
                    <w:trPr>
                      <w:trHeight w:val="363"/>
                    </w:trPr>
                    <w:tc>
                      <w:tcPr>
                        <w:tcW w:type="dxa" w:w="3865"/>
                      </w:tcPr>
                      <w:p w:rsidRDefault="009F22AE" w:rsidR="006524D3">
                        <w:pPr>
                          <w:pStyle w:val="TableParagraph"/>
                          <w:spacing w:before="26"/>
                          <w:ind w:left="19"/>
                          <w:jc w:val="left"/>
                          <w:rPr>
                            <w:i/>
                            <w:sz w:val="23"/>
                          </w:rPr>
                        </w:pPr>
                        <w:r>
                          <w:rPr>
                            <w:i/>
                            <w:sz w:val="23"/>
                          </w:rPr>
                          <w:t>Financijski prihodi</w:t>
                        </w:r>
                      </w:p>
                    </w:tc>
                    <w:tc>
                      <w:tcPr>
                        <w:tcW w:type="dxa" w:w="1525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26"/>
                          <w:ind w:right="6"/>
                          <w:rPr>
                            <w:i/>
                            <w:sz w:val="23"/>
                          </w:rPr>
                        </w:pPr>
                        <w:r>
                          <w:rPr>
                            <w:i/>
                            <w:w w:val="90"/>
                            <w:sz w:val="23"/>
                          </w:rPr>
                          <w:t>4.766</w:t>
                        </w:r>
                      </w:p>
                    </w:tc>
                    <w:tc>
                      <w:tcPr>
                        <w:tcW w:type="dxa" w:w="1332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26"/>
                          <w:ind w:right="4"/>
                          <w:rPr>
                            <w:i/>
                            <w:sz w:val="23"/>
                          </w:rPr>
                        </w:pPr>
                        <w:r>
                          <w:rPr>
                            <w:i/>
                            <w:w w:val="90"/>
                            <w:sz w:val="23"/>
                          </w:rPr>
                          <w:t>3.949</w:t>
                        </w:r>
                      </w:p>
                    </w:tc>
                    <w:tc>
                      <w:tcPr>
                        <w:tcW w:type="dxa" w:w="1351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26"/>
                          <w:ind w:right="13"/>
                          <w:rPr>
                            <w:i/>
                            <w:sz w:val="23"/>
                          </w:rPr>
                        </w:pPr>
                        <w:r>
                          <w:rPr>
                            <w:i/>
                            <w:w w:val="90"/>
                            <w:sz w:val="23"/>
                          </w:rPr>
                          <w:t>107.735</w:t>
                        </w:r>
                      </w:p>
                    </w:tc>
                  </w:tr>
                  <w:tr w:rsidR="006524D3">
                    <w:trPr>
                      <w:trHeight w:val="371"/>
                    </w:trPr>
                    <w:tc>
                      <w:tcPr>
                        <w:tcW w:type="dxa" w:w="3865"/>
                      </w:tcPr>
                      <w:p w:rsidRDefault="009F22AE" w:rsidR="006524D3">
                        <w:pPr>
                          <w:pStyle w:val="TableParagraph"/>
                          <w:spacing w:before="25"/>
                          <w:ind w:left="19"/>
                          <w:jc w:val="left"/>
                          <w:rPr>
                            <w:i/>
                            <w:sz w:val="23"/>
                          </w:rPr>
                        </w:pPr>
                        <w:r>
                          <w:rPr>
                            <w:i/>
                            <w:sz w:val="23"/>
                          </w:rPr>
                          <w:t>Financijski rashodi</w:t>
                        </w:r>
                      </w:p>
                    </w:tc>
                    <w:tc>
                      <w:tcPr>
                        <w:tcW w:type="dxa" w:w="1525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25"/>
                          <w:ind w:right="6"/>
                          <w:rPr>
                            <w:i/>
                            <w:sz w:val="23"/>
                          </w:rPr>
                        </w:pPr>
                        <w:r>
                          <w:rPr>
                            <w:i/>
                            <w:w w:val="90"/>
                            <w:sz w:val="23"/>
                          </w:rPr>
                          <w:t>853.080</w:t>
                        </w:r>
                      </w:p>
                    </w:tc>
                    <w:tc>
                      <w:tcPr>
                        <w:tcW w:type="dxa" w:w="1332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25"/>
                          <w:ind w:right="4"/>
                          <w:rPr>
                            <w:i/>
                            <w:sz w:val="23"/>
                          </w:rPr>
                        </w:pPr>
                        <w:r>
                          <w:rPr>
                            <w:i/>
                            <w:w w:val="90"/>
                            <w:sz w:val="23"/>
                          </w:rPr>
                          <w:t>872.164</w:t>
                        </w:r>
                      </w:p>
                    </w:tc>
                    <w:tc>
                      <w:tcPr>
                        <w:tcW w:type="dxa" w:w="1351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25"/>
                          <w:ind w:right="13"/>
                          <w:rPr>
                            <w:i/>
                            <w:sz w:val="23"/>
                          </w:rPr>
                        </w:pPr>
                        <w:r>
                          <w:rPr>
                            <w:i/>
                            <w:w w:val="90"/>
                            <w:sz w:val="23"/>
                          </w:rPr>
                          <w:t>980.201</w:t>
                        </w:r>
                      </w:p>
                    </w:tc>
                  </w:tr>
                  <w:tr w:rsidR="006524D3">
                    <w:trPr>
                      <w:trHeight w:val="297"/>
                    </w:trPr>
                    <w:tc>
                      <w:tcPr>
                        <w:tcW w:type="dxa" w:w="3865"/>
                        <w:tcBorders>
                          <w:bottom w:space="0" w:sz="12" w:color="000000" w:val="single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243" w:before="34"/>
                          <w:ind w:left="19"/>
                          <w:jc w:val="left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Neto financijski rezultat</w:t>
                        </w:r>
                      </w:p>
                    </w:tc>
                    <w:tc>
                      <w:tcPr>
                        <w:tcW w:type="dxa" w:w="1525"/>
                        <w:tcBorders>
                          <w:bottom w:space="0" w:sz="12" w:color="000000" w:val="single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243" w:before="34"/>
                          <w:ind w:right="6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95"/>
                            <w:sz w:val="23"/>
                          </w:rPr>
                          <w:t>-848.314</w:t>
                        </w:r>
                      </w:p>
                    </w:tc>
                    <w:tc>
                      <w:tcPr>
                        <w:tcW w:type="dxa" w:w="1332"/>
                        <w:tcBorders>
                          <w:left w:space="0" w:sz="6" w:color="000000" w:val="dashed"/>
                          <w:bottom w:space="0" w:sz="12" w:color="000000" w:val="single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243" w:before="34"/>
                          <w:ind w:right="4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95"/>
                            <w:sz w:val="23"/>
                          </w:rPr>
                          <w:t>-868.215</w:t>
                        </w:r>
                      </w:p>
                    </w:tc>
                    <w:tc>
                      <w:tcPr>
                        <w:tcW w:type="dxa" w:w="1351"/>
                        <w:tcBorders>
                          <w:left w:space="0" w:sz="6" w:color="000000" w:val="dashed"/>
                          <w:bottom w:space="0" w:sz="12" w:color="000000" w:val="single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243" w:before="34"/>
                          <w:ind w:right="13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95"/>
                            <w:sz w:val="23"/>
                          </w:rPr>
                          <w:t>-872.466</w:t>
                        </w:r>
                      </w:p>
                    </w:tc>
                  </w:tr>
                  <w:tr w:rsidR="006524D3">
                    <w:trPr>
                      <w:trHeight w:val="347"/>
                    </w:trPr>
                    <w:tc>
                      <w:tcPr>
                        <w:tcW w:type="dxa" w:w="5390"/>
                        <w:gridSpan w:val="2"/>
                        <w:tcBorders>
                          <w:top w:space="0" w:sz="12" w:color="000000" w:val="single"/>
                          <w:right w:space="0" w:sz="6" w:color="000000" w:val="dashed"/>
                        </w:tcBorders>
                        <w:shd w:fill="D9D9D9" w:color="auto" w:val="clear"/>
                      </w:tcPr>
                      <w:p w:rsidRDefault="009F22AE" w:rsidR="006524D3">
                        <w:pPr>
                          <w:pStyle w:val="TableParagraph"/>
                          <w:tabs>
                            <w:tab w:pos="5373" w:val="right"/>
                          </w:tabs>
                          <w:spacing w:lineRule="exact" w:line="258" w:before="69"/>
                          <w:ind w:left="19"/>
                          <w:jc w:val="left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Dobit/gubitak</w:t>
                        </w:r>
                        <w:r>
                          <w:rPr>
                            <w:b/>
                            <w:spacing w:val="-19"/>
                            <w:sz w:val="23"/>
                          </w:rPr>
                          <w:t xml:space="preserve"> </w:t>
                        </w:r>
                        <w:r>
                          <w:rPr>
                            <w:b/>
                            <w:sz w:val="23"/>
                          </w:rPr>
                          <w:t>prije</w:t>
                        </w:r>
                        <w:r>
                          <w:rPr>
                            <w:b/>
                            <w:spacing w:val="-22"/>
                            <w:sz w:val="23"/>
                          </w:rPr>
                          <w:t xml:space="preserve"> </w:t>
                        </w:r>
                        <w:r>
                          <w:rPr>
                            <w:b/>
                            <w:sz w:val="23"/>
                          </w:rPr>
                          <w:t>oporezivanja</w:t>
                        </w:r>
                        <w:r>
                          <w:rPr>
                            <w:b/>
                            <w:sz w:val="23"/>
                          </w:rPr>
                          <w:tab/>
                          <w:t>219.868</w:t>
                        </w:r>
                      </w:p>
                    </w:tc>
                    <w:tc>
                      <w:tcPr>
                        <w:tcW w:type="dxa" w:w="1332"/>
                        <w:tcBorders>
                          <w:top w:space="0" w:sz="12" w:color="000000" w:val="single"/>
                          <w:left w:space="0" w:sz="6" w:color="000000" w:val="dashed"/>
                          <w:right w:space="0" w:sz="6" w:color="000000" w:val="dashed"/>
                        </w:tcBorders>
                        <w:shd w:fill="D9D9D9" w:color="auto" w:val="clear"/>
                      </w:tcPr>
                      <w:p w:rsidRDefault="009F22AE" w:rsidR="006524D3">
                        <w:pPr>
                          <w:pStyle w:val="TableParagraph"/>
                          <w:spacing w:lineRule="exact" w:line="258" w:before="69"/>
                          <w:ind w:right="4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95"/>
                            <w:sz w:val="23"/>
                          </w:rPr>
                          <w:t>52.746</w:t>
                        </w:r>
                      </w:p>
                    </w:tc>
                    <w:tc>
                      <w:tcPr>
                        <w:tcW w:type="dxa" w:w="1351"/>
                        <w:tcBorders>
                          <w:top w:space="0" w:sz="12" w:color="000000" w:val="single"/>
                          <w:left w:space="0" w:sz="6" w:color="000000" w:val="dashed"/>
                        </w:tcBorders>
                        <w:shd w:fill="D9D9D9" w:color="auto" w:val="clear"/>
                      </w:tcPr>
                      <w:p w:rsidRDefault="009F22AE" w:rsidR="006524D3">
                        <w:pPr>
                          <w:pStyle w:val="TableParagraph"/>
                          <w:spacing w:lineRule="exact" w:line="258" w:before="69"/>
                          <w:ind w:right="13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95"/>
                            <w:sz w:val="23"/>
                          </w:rPr>
                          <w:t>-3.100.746</w:t>
                        </w:r>
                      </w:p>
                    </w:tc>
                  </w:tr>
                  <w:tr w:rsidR="006524D3">
                    <w:trPr>
                      <w:trHeight w:val="366"/>
                    </w:trPr>
                    <w:tc>
                      <w:tcPr>
                        <w:tcW w:type="dxa" w:w="5390"/>
                        <w:gridSpan w:val="2"/>
                        <w:tcBorders>
                          <w:bottom w:space="0" w:sz="12" w:color="000000" w:val="single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tabs>
                            <w:tab w:pos="5373" w:val="right"/>
                          </w:tabs>
                          <w:spacing w:lineRule="exact" w:line="243" w:before="103"/>
                          <w:ind w:left="19"/>
                          <w:jc w:val="left"/>
                          <w:rPr>
                            <w:sz w:val="23"/>
                          </w:rPr>
                        </w:pPr>
                        <w:r>
                          <w:rPr>
                            <w:sz w:val="23"/>
                          </w:rPr>
                          <w:t>Porez</w:t>
                        </w:r>
                        <w:r>
                          <w:rPr>
                            <w:spacing w:val="-12"/>
                            <w:sz w:val="23"/>
                          </w:rPr>
                          <w:t xml:space="preserve"> </w:t>
                        </w:r>
                        <w:r>
                          <w:rPr>
                            <w:sz w:val="23"/>
                          </w:rPr>
                          <w:t>na</w:t>
                        </w:r>
                        <w:r>
                          <w:rPr>
                            <w:spacing w:val="-14"/>
                            <w:sz w:val="23"/>
                          </w:rPr>
                          <w:t xml:space="preserve"> </w:t>
                        </w:r>
                        <w:r>
                          <w:rPr>
                            <w:sz w:val="23"/>
                          </w:rPr>
                          <w:t>dobit</w:t>
                        </w:r>
                        <w:r>
                          <w:rPr>
                            <w:sz w:val="23"/>
                          </w:rPr>
                          <w:tab/>
                          <w:t>27.772</w:t>
                        </w:r>
                      </w:p>
                    </w:tc>
                    <w:tc>
                      <w:tcPr>
                        <w:tcW w:type="dxa" w:w="1332"/>
                        <w:tcBorders>
                          <w:left w:space="0" w:sz="6" w:color="000000" w:val="dashed"/>
                          <w:bottom w:space="0" w:sz="12" w:color="000000" w:val="single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243" w:before="103"/>
                          <w:ind w:right="4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33.353</w:t>
                        </w:r>
                      </w:p>
                    </w:tc>
                    <w:tc>
                      <w:tcPr>
                        <w:tcW w:type="dxa" w:w="1351"/>
                        <w:tcBorders>
                          <w:left w:space="0" w:sz="6" w:color="000000" w:val="dashed"/>
                          <w:bottom w:space="0" w:sz="12" w:color="000000" w:val="single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243" w:before="103"/>
                          <w:ind w:right="13"/>
                          <w:rPr>
                            <w:sz w:val="23"/>
                          </w:rPr>
                        </w:pPr>
                        <w:r>
                          <w:rPr>
                            <w:w w:val="94"/>
                            <w:sz w:val="23"/>
                          </w:rPr>
                          <w:t>0</w:t>
                        </w:r>
                      </w:p>
                    </w:tc>
                  </w:tr>
                  <w:tr w:rsidR="006524D3">
                    <w:trPr>
                      <w:trHeight w:val="712"/>
                    </w:trPr>
                    <w:tc>
                      <w:tcPr>
                        <w:tcW w:type="dxa" w:w="5390"/>
                        <w:gridSpan w:val="2"/>
                        <w:tcBorders>
                          <w:top w:space="0" w:sz="12" w:color="000000" w:val="single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tabs>
                            <w:tab w:pos="5373" w:val="right"/>
                          </w:tabs>
                          <w:spacing w:before="69"/>
                          <w:ind w:left="19"/>
                          <w:jc w:val="left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Dobit/gubitak</w:t>
                        </w:r>
                        <w:r>
                          <w:rPr>
                            <w:b/>
                            <w:spacing w:val="-19"/>
                            <w:sz w:val="23"/>
                          </w:rPr>
                          <w:t xml:space="preserve"> </w:t>
                        </w:r>
                        <w:r>
                          <w:rPr>
                            <w:b/>
                            <w:sz w:val="23"/>
                          </w:rPr>
                          <w:t>tekućeg</w:t>
                        </w:r>
                        <w:r>
                          <w:rPr>
                            <w:b/>
                            <w:spacing w:val="-23"/>
                            <w:sz w:val="23"/>
                          </w:rPr>
                          <w:t xml:space="preserve"> </w:t>
                        </w:r>
                        <w:r>
                          <w:rPr>
                            <w:b/>
                            <w:sz w:val="23"/>
                          </w:rPr>
                          <w:t>razdoblja</w:t>
                        </w:r>
                        <w:r>
                          <w:rPr>
                            <w:b/>
                            <w:sz w:val="23"/>
                          </w:rPr>
                          <w:tab/>
                          <w:t>192.096</w:t>
                        </w:r>
                      </w:p>
                    </w:tc>
                    <w:tc>
                      <w:tcPr>
                        <w:tcW w:type="dxa" w:w="1332"/>
                        <w:tcBorders>
                          <w:top w:space="0" w:sz="12" w:color="000000" w:val="single"/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69"/>
                          <w:ind w:right="4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95"/>
                            <w:sz w:val="23"/>
                          </w:rPr>
                          <w:t>19.393</w:t>
                        </w:r>
                      </w:p>
                    </w:tc>
                    <w:tc>
                      <w:tcPr>
                        <w:tcW w:type="dxa" w:w="1351"/>
                        <w:tcBorders>
                          <w:top w:space="0" w:sz="12" w:color="000000" w:val="single"/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69"/>
                          <w:ind w:right="13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95"/>
                            <w:sz w:val="23"/>
                          </w:rPr>
                          <w:t>-3.100.746</w:t>
                        </w:r>
                      </w:p>
                    </w:tc>
                  </w:tr>
                  <w:tr w:rsidR="006524D3">
                    <w:trPr>
                      <w:trHeight w:val="362"/>
                    </w:trPr>
                    <w:tc>
                      <w:tcPr>
                        <w:tcW w:type="dxa" w:w="5390"/>
                        <w:gridSpan w:val="2"/>
                        <w:tcBorders>
                          <w:right w:space="0" w:sz="6" w:color="000000" w:val="dashed"/>
                        </w:tcBorders>
                        <w:shd w:fill="D9D9D9" w:color="auto" w:val="clear"/>
                      </w:tcPr>
                      <w:p w:rsidRDefault="009F22AE" w:rsidR="006524D3">
                        <w:pPr>
                          <w:pStyle w:val="TableParagraph"/>
                          <w:tabs>
                            <w:tab w:pos="4778" w:val="left"/>
                          </w:tabs>
                          <w:spacing w:lineRule="exact" w:line="258" w:before="84"/>
                          <w:ind w:left="19"/>
                          <w:jc w:val="left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95"/>
                            <w:sz w:val="23"/>
                          </w:rPr>
                          <w:t>EBITDA</w:t>
                        </w:r>
                        <w:r>
                          <w:rPr>
                            <w:b/>
                            <w:spacing w:val="-42"/>
                            <w:w w:val="95"/>
                            <w:sz w:val="23"/>
                          </w:rPr>
                          <w:t xml:space="preserve"> </w:t>
                        </w:r>
                        <w:r>
                          <w:rPr>
                            <w:b/>
                            <w:w w:val="95"/>
                            <w:sz w:val="23"/>
                          </w:rPr>
                          <w:t>marža</w:t>
                        </w:r>
                        <w:r>
                          <w:rPr>
                            <w:rFonts w:hAnsi="Times New Roman" w:ascii="Times New Roman"/>
                            <w:w w:val="95"/>
                            <w:sz w:val="23"/>
                          </w:rPr>
                          <w:tab/>
                        </w:r>
                        <w:r>
                          <w:rPr>
                            <w:b/>
                            <w:spacing w:val="-1"/>
                            <w:w w:val="90"/>
                            <w:sz w:val="23"/>
                          </w:rPr>
                          <w:t>4,84%</w:t>
                        </w:r>
                      </w:p>
                    </w:tc>
                    <w:tc>
                      <w:tcPr>
                        <w:tcW w:type="dxa" w:w="1332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  <w:shd w:fill="D9D9D9" w:color="auto" w:val="clear"/>
                      </w:tcPr>
                      <w:p w:rsidRDefault="009F22AE" w:rsidR="006524D3">
                        <w:pPr>
                          <w:pStyle w:val="TableParagraph"/>
                          <w:spacing w:lineRule="exact" w:line="258" w:before="84"/>
                          <w:ind w:right="4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90"/>
                            <w:sz w:val="23"/>
                          </w:rPr>
                          <w:t>5,22%</w:t>
                        </w:r>
                      </w:p>
                    </w:tc>
                    <w:tc>
                      <w:tcPr>
                        <w:tcW w:type="dxa" w:w="1351"/>
                        <w:tcBorders>
                          <w:left w:space="0" w:sz="6" w:color="000000" w:val="dashed"/>
                        </w:tcBorders>
                        <w:shd w:fill="D9D9D9" w:color="auto" w:val="clear"/>
                      </w:tcPr>
                      <w:p w:rsidRDefault="009F22AE" w:rsidR="006524D3">
                        <w:pPr>
                          <w:pStyle w:val="TableParagraph"/>
                          <w:spacing w:lineRule="exact" w:line="258" w:before="84"/>
                          <w:ind w:right="13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90"/>
                            <w:sz w:val="23"/>
                          </w:rPr>
                          <w:t>-5,13%</w:t>
                        </w:r>
                      </w:p>
                    </w:tc>
                  </w:tr>
                </w:tbl>
                <w:p w:rsidRDefault="006524D3" w:rsidR="006524D3">
                  <w:pPr>
                    <w:pStyle w:val="Tijeloteksta"/>
                  </w:pPr>
                </w:p>
              </w:txbxContent>
            </v:textbox>
            <w10:wrap anchorx="page"/>
          </v:shape>
        </w:pict>
      </w:r>
      <w:r w:rsidR="009F22AE">
        <w:rPr>
          <w:w w:val="105"/>
          <w:sz w:val="21"/>
        </w:rPr>
        <w:t>Tvrtka</w:t>
      </w:r>
      <w:r w:rsidR="009F22AE">
        <w:rPr>
          <w:spacing w:val="-21"/>
          <w:w w:val="105"/>
          <w:sz w:val="21"/>
        </w:rPr>
        <w:t xml:space="preserve"> </w:t>
      </w:r>
      <w:r w:rsidR="009F22AE">
        <w:rPr>
          <w:w w:val="105"/>
          <w:sz w:val="21"/>
        </w:rPr>
        <w:t>posljednjih</w:t>
      </w:r>
      <w:r w:rsidR="009F22AE">
        <w:rPr>
          <w:spacing w:val="-20"/>
          <w:w w:val="105"/>
          <w:sz w:val="21"/>
        </w:rPr>
        <w:t xml:space="preserve"> </w:t>
      </w:r>
      <w:r w:rsidR="009F22AE">
        <w:rPr>
          <w:w w:val="105"/>
          <w:sz w:val="21"/>
        </w:rPr>
        <w:t>nekoliko</w:t>
      </w:r>
      <w:r w:rsidR="009F22AE">
        <w:rPr>
          <w:spacing w:val="-19"/>
          <w:w w:val="105"/>
          <w:sz w:val="21"/>
        </w:rPr>
        <w:t xml:space="preserve"> </w:t>
      </w:r>
      <w:r w:rsidR="009F22AE">
        <w:rPr>
          <w:w w:val="105"/>
          <w:sz w:val="21"/>
        </w:rPr>
        <w:t>godina</w:t>
      </w:r>
      <w:r w:rsidR="009F22AE">
        <w:rPr>
          <w:spacing w:val="-21"/>
          <w:w w:val="105"/>
          <w:sz w:val="21"/>
        </w:rPr>
        <w:t xml:space="preserve"> </w:t>
      </w:r>
      <w:r w:rsidR="009F22AE">
        <w:rPr>
          <w:w w:val="105"/>
          <w:sz w:val="21"/>
        </w:rPr>
        <w:t>bilježi stabilnu razinu prihoda od prodaje oko 31-33 mil. Kn</w:t>
      </w:r>
      <w:r w:rsidR="009F22AE">
        <w:rPr>
          <w:spacing w:val="-20"/>
          <w:w w:val="105"/>
          <w:sz w:val="21"/>
        </w:rPr>
        <w:t xml:space="preserve"> </w:t>
      </w:r>
      <w:r w:rsidR="009F22AE">
        <w:rPr>
          <w:w w:val="105"/>
          <w:sz w:val="21"/>
        </w:rPr>
        <w:t>godišnje</w:t>
      </w:r>
    </w:p>
    <w:p w:rsidRDefault="009F22AE" w:rsidR="006524D3">
      <w:pPr>
        <w:pStyle w:val="Odlomakpopisa"/>
        <w:numPr>
          <w:ilvl w:val="0"/>
          <w:numId w:val="7"/>
        </w:numPr>
        <w:tabs>
          <w:tab w:pos="738" w:val="left"/>
        </w:tabs>
        <w:spacing w:lineRule="auto" w:line="256" w:before="89"/>
        <w:ind w:hanging="293" w:right="252" w:left="737"/>
        <w:jc w:val="both"/>
        <w:rPr>
          <w:sz w:val="21"/>
        </w:rPr>
      </w:pPr>
      <w:r>
        <w:rPr>
          <w:w w:val="105"/>
          <w:sz w:val="21"/>
        </w:rPr>
        <w:t>Već u 2016. se može vidjeti da bi bez ostalih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poslovnih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prihoda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koji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se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odnose na prodaju dijela imovine, rezultat bio negativan</w:t>
      </w:r>
    </w:p>
    <w:p w:rsidRDefault="009F22AE" w:rsidR="006524D3">
      <w:pPr>
        <w:pStyle w:val="Odlomakpopisa"/>
        <w:numPr>
          <w:ilvl w:val="0"/>
          <w:numId w:val="7"/>
        </w:numPr>
        <w:tabs>
          <w:tab w:pos="738" w:val="left"/>
        </w:tabs>
        <w:spacing w:lineRule="auto" w:line="256" w:before="90"/>
        <w:ind w:hanging="293" w:right="254" w:left="737"/>
        <w:jc w:val="both"/>
        <w:rPr>
          <w:sz w:val="21"/>
        </w:rPr>
      </w:pPr>
      <w:r>
        <w:rPr>
          <w:w w:val="105"/>
          <w:sz w:val="21"/>
        </w:rPr>
        <w:t>U 2017. troškovi su bili nešto niži u odnosu na realiziranu prodaju (veće marže) pa je rezultat bio</w:t>
      </w:r>
      <w:r>
        <w:rPr>
          <w:spacing w:val="-41"/>
          <w:w w:val="105"/>
          <w:sz w:val="21"/>
        </w:rPr>
        <w:t xml:space="preserve"> </w:t>
      </w:r>
      <w:r>
        <w:rPr>
          <w:w w:val="105"/>
          <w:sz w:val="21"/>
        </w:rPr>
        <w:t>pozitivan</w:t>
      </w:r>
    </w:p>
    <w:p w:rsidRDefault="009F22AE" w:rsidR="006524D3">
      <w:pPr>
        <w:pStyle w:val="Odlomakpopisa"/>
        <w:numPr>
          <w:ilvl w:val="0"/>
          <w:numId w:val="7"/>
        </w:numPr>
        <w:tabs>
          <w:tab w:pos="738" w:val="left"/>
        </w:tabs>
        <w:spacing w:lineRule="auto" w:line="256" w:before="89"/>
        <w:ind w:hanging="293" w:right="254" w:left="737"/>
        <w:jc w:val="both"/>
        <w:rPr>
          <w:sz w:val="21"/>
        </w:rPr>
      </w:pPr>
      <w:r>
        <w:rPr>
          <w:w w:val="105"/>
          <w:sz w:val="21"/>
        </w:rPr>
        <w:t>Tvrtka je u 2018. ostvarila gubitak u iznosu 3,1 mil. Kn i negativnu EBITDA od -1,7 mil.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kn</w:t>
      </w:r>
    </w:p>
    <w:p w:rsidRDefault="009F22AE" w:rsidR="006524D3">
      <w:pPr>
        <w:pStyle w:val="Odlomakpopisa"/>
        <w:numPr>
          <w:ilvl w:val="0"/>
          <w:numId w:val="7"/>
        </w:numPr>
        <w:tabs>
          <w:tab w:pos="738" w:val="left"/>
        </w:tabs>
        <w:spacing w:lineRule="auto" w:line="256" w:before="88"/>
        <w:ind w:hanging="293" w:right="254" w:left="737"/>
        <w:jc w:val="both"/>
        <w:rPr>
          <w:sz w:val="21"/>
        </w:rPr>
      </w:pPr>
      <w:r>
        <w:rPr>
          <w:w w:val="105"/>
          <w:sz w:val="21"/>
        </w:rPr>
        <w:t>Financijski</w:t>
      </w:r>
      <w:r>
        <w:rPr>
          <w:spacing w:val="-16"/>
          <w:w w:val="105"/>
          <w:sz w:val="21"/>
        </w:rPr>
        <w:t xml:space="preserve"> </w:t>
      </w:r>
      <w:r>
        <w:rPr>
          <w:w w:val="105"/>
          <w:sz w:val="21"/>
        </w:rPr>
        <w:t>rashodi</w:t>
      </w:r>
      <w:r>
        <w:rPr>
          <w:spacing w:val="-16"/>
          <w:w w:val="105"/>
          <w:sz w:val="21"/>
        </w:rPr>
        <w:t xml:space="preserve"> </w:t>
      </w:r>
      <w:r>
        <w:rPr>
          <w:w w:val="105"/>
          <w:sz w:val="21"/>
        </w:rPr>
        <w:t>su</w:t>
      </w:r>
      <w:r>
        <w:rPr>
          <w:spacing w:val="-18"/>
          <w:w w:val="105"/>
          <w:sz w:val="21"/>
        </w:rPr>
        <w:t xml:space="preserve"> </w:t>
      </w:r>
      <w:r>
        <w:rPr>
          <w:w w:val="105"/>
          <w:sz w:val="21"/>
        </w:rPr>
        <w:t>u</w:t>
      </w:r>
      <w:r>
        <w:rPr>
          <w:spacing w:val="-15"/>
          <w:w w:val="105"/>
          <w:sz w:val="21"/>
        </w:rPr>
        <w:t xml:space="preserve"> </w:t>
      </w:r>
      <w:r>
        <w:rPr>
          <w:w w:val="105"/>
          <w:sz w:val="21"/>
        </w:rPr>
        <w:t>stalnom</w:t>
      </w:r>
      <w:r>
        <w:rPr>
          <w:spacing w:val="-16"/>
          <w:w w:val="105"/>
          <w:sz w:val="21"/>
        </w:rPr>
        <w:t xml:space="preserve"> </w:t>
      </w:r>
      <w:r>
        <w:rPr>
          <w:w w:val="105"/>
          <w:sz w:val="21"/>
        </w:rPr>
        <w:t>porastu i u 2018. iznose oko</w:t>
      </w:r>
      <w:r>
        <w:rPr>
          <w:spacing w:val="-46"/>
          <w:w w:val="105"/>
          <w:sz w:val="21"/>
        </w:rPr>
        <w:t xml:space="preserve"> </w:t>
      </w:r>
      <w:r>
        <w:rPr>
          <w:w w:val="105"/>
          <w:sz w:val="21"/>
        </w:rPr>
        <w:t>1 mil. Kn</w:t>
      </w:r>
    </w:p>
    <w:p w:rsidRDefault="009F22AE" w:rsidR="006524D3">
      <w:pPr>
        <w:pStyle w:val="Odlomakpopisa"/>
        <w:numPr>
          <w:ilvl w:val="0"/>
          <w:numId w:val="7"/>
        </w:numPr>
        <w:tabs>
          <w:tab w:pos="738" w:val="left"/>
        </w:tabs>
        <w:spacing w:lineRule="auto" w:line="256" w:before="88"/>
        <w:ind w:hanging="293" w:right="254" w:left="737"/>
        <w:jc w:val="both"/>
        <w:rPr>
          <w:sz w:val="21"/>
        </w:rPr>
      </w:pPr>
      <w:r>
        <w:rPr>
          <w:w w:val="105"/>
          <w:sz w:val="21"/>
        </w:rPr>
        <w:t>Na sadašnjoj razini poslovanja troškovi su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previsoki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u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odnosu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na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prihode,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tvrtka ne ostvaruj</w:t>
      </w:r>
      <w:r>
        <w:rPr>
          <w:w w:val="105"/>
          <w:sz w:val="21"/>
        </w:rPr>
        <w:t>e dovoljno razlike u cijeni i treba operativno i financijsko restrukturiranje</w:t>
      </w:r>
    </w:p>
    <w:p w:rsidRDefault="006524D3" w:rsidR="006524D3">
      <w:pPr>
        <w:spacing w:lineRule="auto" w:line="256"/>
        <w:jc w:val="both"/>
        <w:rPr>
          <w:sz w:val="21"/>
        </w:rPr>
        <w:sectPr w:rsidR="006524D3">
          <w:footerReference w:type="default" r:id="rId15"/>
          <w:pgSz w:orient="landscape" w:h="11900" w:w="16840"/>
          <w:pgMar w:gutter="0" w:footer="1105" w:header="0" w:left="400" w:bottom="1300" w:right="220" w:top="860"/>
          <w:cols w:num="2" w:space="720" w:equalWidth="false">
            <w:col w:space="7915" w:w="3459"/>
            <w:col w:w="4846"/>
          </w:cols>
        </w:sectPr>
      </w:pPr>
    </w:p>
    <w:p w:rsidRDefault="009F22AE" w:rsidR="006524D3">
      <w:pPr>
        <w:pStyle w:val="Naslov1"/>
        <w:numPr>
          <w:ilvl w:val="0"/>
          <w:numId w:val="6"/>
        </w:numPr>
        <w:tabs>
          <w:tab w:pos="759" w:val="left"/>
        </w:tabs>
        <w:spacing w:lineRule="auto" w:line="256"/>
        <w:ind w:firstLine="0" w:right="38"/>
        <w:jc w:val="left"/>
      </w:pPr>
      <w:r>
        <w:lastRenderedPageBreak/>
        <w:t>Postojanje prijeteće nesposobnosti za plaćanje</w:t>
      </w:r>
    </w:p>
    <w:p w:rsidRDefault="006524D3" w:rsidR="006524D3">
      <w:pPr>
        <w:pStyle w:val="Tijeloteksta"/>
        <w:rPr>
          <w:b/>
          <w:sz w:val="30"/>
        </w:rPr>
      </w:pPr>
    </w:p>
    <w:p w:rsidRDefault="009F22AE" w:rsidR="006524D3">
      <w:pPr>
        <w:pStyle w:val="Naslov3"/>
        <w:spacing w:before="181"/>
      </w:pPr>
      <w:r>
        <w:rPr>
          <w:w w:val="105"/>
        </w:rPr>
        <w:t>Zaključak</w:t>
      </w:r>
    </w:p>
    <w:p w:rsidRDefault="009F22AE" w:rsidR="006524D3">
      <w:pPr>
        <w:pStyle w:val="Naslov4"/>
        <w:spacing w:before="181"/>
        <w:jc w:val="both"/>
      </w:pPr>
      <w:r>
        <w:rPr>
          <w:b w:val="false"/>
        </w:rPr>
        <w:br w:type="column"/>
      </w:r>
      <w:r>
        <w:rPr>
          <w:w w:val="105"/>
        </w:rPr>
        <w:lastRenderedPageBreak/>
        <w:t>Zaključak</w:t>
      </w:r>
    </w:p>
    <w:p w:rsidRDefault="006524D3" w:rsidR="006524D3">
      <w:pPr>
        <w:pStyle w:val="Tijeloteksta"/>
        <w:rPr>
          <w:b/>
          <w:sz w:val="24"/>
        </w:rPr>
      </w:pPr>
    </w:p>
    <w:p w:rsidRDefault="009F22AE" w:rsidR="006524D3">
      <w:pPr>
        <w:pStyle w:val="Tijeloteksta"/>
        <w:spacing w:lineRule="auto" w:line="256" w:before="174"/>
        <w:ind w:hanging="1" w:right="532" w:left="444"/>
        <w:jc w:val="both"/>
      </w:pPr>
      <w:r>
        <w:rPr>
          <w:w w:val="105"/>
        </w:rPr>
        <w:t>Profitabilnost</w:t>
      </w:r>
      <w:r>
        <w:rPr>
          <w:spacing w:val="-16"/>
          <w:w w:val="105"/>
        </w:rPr>
        <w:t xml:space="preserve"> </w:t>
      </w:r>
      <w:r>
        <w:rPr>
          <w:w w:val="105"/>
        </w:rPr>
        <w:t>društva</w:t>
      </w:r>
      <w:r>
        <w:rPr>
          <w:spacing w:val="-15"/>
          <w:w w:val="105"/>
        </w:rPr>
        <w:t xml:space="preserve"> </w:t>
      </w:r>
      <w:r>
        <w:rPr>
          <w:w w:val="105"/>
        </w:rPr>
        <w:t>u</w:t>
      </w:r>
      <w:r>
        <w:rPr>
          <w:spacing w:val="-14"/>
          <w:w w:val="105"/>
        </w:rPr>
        <w:t xml:space="preserve"> </w:t>
      </w:r>
      <w:r>
        <w:rPr>
          <w:w w:val="105"/>
        </w:rPr>
        <w:t>posljednjih</w:t>
      </w:r>
      <w:r>
        <w:rPr>
          <w:spacing w:val="-16"/>
          <w:w w:val="105"/>
        </w:rPr>
        <w:t xml:space="preserve"> </w:t>
      </w:r>
      <w:r>
        <w:rPr>
          <w:w w:val="105"/>
        </w:rPr>
        <w:t>nekoliko</w:t>
      </w:r>
      <w:r>
        <w:rPr>
          <w:spacing w:val="-15"/>
          <w:w w:val="105"/>
        </w:rPr>
        <w:t xml:space="preserve"> </w:t>
      </w:r>
      <w:r>
        <w:rPr>
          <w:w w:val="105"/>
        </w:rPr>
        <w:t>godina</w:t>
      </w:r>
      <w:r>
        <w:rPr>
          <w:spacing w:val="-14"/>
          <w:w w:val="105"/>
        </w:rPr>
        <w:t xml:space="preserve"> </w:t>
      </w:r>
      <w:r>
        <w:rPr>
          <w:w w:val="105"/>
        </w:rPr>
        <w:t>nije</w:t>
      </w:r>
      <w:r>
        <w:rPr>
          <w:spacing w:val="-14"/>
          <w:w w:val="105"/>
        </w:rPr>
        <w:t xml:space="preserve"> </w:t>
      </w:r>
      <w:r>
        <w:rPr>
          <w:w w:val="105"/>
        </w:rPr>
        <w:t>bila</w:t>
      </w:r>
      <w:r>
        <w:rPr>
          <w:spacing w:val="-18"/>
          <w:w w:val="105"/>
        </w:rPr>
        <w:t xml:space="preserve"> </w:t>
      </w:r>
      <w:r>
        <w:rPr>
          <w:w w:val="105"/>
        </w:rPr>
        <w:t>dovoljna</w:t>
      </w:r>
      <w:r>
        <w:rPr>
          <w:spacing w:val="-14"/>
          <w:w w:val="105"/>
        </w:rPr>
        <w:t xml:space="preserve"> </w:t>
      </w:r>
      <w:r>
        <w:rPr>
          <w:w w:val="105"/>
        </w:rPr>
        <w:t>da</w:t>
      </w:r>
      <w:r>
        <w:rPr>
          <w:spacing w:val="-14"/>
          <w:w w:val="105"/>
        </w:rPr>
        <w:t xml:space="preserve"> </w:t>
      </w:r>
      <w:r>
        <w:rPr>
          <w:w w:val="105"/>
        </w:rPr>
        <w:t>podrži</w:t>
      </w:r>
      <w:r>
        <w:rPr>
          <w:spacing w:val="-14"/>
          <w:w w:val="105"/>
        </w:rPr>
        <w:t xml:space="preserve"> </w:t>
      </w:r>
      <w:r>
        <w:rPr>
          <w:w w:val="105"/>
        </w:rPr>
        <w:t>stabilno</w:t>
      </w:r>
      <w:r>
        <w:rPr>
          <w:spacing w:val="-15"/>
          <w:w w:val="105"/>
        </w:rPr>
        <w:t xml:space="preserve"> </w:t>
      </w:r>
      <w:r>
        <w:rPr>
          <w:w w:val="105"/>
        </w:rPr>
        <w:t>poslovanje</w:t>
      </w:r>
      <w:r>
        <w:rPr>
          <w:spacing w:val="-14"/>
          <w:w w:val="105"/>
        </w:rPr>
        <w:t xml:space="preserve"> </w:t>
      </w:r>
      <w:r>
        <w:rPr>
          <w:w w:val="105"/>
        </w:rPr>
        <w:t>i</w:t>
      </w:r>
      <w:r>
        <w:rPr>
          <w:spacing w:val="-14"/>
          <w:w w:val="105"/>
        </w:rPr>
        <w:t xml:space="preserve"> </w:t>
      </w:r>
      <w:r>
        <w:rPr>
          <w:w w:val="105"/>
        </w:rPr>
        <w:t>održanje</w:t>
      </w:r>
      <w:r>
        <w:rPr>
          <w:spacing w:val="-15"/>
          <w:w w:val="105"/>
        </w:rPr>
        <w:t xml:space="preserve"> </w:t>
      </w:r>
      <w:r>
        <w:rPr>
          <w:w w:val="105"/>
        </w:rPr>
        <w:t>tvrtke.</w:t>
      </w:r>
      <w:r>
        <w:rPr>
          <w:spacing w:val="-14"/>
          <w:w w:val="105"/>
        </w:rPr>
        <w:t xml:space="preserve"> </w:t>
      </w:r>
      <w:r>
        <w:rPr>
          <w:w w:val="105"/>
        </w:rPr>
        <w:t>Sve</w:t>
      </w:r>
      <w:r>
        <w:rPr>
          <w:spacing w:val="-14"/>
          <w:w w:val="105"/>
        </w:rPr>
        <w:t xml:space="preserve"> </w:t>
      </w:r>
      <w:r>
        <w:rPr>
          <w:w w:val="105"/>
        </w:rPr>
        <w:t>je kulminiralo</w:t>
      </w:r>
      <w:r>
        <w:rPr>
          <w:spacing w:val="-16"/>
          <w:w w:val="105"/>
        </w:rPr>
        <w:t xml:space="preserve"> </w:t>
      </w:r>
      <w:r>
        <w:rPr>
          <w:w w:val="105"/>
        </w:rPr>
        <w:t>u</w:t>
      </w:r>
      <w:r>
        <w:rPr>
          <w:spacing w:val="-16"/>
          <w:w w:val="105"/>
        </w:rPr>
        <w:t xml:space="preserve"> </w:t>
      </w:r>
      <w:r>
        <w:rPr>
          <w:w w:val="105"/>
        </w:rPr>
        <w:t>2018.</w:t>
      </w:r>
      <w:r>
        <w:rPr>
          <w:spacing w:val="-16"/>
          <w:w w:val="105"/>
        </w:rPr>
        <w:t xml:space="preserve"> </w:t>
      </w:r>
      <w:r>
        <w:rPr>
          <w:w w:val="105"/>
        </w:rPr>
        <w:t>kada</w:t>
      </w:r>
      <w:r>
        <w:rPr>
          <w:spacing w:val="-13"/>
          <w:w w:val="105"/>
        </w:rPr>
        <w:t xml:space="preserve"> </w:t>
      </w:r>
      <w:r>
        <w:rPr>
          <w:w w:val="105"/>
        </w:rPr>
        <w:t>je</w:t>
      </w:r>
      <w:r>
        <w:rPr>
          <w:spacing w:val="-14"/>
          <w:w w:val="105"/>
        </w:rPr>
        <w:t xml:space="preserve"> </w:t>
      </w:r>
      <w:r>
        <w:rPr>
          <w:w w:val="105"/>
        </w:rPr>
        <w:t>društvo</w:t>
      </w:r>
      <w:r>
        <w:rPr>
          <w:spacing w:val="-16"/>
          <w:w w:val="105"/>
        </w:rPr>
        <w:t xml:space="preserve"> </w:t>
      </w:r>
      <w:r>
        <w:rPr>
          <w:w w:val="105"/>
        </w:rPr>
        <w:t>iscrpilo</w:t>
      </w:r>
      <w:r>
        <w:rPr>
          <w:spacing w:val="-14"/>
          <w:w w:val="105"/>
        </w:rPr>
        <w:t xml:space="preserve"> </w:t>
      </w:r>
      <w:r>
        <w:rPr>
          <w:w w:val="105"/>
        </w:rPr>
        <w:t>sve</w:t>
      </w:r>
      <w:r>
        <w:rPr>
          <w:spacing w:val="-16"/>
          <w:w w:val="105"/>
        </w:rPr>
        <w:t xml:space="preserve"> </w:t>
      </w:r>
      <w:r>
        <w:rPr>
          <w:w w:val="105"/>
        </w:rPr>
        <w:t>opcije</w:t>
      </w:r>
      <w:r>
        <w:rPr>
          <w:spacing w:val="-13"/>
          <w:w w:val="105"/>
        </w:rPr>
        <w:t xml:space="preserve"> </w:t>
      </w:r>
      <w:r>
        <w:rPr>
          <w:w w:val="105"/>
        </w:rPr>
        <w:t>za</w:t>
      </w:r>
      <w:r>
        <w:rPr>
          <w:spacing w:val="-14"/>
          <w:w w:val="105"/>
        </w:rPr>
        <w:t xml:space="preserve"> </w:t>
      </w:r>
      <w:r>
        <w:rPr>
          <w:w w:val="105"/>
        </w:rPr>
        <w:t>poboljšavanje</w:t>
      </w:r>
      <w:r>
        <w:rPr>
          <w:spacing w:val="-14"/>
          <w:w w:val="105"/>
        </w:rPr>
        <w:t xml:space="preserve"> </w:t>
      </w:r>
      <w:r>
        <w:rPr>
          <w:w w:val="105"/>
        </w:rPr>
        <w:t>likvidnosti</w:t>
      </w:r>
      <w:r>
        <w:rPr>
          <w:spacing w:val="-13"/>
          <w:w w:val="105"/>
        </w:rPr>
        <w:t xml:space="preserve"> </w:t>
      </w:r>
      <w:r>
        <w:rPr>
          <w:w w:val="105"/>
        </w:rPr>
        <w:t>i</w:t>
      </w:r>
      <w:r>
        <w:rPr>
          <w:spacing w:val="-16"/>
          <w:w w:val="105"/>
        </w:rPr>
        <w:t xml:space="preserve"> </w:t>
      </w:r>
      <w:r>
        <w:rPr>
          <w:w w:val="105"/>
        </w:rPr>
        <w:t>paralelno</w:t>
      </w:r>
      <w:r>
        <w:rPr>
          <w:spacing w:val="-16"/>
          <w:w w:val="105"/>
        </w:rPr>
        <w:t xml:space="preserve"> </w:t>
      </w:r>
      <w:r>
        <w:rPr>
          <w:w w:val="105"/>
        </w:rPr>
        <w:t>ostvarilo</w:t>
      </w:r>
      <w:r>
        <w:rPr>
          <w:spacing w:val="-15"/>
          <w:w w:val="105"/>
        </w:rPr>
        <w:t xml:space="preserve"> </w:t>
      </w:r>
      <w:r>
        <w:rPr>
          <w:w w:val="105"/>
        </w:rPr>
        <w:t>gubitak</w:t>
      </w:r>
      <w:r>
        <w:rPr>
          <w:spacing w:val="-14"/>
          <w:w w:val="105"/>
        </w:rPr>
        <w:t xml:space="preserve"> </w:t>
      </w:r>
      <w:r>
        <w:rPr>
          <w:w w:val="105"/>
        </w:rPr>
        <w:t>u</w:t>
      </w:r>
      <w:r>
        <w:rPr>
          <w:spacing w:val="-14"/>
          <w:w w:val="105"/>
        </w:rPr>
        <w:t xml:space="preserve"> </w:t>
      </w:r>
      <w:r>
        <w:rPr>
          <w:w w:val="105"/>
        </w:rPr>
        <w:t>iznosu</w:t>
      </w:r>
      <w:r>
        <w:rPr>
          <w:spacing w:val="-14"/>
          <w:w w:val="105"/>
        </w:rPr>
        <w:t xml:space="preserve"> </w:t>
      </w:r>
      <w:r>
        <w:rPr>
          <w:w w:val="105"/>
        </w:rPr>
        <w:t>3,1 mil. Kn, uz negativan EBITDA od 1,7</w:t>
      </w:r>
      <w:r>
        <w:rPr>
          <w:spacing w:val="-45"/>
          <w:w w:val="105"/>
        </w:rPr>
        <w:t xml:space="preserve"> </w:t>
      </w:r>
      <w:r>
        <w:rPr>
          <w:w w:val="105"/>
        </w:rPr>
        <w:t>mil. Kn.</w:t>
      </w:r>
    </w:p>
    <w:p w:rsidRDefault="006524D3" w:rsidR="006524D3">
      <w:pPr>
        <w:pStyle w:val="Tijeloteksta"/>
        <w:rPr>
          <w:sz w:val="24"/>
        </w:rPr>
      </w:pPr>
    </w:p>
    <w:p w:rsidRDefault="009F22AE" w:rsidR="006524D3">
      <w:pPr>
        <w:pStyle w:val="Tijeloteksta"/>
        <w:spacing w:lineRule="auto" w:line="256" w:before="158"/>
        <w:ind w:hanging="1" w:right="533" w:left="444"/>
        <w:jc w:val="both"/>
      </w:pPr>
      <w:r>
        <w:rPr>
          <w:w w:val="105"/>
        </w:rPr>
        <w:t>Trenutni</w:t>
      </w:r>
      <w:r>
        <w:rPr>
          <w:spacing w:val="-26"/>
          <w:w w:val="105"/>
        </w:rPr>
        <w:t xml:space="preserve"> </w:t>
      </w:r>
      <w:r>
        <w:rPr>
          <w:w w:val="105"/>
        </w:rPr>
        <w:t>pokazatelji</w:t>
      </w:r>
      <w:r>
        <w:rPr>
          <w:spacing w:val="-25"/>
          <w:w w:val="105"/>
        </w:rPr>
        <w:t xml:space="preserve"> </w:t>
      </w:r>
      <w:r>
        <w:rPr>
          <w:w w:val="105"/>
        </w:rPr>
        <w:t>poslovanja</w:t>
      </w:r>
      <w:r>
        <w:rPr>
          <w:spacing w:val="-26"/>
          <w:w w:val="105"/>
        </w:rPr>
        <w:t xml:space="preserve"> </w:t>
      </w:r>
      <w:r>
        <w:rPr>
          <w:w w:val="105"/>
        </w:rPr>
        <w:t>društva</w:t>
      </w:r>
      <w:r>
        <w:rPr>
          <w:spacing w:val="-26"/>
          <w:w w:val="105"/>
        </w:rPr>
        <w:t xml:space="preserve"> </w:t>
      </w:r>
      <w:r>
        <w:rPr>
          <w:w w:val="105"/>
        </w:rPr>
        <w:t>ukazuju</w:t>
      </w:r>
      <w:r>
        <w:rPr>
          <w:spacing w:val="-26"/>
          <w:w w:val="105"/>
        </w:rPr>
        <w:t xml:space="preserve"> </w:t>
      </w:r>
      <w:r>
        <w:rPr>
          <w:w w:val="105"/>
        </w:rPr>
        <w:t>na</w:t>
      </w:r>
      <w:r>
        <w:rPr>
          <w:spacing w:val="-26"/>
          <w:w w:val="105"/>
        </w:rPr>
        <w:t xml:space="preserve"> </w:t>
      </w:r>
      <w:r>
        <w:rPr>
          <w:w w:val="105"/>
        </w:rPr>
        <w:t>nužnost</w:t>
      </w:r>
      <w:r>
        <w:rPr>
          <w:spacing w:val="-27"/>
          <w:w w:val="105"/>
        </w:rPr>
        <w:t xml:space="preserve"> </w:t>
      </w:r>
      <w:r>
        <w:rPr>
          <w:w w:val="105"/>
        </w:rPr>
        <w:t>operativnog</w:t>
      </w:r>
      <w:r>
        <w:rPr>
          <w:spacing w:val="-26"/>
          <w:w w:val="105"/>
        </w:rPr>
        <w:t xml:space="preserve"> </w:t>
      </w:r>
      <w:r>
        <w:rPr>
          <w:w w:val="105"/>
        </w:rPr>
        <w:t>i</w:t>
      </w:r>
      <w:r>
        <w:rPr>
          <w:spacing w:val="-27"/>
          <w:w w:val="105"/>
        </w:rPr>
        <w:t xml:space="preserve"> </w:t>
      </w:r>
      <w:r>
        <w:rPr>
          <w:w w:val="105"/>
        </w:rPr>
        <w:t>financijskog</w:t>
      </w:r>
      <w:r>
        <w:rPr>
          <w:spacing w:val="-25"/>
          <w:w w:val="105"/>
        </w:rPr>
        <w:t xml:space="preserve"> </w:t>
      </w:r>
      <w:r>
        <w:rPr>
          <w:w w:val="105"/>
        </w:rPr>
        <w:t>restrukturiranja.</w:t>
      </w:r>
      <w:r>
        <w:rPr>
          <w:spacing w:val="-27"/>
          <w:w w:val="105"/>
        </w:rPr>
        <w:t xml:space="preserve"> </w:t>
      </w:r>
      <w:r>
        <w:rPr>
          <w:w w:val="105"/>
        </w:rPr>
        <w:t>Stupanj</w:t>
      </w:r>
      <w:r>
        <w:rPr>
          <w:spacing w:val="-25"/>
          <w:w w:val="105"/>
        </w:rPr>
        <w:t xml:space="preserve"> </w:t>
      </w:r>
      <w:r>
        <w:rPr>
          <w:w w:val="105"/>
        </w:rPr>
        <w:t>zaduženosti približio</w:t>
      </w:r>
      <w:r>
        <w:rPr>
          <w:spacing w:val="-11"/>
          <w:w w:val="105"/>
        </w:rPr>
        <w:t xml:space="preserve"> </w:t>
      </w:r>
      <w:r>
        <w:rPr>
          <w:w w:val="105"/>
        </w:rPr>
        <w:t>se</w:t>
      </w:r>
      <w:r>
        <w:rPr>
          <w:spacing w:val="-11"/>
          <w:w w:val="105"/>
        </w:rPr>
        <w:t xml:space="preserve"> </w:t>
      </w:r>
      <w:r>
        <w:rPr>
          <w:w w:val="105"/>
        </w:rPr>
        <w:t>gornjim</w:t>
      </w:r>
      <w:r>
        <w:rPr>
          <w:spacing w:val="-11"/>
          <w:w w:val="105"/>
        </w:rPr>
        <w:t xml:space="preserve"> </w:t>
      </w:r>
      <w:r>
        <w:rPr>
          <w:w w:val="105"/>
        </w:rPr>
        <w:t>granicama,</w:t>
      </w:r>
      <w:r>
        <w:rPr>
          <w:spacing w:val="-12"/>
          <w:w w:val="105"/>
        </w:rPr>
        <w:t xml:space="preserve"> </w:t>
      </w:r>
      <w:r>
        <w:rPr>
          <w:w w:val="105"/>
        </w:rPr>
        <w:t>koeficijent</w:t>
      </w:r>
      <w:r>
        <w:rPr>
          <w:spacing w:val="-12"/>
          <w:w w:val="105"/>
        </w:rPr>
        <w:t xml:space="preserve"> </w:t>
      </w:r>
      <w:r>
        <w:rPr>
          <w:w w:val="105"/>
        </w:rPr>
        <w:t>tekuće</w:t>
      </w:r>
      <w:r>
        <w:rPr>
          <w:spacing w:val="-12"/>
          <w:w w:val="105"/>
        </w:rPr>
        <w:t xml:space="preserve"> </w:t>
      </w:r>
      <w:r>
        <w:rPr>
          <w:w w:val="105"/>
        </w:rPr>
        <w:t>likvidnosti</w:t>
      </w:r>
      <w:r>
        <w:rPr>
          <w:spacing w:val="-12"/>
          <w:w w:val="105"/>
        </w:rPr>
        <w:t xml:space="preserve"> </w:t>
      </w:r>
      <w:r>
        <w:rPr>
          <w:w w:val="105"/>
        </w:rPr>
        <w:t>je</w:t>
      </w:r>
      <w:r>
        <w:rPr>
          <w:spacing w:val="-13"/>
          <w:w w:val="105"/>
        </w:rPr>
        <w:t xml:space="preserve"> </w:t>
      </w:r>
      <w:r>
        <w:rPr>
          <w:w w:val="105"/>
        </w:rPr>
        <w:t>0,26,</w:t>
      </w:r>
      <w:r>
        <w:rPr>
          <w:spacing w:val="-12"/>
          <w:w w:val="105"/>
        </w:rPr>
        <w:t xml:space="preserve"> </w:t>
      </w:r>
      <w:r>
        <w:rPr>
          <w:w w:val="105"/>
        </w:rPr>
        <w:t>radni</w:t>
      </w:r>
      <w:r>
        <w:rPr>
          <w:spacing w:val="-12"/>
          <w:w w:val="105"/>
        </w:rPr>
        <w:t xml:space="preserve"> </w:t>
      </w:r>
      <w:r>
        <w:rPr>
          <w:w w:val="105"/>
        </w:rPr>
        <w:t>kapital</w:t>
      </w:r>
      <w:r>
        <w:rPr>
          <w:spacing w:val="-11"/>
          <w:w w:val="105"/>
        </w:rPr>
        <w:t xml:space="preserve"> </w:t>
      </w:r>
      <w:r>
        <w:rPr>
          <w:w w:val="105"/>
        </w:rPr>
        <w:t>je</w:t>
      </w:r>
      <w:r>
        <w:rPr>
          <w:spacing w:val="-12"/>
          <w:w w:val="105"/>
        </w:rPr>
        <w:t xml:space="preserve"> </w:t>
      </w:r>
      <w:r>
        <w:rPr>
          <w:w w:val="105"/>
        </w:rPr>
        <w:t>negativan</w:t>
      </w:r>
      <w:r>
        <w:rPr>
          <w:spacing w:val="-12"/>
          <w:w w:val="105"/>
        </w:rPr>
        <w:t xml:space="preserve"> </w:t>
      </w:r>
      <w:r>
        <w:rPr>
          <w:w w:val="105"/>
        </w:rPr>
        <w:t>14</w:t>
      </w:r>
      <w:r>
        <w:rPr>
          <w:spacing w:val="-13"/>
          <w:w w:val="105"/>
        </w:rPr>
        <w:t xml:space="preserve"> </w:t>
      </w:r>
      <w:r>
        <w:rPr>
          <w:w w:val="105"/>
        </w:rPr>
        <w:t>mil.</w:t>
      </w:r>
      <w:r>
        <w:rPr>
          <w:spacing w:val="-12"/>
          <w:w w:val="105"/>
        </w:rPr>
        <w:t xml:space="preserve"> </w:t>
      </w:r>
      <w:r>
        <w:rPr>
          <w:w w:val="105"/>
        </w:rPr>
        <w:t>Kn.</w:t>
      </w:r>
      <w:r>
        <w:rPr>
          <w:spacing w:val="-12"/>
          <w:w w:val="105"/>
        </w:rPr>
        <w:t xml:space="preserve"> </w:t>
      </w:r>
      <w:r>
        <w:rPr>
          <w:w w:val="105"/>
        </w:rPr>
        <w:t>EBITDA</w:t>
      </w:r>
      <w:r>
        <w:rPr>
          <w:spacing w:val="-12"/>
          <w:w w:val="105"/>
        </w:rPr>
        <w:t xml:space="preserve"> </w:t>
      </w:r>
      <w:r>
        <w:rPr>
          <w:w w:val="105"/>
        </w:rPr>
        <w:t>marža</w:t>
      </w:r>
      <w:r>
        <w:rPr>
          <w:spacing w:val="-11"/>
          <w:w w:val="105"/>
        </w:rPr>
        <w:t xml:space="preserve"> </w:t>
      </w:r>
      <w:r>
        <w:rPr>
          <w:w w:val="105"/>
        </w:rPr>
        <w:t>u 2018. je također negativna</w:t>
      </w:r>
      <w:r>
        <w:rPr>
          <w:spacing w:val="-31"/>
          <w:w w:val="105"/>
        </w:rPr>
        <w:t xml:space="preserve"> </w:t>
      </w:r>
      <w:r>
        <w:rPr>
          <w:w w:val="105"/>
        </w:rPr>
        <w:t>-5,13%.</w:t>
      </w:r>
    </w:p>
    <w:p w:rsidRDefault="006524D3" w:rsidR="006524D3">
      <w:pPr>
        <w:pStyle w:val="Tijeloteksta"/>
        <w:rPr>
          <w:sz w:val="24"/>
        </w:rPr>
      </w:pPr>
    </w:p>
    <w:p w:rsidRDefault="009F22AE" w:rsidR="006524D3">
      <w:pPr>
        <w:pStyle w:val="Tijeloteksta"/>
        <w:spacing w:lineRule="auto" w:line="256" w:before="159"/>
        <w:ind w:hanging="1" w:right="532" w:left="444"/>
        <w:jc w:val="both"/>
      </w:pPr>
      <w:r>
        <w:rPr>
          <w:w w:val="105"/>
        </w:rPr>
        <w:t>Postizanje predstečajne nagodbe u ovom trenutku je praktički jedina opcija za nastavak poslovanja društva, te se ovo rješenje samim time nameće kao najpovoljniji ishod za sve vjerovnike i radnike. Predloženim rješenjem osigurava se nastavak poslov</w:t>
      </w:r>
      <w:r>
        <w:rPr>
          <w:w w:val="105"/>
        </w:rPr>
        <w:t>anja, zadržavanje svih (ili najvećeg broja) zaposlenih i namirenje vjerovnika u realno mogućim okvirima koji su svakako bolji u odnosu na procijenjenu eventualno moguću naplatu iz stečajnog postupka.</w:t>
      </w:r>
    </w:p>
    <w:p w:rsidRDefault="006524D3" w:rsidR="006524D3">
      <w:pPr>
        <w:pStyle w:val="Tijeloteksta"/>
        <w:rPr>
          <w:sz w:val="24"/>
        </w:rPr>
      </w:pPr>
    </w:p>
    <w:p w:rsidRDefault="009F22AE" w:rsidR="006524D3">
      <w:pPr>
        <w:pStyle w:val="Tijeloteksta"/>
        <w:spacing w:lineRule="auto" w:line="256" w:before="159"/>
        <w:ind w:hanging="1" w:right="532" w:left="444"/>
        <w:jc w:val="both"/>
      </w:pPr>
      <w:r>
        <w:rPr>
          <w:w w:val="105"/>
        </w:rPr>
        <w:t>Budući</w:t>
      </w:r>
      <w:r>
        <w:rPr>
          <w:spacing w:val="-15"/>
          <w:w w:val="105"/>
        </w:rPr>
        <w:t xml:space="preserve"> </w:t>
      </w:r>
      <w:r>
        <w:rPr>
          <w:w w:val="105"/>
        </w:rPr>
        <w:t>da:</w:t>
      </w:r>
      <w:r>
        <w:rPr>
          <w:spacing w:val="-14"/>
          <w:w w:val="105"/>
        </w:rPr>
        <w:t xml:space="preserve"> </w:t>
      </w:r>
      <w:r>
        <w:rPr>
          <w:w w:val="105"/>
        </w:rPr>
        <w:t>(i)</w:t>
      </w:r>
      <w:r>
        <w:rPr>
          <w:spacing w:val="-14"/>
          <w:w w:val="105"/>
        </w:rPr>
        <w:t xml:space="preserve"> </w:t>
      </w:r>
      <w:r>
        <w:rPr>
          <w:w w:val="105"/>
        </w:rPr>
        <w:t>Dužnik</w:t>
      </w:r>
      <w:r>
        <w:rPr>
          <w:spacing w:val="-13"/>
          <w:w w:val="105"/>
        </w:rPr>
        <w:t xml:space="preserve"> </w:t>
      </w:r>
      <w:r>
        <w:rPr>
          <w:w w:val="105"/>
        </w:rPr>
        <w:t>u</w:t>
      </w:r>
      <w:r>
        <w:rPr>
          <w:spacing w:val="-17"/>
          <w:w w:val="105"/>
        </w:rPr>
        <w:t xml:space="preserve"> </w:t>
      </w:r>
      <w:r>
        <w:rPr>
          <w:w w:val="105"/>
        </w:rPr>
        <w:t>Očevidniku</w:t>
      </w:r>
      <w:r>
        <w:rPr>
          <w:spacing w:val="-16"/>
          <w:w w:val="105"/>
        </w:rPr>
        <w:t xml:space="preserve"> </w:t>
      </w:r>
      <w:r>
        <w:rPr>
          <w:w w:val="105"/>
        </w:rPr>
        <w:t>FINA-e</w:t>
      </w:r>
      <w:r>
        <w:rPr>
          <w:spacing w:val="-15"/>
          <w:w w:val="105"/>
        </w:rPr>
        <w:t xml:space="preserve"> </w:t>
      </w:r>
      <w:r>
        <w:rPr>
          <w:w w:val="105"/>
        </w:rPr>
        <w:t>ima</w:t>
      </w:r>
      <w:r>
        <w:rPr>
          <w:spacing w:val="-16"/>
          <w:w w:val="105"/>
        </w:rPr>
        <w:t xml:space="preserve"> </w:t>
      </w:r>
      <w:r>
        <w:rPr>
          <w:w w:val="105"/>
        </w:rPr>
        <w:t>evidentirane</w:t>
      </w:r>
      <w:r>
        <w:rPr>
          <w:spacing w:val="-15"/>
          <w:w w:val="105"/>
        </w:rPr>
        <w:t xml:space="preserve"> </w:t>
      </w:r>
      <w:r>
        <w:rPr>
          <w:w w:val="105"/>
        </w:rPr>
        <w:t>neizvršene</w:t>
      </w:r>
      <w:r>
        <w:rPr>
          <w:spacing w:val="-14"/>
          <w:w w:val="105"/>
        </w:rPr>
        <w:t xml:space="preserve"> </w:t>
      </w:r>
      <w:r>
        <w:rPr>
          <w:w w:val="105"/>
        </w:rPr>
        <w:t>osnove</w:t>
      </w:r>
      <w:r>
        <w:rPr>
          <w:spacing w:val="-14"/>
          <w:w w:val="105"/>
        </w:rPr>
        <w:t xml:space="preserve"> </w:t>
      </w:r>
      <w:r>
        <w:rPr>
          <w:w w:val="105"/>
        </w:rPr>
        <w:t>za</w:t>
      </w:r>
      <w:r>
        <w:rPr>
          <w:spacing w:val="-15"/>
          <w:w w:val="105"/>
        </w:rPr>
        <w:t xml:space="preserve"> </w:t>
      </w:r>
      <w:r>
        <w:rPr>
          <w:w w:val="105"/>
        </w:rPr>
        <w:t>plaćanje;</w:t>
      </w:r>
      <w:r>
        <w:rPr>
          <w:spacing w:val="-14"/>
          <w:w w:val="105"/>
        </w:rPr>
        <w:t xml:space="preserve"> </w:t>
      </w:r>
      <w:r>
        <w:rPr>
          <w:w w:val="105"/>
        </w:rPr>
        <w:t>(ii)</w:t>
      </w:r>
      <w:r>
        <w:rPr>
          <w:spacing w:val="-14"/>
          <w:w w:val="105"/>
        </w:rPr>
        <w:t xml:space="preserve"> </w:t>
      </w:r>
      <w:r>
        <w:rPr>
          <w:w w:val="105"/>
        </w:rPr>
        <w:t>obveze</w:t>
      </w:r>
      <w:r>
        <w:rPr>
          <w:spacing w:val="-14"/>
          <w:w w:val="105"/>
        </w:rPr>
        <w:t xml:space="preserve"> </w:t>
      </w:r>
      <w:r>
        <w:rPr>
          <w:w w:val="105"/>
        </w:rPr>
        <w:t>Dužnika</w:t>
      </w:r>
      <w:r>
        <w:rPr>
          <w:spacing w:val="-15"/>
          <w:w w:val="105"/>
        </w:rPr>
        <w:t xml:space="preserve"> </w:t>
      </w:r>
      <w:r>
        <w:rPr>
          <w:w w:val="105"/>
        </w:rPr>
        <w:t>po</w:t>
      </w:r>
      <w:r>
        <w:rPr>
          <w:spacing w:val="-14"/>
          <w:w w:val="105"/>
        </w:rPr>
        <w:t xml:space="preserve"> </w:t>
      </w:r>
      <w:r>
        <w:rPr>
          <w:w w:val="105"/>
        </w:rPr>
        <w:t>osnovi sudužništva opterećuju Dužnika, (iii) Dužnik ne može ispunjavati svoje obveze prema svojim dobavljačima i ostalim vjerovnicima.</w:t>
      </w:r>
      <w:r>
        <w:rPr>
          <w:spacing w:val="-6"/>
          <w:w w:val="105"/>
        </w:rPr>
        <w:t xml:space="preserve"> </w:t>
      </w:r>
      <w:r>
        <w:rPr>
          <w:w w:val="105"/>
        </w:rPr>
        <w:t>Stoga</w:t>
      </w:r>
      <w:r>
        <w:rPr>
          <w:spacing w:val="-6"/>
          <w:w w:val="105"/>
        </w:rPr>
        <w:t xml:space="preserve"> </w:t>
      </w:r>
      <w:r>
        <w:rPr>
          <w:w w:val="105"/>
        </w:rPr>
        <w:t>Dužnik</w:t>
      </w:r>
      <w:r>
        <w:rPr>
          <w:spacing w:val="-4"/>
          <w:w w:val="105"/>
        </w:rPr>
        <w:t xml:space="preserve"> </w:t>
      </w:r>
      <w:r>
        <w:rPr>
          <w:w w:val="105"/>
        </w:rPr>
        <w:t>drži</w:t>
      </w:r>
      <w:r>
        <w:rPr>
          <w:spacing w:val="-4"/>
          <w:w w:val="105"/>
        </w:rPr>
        <w:t xml:space="preserve"> </w:t>
      </w:r>
      <w:r>
        <w:rPr>
          <w:w w:val="105"/>
        </w:rPr>
        <w:t>kako</w:t>
      </w:r>
      <w:r>
        <w:rPr>
          <w:spacing w:val="-7"/>
          <w:w w:val="105"/>
        </w:rPr>
        <w:t xml:space="preserve"> </w:t>
      </w:r>
      <w:r>
        <w:rPr>
          <w:w w:val="105"/>
        </w:rPr>
        <w:t>postoji</w:t>
      </w:r>
      <w:r>
        <w:rPr>
          <w:spacing w:val="-5"/>
          <w:w w:val="105"/>
        </w:rPr>
        <w:t xml:space="preserve"> </w:t>
      </w:r>
      <w:r>
        <w:rPr>
          <w:w w:val="105"/>
        </w:rPr>
        <w:t>prijeteća</w:t>
      </w:r>
      <w:r>
        <w:rPr>
          <w:spacing w:val="-7"/>
          <w:w w:val="105"/>
        </w:rPr>
        <w:t xml:space="preserve"> </w:t>
      </w:r>
      <w:r>
        <w:rPr>
          <w:w w:val="105"/>
        </w:rPr>
        <w:t>nesposobnost</w:t>
      </w:r>
      <w:r>
        <w:rPr>
          <w:spacing w:val="-4"/>
          <w:w w:val="105"/>
        </w:rPr>
        <w:t xml:space="preserve"> </w:t>
      </w:r>
      <w:r>
        <w:rPr>
          <w:w w:val="105"/>
        </w:rPr>
        <w:t>za</w:t>
      </w:r>
      <w:r>
        <w:rPr>
          <w:spacing w:val="-6"/>
          <w:w w:val="105"/>
        </w:rPr>
        <w:t xml:space="preserve"> </w:t>
      </w:r>
      <w:r>
        <w:rPr>
          <w:w w:val="105"/>
        </w:rPr>
        <w:t>plaćanje</w:t>
      </w:r>
      <w:r>
        <w:rPr>
          <w:spacing w:val="-4"/>
          <w:w w:val="105"/>
        </w:rPr>
        <w:t xml:space="preserve"> </w:t>
      </w:r>
      <w:r>
        <w:rPr>
          <w:w w:val="105"/>
        </w:rPr>
        <w:t>te</w:t>
      </w:r>
      <w:r>
        <w:rPr>
          <w:spacing w:val="-4"/>
          <w:w w:val="105"/>
        </w:rPr>
        <w:t xml:space="preserve"> </w:t>
      </w:r>
      <w:r>
        <w:rPr>
          <w:w w:val="105"/>
        </w:rPr>
        <w:t>su</w:t>
      </w:r>
      <w:r>
        <w:rPr>
          <w:spacing w:val="-6"/>
          <w:w w:val="105"/>
        </w:rPr>
        <w:t xml:space="preserve"> </w:t>
      </w:r>
      <w:r>
        <w:rPr>
          <w:w w:val="105"/>
        </w:rPr>
        <w:t>time</w:t>
      </w:r>
      <w:r>
        <w:rPr>
          <w:spacing w:val="-4"/>
          <w:w w:val="105"/>
        </w:rPr>
        <w:t xml:space="preserve"> </w:t>
      </w:r>
      <w:r>
        <w:rPr>
          <w:w w:val="105"/>
        </w:rPr>
        <w:t>ispunjeni</w:t>
      </w:r>
      <w:r>
        <w:rPr>
          <w:spacing w:val="-4"/>
          <w:w w:val="105"/>
        </w:rPr>
        <w:t xml:space="preserve"> </w:t>
      </w:r>
      <w:r>
        <w:rPr>
          <w:w w:val="105"/>
        </w:rPr>
        <w:t>uvjeti</w:t>
      </w:r>
      <w:r>
        <w:rPr>
          <w:spacing w:val="-4"/>
          <w:w w:val="105"/>
        </w:rPr>
        <w:t xml:space="preserve"> </w:t>
      </w:r>
      <w:r>
        <w:rPr>
          <w:w w:val="105"/>
        </w:rPr>
        <w:t>za</w:t>
      </w:r>
      <w:r>
        <w:rPr>
          <w:spacing w:val="-4"/>
          <w:w w:val="105"/>
        </w:rPr>
        <w:t xml:space="preserve"> </w:t>
      </w:r>
      <w:r>
        <w:rPr>
          <w:w w:val="105"/>
        </w:rPr>
        <w:t>pokretanje predstečajnog</w:t>
      </w:r>
      <w:r>
        <w:rPr>
          <w:spacing w:val="-15"/>
          <w:w w:val="105"/>
        </w:rPr>
        <w:t xml:space="preserve"> </w:t>
      </w:r>
      <w:r>
        <w:rPr>
          <w:w w:val="105"/>
        </w:rPr>
        <w:t>postupka.</w:t>
      </w:r>
      <w:r>
        <w:rPr>
          <w:spacing w:val="-11"/>
          <w:w w:val="105"/>
        </w:rPr>
        <w:t xml:space="preserve"> </w:t>
      </w:r>
      <w:r>
        <w:rPr>
          <w:w w:val="105"/>
        </w:rPr>
        <w:t>Dužnik</w:t>
      </w:r>
      <w:r>
        <w:rPr>
          <w:spacing w:val="-4"/>
          <w:w w:val="105"/>
        </w:rPr>
        <w:t xml:space="preserve"> </w:t>
      </w:r>
      <w:r>
        <w:rPr>
          <w:w w:val="105"/>
        </w:rPr>
        <w:t>ukazuje</w:t>
      </w:r>
      <w:r>
        <w:rPr>
          <w:spacing w:val="-9"/>
          <w:w w:val="105"/>
        </w:rPr>
        <w:t xml:space="preserve"> </w:t>
      </w:r>
      <w:r>
        <w:rPr>
          <w:w w:val="105"/>
        </w:rPr>
        <w:t>i</w:t>
      </w:r>
      <w:r>
        <w:rPr>
          <w:spacing w:val="-5"/>
          <w:w w:val="105"/>
        </w:rPr>
        <w:t xml:space="preserve"> </w:t>
      </w:r>
      <w:r>
        <w:rPr>
          <w:w w:val="105"/>
        </w:rPr>
        <w:t>kako</w:t>
      </w:r>
      <w:r>
        <w:rPr>
          <w:spacing w:val="-11"/>
          <w:w w:val="105"/>
        </w:rPr>
        <w:t xml:space="preserve"> </w:t>
      </w:r>
      <w:r>
        <w:rPr>
          <w:w w:val="105"/>
        </w:rPr>
        <w:t>ne</w:t>
      </w:r>
      <w:r>
        <w:rPr>
          <w:spacing w:val="-6"/>
          <w:w w:val="105"/>
        </w:rPr>
        <w:t xml:space="preserve"> </w:t>
      </w:r>
      <w:r>
        <w:rPr>
          <w:w w:val="105"/>
        </w:rPr>
        <w:t>postoji</w:t>
      </w:r>
      <w:r>
        <w:rPr>
          <w:spacing w:val="-10"/>
          <w:w w:val="105"/>
        </w:rPr>
        <w:t xml:space="preserve"> </w:t>
      </w:r>
      <w:r>
        <w:rPr>
          <w:w w:val="105"/>
        </w:rPr>
        <w:t>niti</w:t>
      </w:r>
      <w:r>
        <w:rPr>
          <w:spacing w:val="-4"/>
          <w:w w:val="105"/>
        </w:rPr>
        <w:t xml:space="preserve"> </w:t>
      </w:r>
      <w:r>
        <w:rPr>
          <w:w w:val="105"/>
        </w:rPr>
        <w:t>jedan</w:t>
      </w:r>
      <w:r>
        <w:rPr>
          <w:spacing w:val="-9"/>
          <w:w w:val="105"/>
        </w:rPr>
        <w:t xml:space="preserve"> </w:t>
      </w:r>
      <w:r>
        <w:rPr>
          <w:w w:val="105"/>
        </w:rPr>
        <w:t>stečajni</w:t>
      </w:r>
      <w:r>
        <w:rPr>
          <w:spacing w:val="-10"/>
          <w:w w:val="105"/>
        </w:rPr>
        <w:t xml:space="preserve"> </w:t>
      </w:r>
      <w:r>
        <w:rPr>
          <w:w w:val="105"/>
        </w:rPr>
        <w:t>razlog.</w:t>
      </w:r>
    </w:p>
    <w:p w:rsidRDefault="006524D3" w:rsidR="006524D3">
      <w:pPr>
        <w:spacing w:lineRule="auto" w:line="256"/>
        <w:jc w:val="both"/>
        <w:sectPr w:rsidR="006524D3">
          <w:pgSz w:orient="landscape" w:h="11900" w:w="16840"/>
          <w:pgMar w:gutter="0" w:footer="1105" w:header="0" w:left="400" w:bottom="1300" w:right="220" w:top="860"/>
          <w:cols w:num="2" w:space="720" w:equalWidth="false">
            <w:col w:space="105" w:w="3459"/>
            <w:col w:w="12656"/>
          </w:cols>
        </w:sectPr>
      </w:pPr>
    </w:p>
    <w:p w:rsidRDefault="009F22AE" w:rsidR="006524D3">
      <w:pPr>
        <w:pStyle w:val="Odlomakpopisa"/>
        <w:numPr>
          <w:ilvl w:val="0"/>
          <w:numId w:val="6"/>
        </w:numPr>
        <w:tabs>
          <w:tab w:pos="759" w:val="left"/>
        </w:tabs>
        <w:spacing w:lineRule="auto" w:line="268" w:before="72"/>
        <w:ind w:firstLine="0" w:right="38"/>
        <w:jc w:val="left"/>
        <w:rPr>
          <w:sz w:val="28"/>
        </w:rPr>
      </w:pPr>
      <w:r>
        <w:rPr>
          <w:b/>
          <w:sz w:val="28"/>
        </w:rPr>
        <w:lastRenderedPageBreak/>
        <w:t>Izračun manjka likvidnih sredstava</w:t>
      </w:r>
      <w:r>
        <w:rPr>
          <w:b/>
          <w:color w:val="626569"/>
          <w:sz w:val="28"/>
        </w:rPr>
        <w:t xml:space="preserve"> </w:t>
      </w:r>
      <w:r>
        <w:rPr>
          <w:color w:val="626569"/>
          <w:sz w:val="28"/>
        </w:rPr>
        <w:t>Izračun manjka likvidnih sredstava na</w:t>
      </w:r>
      <w:r>
        <w:rPr>
          <w:color w:val="626569"/>
          <w:spacing w:val="3"/>
          <w:sz w:val="28"/>
        </w:rPr>
        <w:t xml:space="preserve"> </w:t>
      </w:r>
      <w:r>
        <w:rPr>
          <w:color w:val="626569"/>
          <w:sz w:val="28"/>
        </w:rPr>
        <w:t>dan</w:t>
      </w:r>
    </w:p>
    <w:p w:rsidRDefault="009F22AE" w:rsidR="006524D3">
      <w:pPr>
        <w:spacing w:lineRule="exact" w:line="305"/>
        <w:ind w:left="444"/>
        <w:rPr>
          <w:sz w:val="28"/>
        </w:rPr>
      </w:pPr>
      <w:r>
        <w:rPr>
          <w:color w:val="626569"/>
          <w:sz w:val="28"/>
        </w:rPr>
        <w:t>priloženih</w:t>
      </w:r>
    </w:p>
    <w:p w:rsidRDefault="009F22AE" w:rsidR="006524D3">
      <w:pPr>
        <w:spacing w:before="67"/>
        <w:ind w:left="444"/>
        <w:rPr>
          <w:sz w:val="28"/>
        </w:rPr>
      </w:pPr>
      <w:r>
        <w:rPr>
          <w:color w:val="626569"/>
          <w:sz w:val="28"/>
        </w:rPr>
        <w:t>financijskih izvještaja</w:t>
      </w:r>
    </w:p>
    <w:p w:rsidRDefault="009F22AE" w:rsidR="006524D3">
      <w:pPr>
        <w:pStyle w:val="Naslov3"/>
      </w:pPr>
      <w:r>
        <w:rPr>
          <w:b w:val="false"/>
        </w:rPr>
        <w:br w:type="column"/>
      </w:r>
      <w:r>
        <w:rPr>
          <w:w w:val="95"/>
        </w:rPr>
        <w:lastRenderedPageBreak/>
        <w:t>Manjak</w:t>
      </w:r>
      <w:r>
        <w:rPr>
          <w:spacing w:val="-32"/>
          <w:w w:val="95"/>
        </w:rPr>
        <w:t xml:space="preserve"> </w:t>
      </w:r>
      <w:r>
        <w:rPr>
          <w:w w:val="95"/>
        </w:rPr>
        <w:t>likvidnosti</w:t>
      </w:r>
      <w:r>
        <w:rPr>
          <w:spacing w:val="-25"/>
          <w:w w:val="95"/>
        </w:rPr>
        <w:t xml:space="preserve"> </w:t>
      </w:r>
      <w:r>
        <w:rPr>
          <w:w w:val="95"/>
        </w:rPr>
        <w:t>na</w:t>
      </w:r>
      <w:r>
        <w:rPr>
          <w:spacing w:val="-30"/>
          <w:w w:val="95"/>
        </w:rPr>
        <w:t xml:space="preserve"> </w:t>
      </w:r>
      <w:r>
        <w:rPr>
          <w:w w:val="95"/>
        </w:rPr>
        <w:t>31.12.2018</w:t>
      </w:r>
    </w:p>
    <w:p w:rsidRDefault="009F22AE" w:rsidR="006524D3">
      <w:pPr>
        <w:pStyle w:val="Tijeloteksta"/>
        <w:spacing w:before="5"/>
        <w:rPr>
          <w:b/>
          <w:sz w:val="28"/>
        </w:rPr>
      </w:pPr>
      <w:r>
        <w:br w:type="column"/>
      </w:r>
    </w:p>
    <w:p w:rsidRDefault="00D01B57" w:rsidR="006524D3">
      <w:pPr>
        <w:pStyle w:val="Naslov4"/>
        <w:spacing w:before="1"/>
      </w:pPr>
      <w:r>
        <w:rPr>
          <w:noProof/>
          <w:lang w:eastAsia="hr-HR" w:val="hr-HR"/>
        </w:rPr>
        <w:pict>
          <v:shape filled="f" stroked="f" o:spid="_x0000_s1028" id="Text Box 20" style="position:absolute;left:0;text-align:left;margin-left:195.25pt;margin-top:2.2pt;width:404.8pt;height:97.95pt;z-index:1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">
            <v:textbox inset="0,0,0,0">
              <w:txbxContent>
                <w:tbl>
                  <w:tblPr>
                    <w:tblStyle w:val="TableNormal"/>
                    <w:tblW w:type="auto" w:w="0"/>
                    <w:tblLayout w:type="fixed"/>
                    <w:tblLook w:val="01E0" w:noVBand="0" w:noHBand="0" w:lastColumn="1" w:firstColumn="1" w:lastRow="1" w:firstRow="1"/>
                  </w:tblPr>
                  <w:tblGrid>
                    <w:gridCol w:w="3659"/>
                    <w:gridCol w:w="1883"/>
                    <w:gridCol w:w="1277"/>
                    <w:gridCol w:w="1277"/>
                  </w:tblGrid>
                  <w:tr w:rsidR="006524D3">
                    <w:trPr>
                      <w:trHeight w:val="324"/>
                    </w:trPr>
                    <w:tc>
                      <w:tcPr>
                        <w:tcW w:type="dxa" w:w="3659"/>
                        <w:shd w:fill="FF0000" w:color="auto" w:val="clear"/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left="1521"/>
                          <w:jc w:val="left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Potraživanje</w:t>
                        </w:r>
                      </w:p>
                    </w:tc>
                    <w:tc>
                      <w:tcPr>
                        <w:tcW w:type="dxa" w:w="1883"/>
                        <w:tcBorders>
                          <w:right w:space="0" w:sz="6" w:color="000000" w:val="dashed"/>
                        </w:tcBorders>
                        <w:shd w:fill="FF0000" w:color="auto" w:val="clear"/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left="994"/>
                          <w:jc w:val="left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95"/>
                            <w:sz w:val="23"/>
                          </w:rPr>
                          <w:t>Iznos</w:t>
                        </w:r>
                      </w:p>
                    </w:tc>
                    <w:tc>
                      <w:tcPr>
                        <w:tcW w:type="dxa" w:w="1277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  <w:shd w:fill="FF0000" w:color="auto" w:val="clear"/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left="200"/>
                          <w:jc w:val="left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Dospjelo</w:t>
                        </w:r>
                      </w:p>
                    </w:tc>
                    <w:tc>
                      <w:tcPr>
                        <w:tcW w:type="dxa" w:w="1277"/>
                        <w:tcBorders>
                          <w:left w:space="0" w:sz="6" w:color="000000" w:val="dashed"/>
                        </w:tcBorders>
                        <w:shd w:fill="FF0000" w:color="auto" w:val="clear"/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77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90"/>
                            <w:sz w:val="23"/>
                          </w:rPr>
                          <w:t>Nedospjelo</w:t>
                        </w:r>
                      </w:p>
                    </w:tc>
                  </w:tr>
                  <w:tr w:rsidR="006524D3">
                    <w:trPr>
                      <w:trHeight w:val="364"/>
                    </w:trPr>
                    <w:tc>
                      <w:tcPr>
                        <w:tcW w:type="dxa" w:w="3659"/>
                      </w:tcPr>
                      <w:p w:rsidRDefault="009F22AE" w:rsidR="006524D3">
                        <w:pPr>
                          <w:pStyle w:val="TableParagraph"/>
                          <w:spacing w:before="46"/>
                          <w:ind w:left="16"/>
                          <w:jc w:val="left"/>
                          <w:rPr>
                            <w:sz w:val="23"/>
                          </w:rPr>
                        </w:pPr>
                        <w:r>
                          <w:rPr>
                            <w:sz w:val="23"/>
                          </w:rPr>
                          <w:t>Potraživanja od kupaca</w:t>
                        </w:r>
                      </w:p>
                    </w:tc>
                    <w:tc>
                      <w:tcPr>
                        <w:tcW w:type="dxa" w:w="1883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46"/>
                          <w:ind w:right="2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2.178.542</w:t>
                        </w:r>
                      </w:p>
                    </w:tc>
                    <w:tc>
                      <w:tcPr>
                        <w:tcW w:type="dxa" w:w="1277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46"/>
                          <w:ind w:right="2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1.144.470</w:t>
                        </w:r>
                      </w:p>
                    </w:tc>
                    <w:tc>
                      <w:tcPr>
                        <w:tcW w:type="dxa" w:w="1277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46"/>
                          <w:ind w:right="12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1.034.072</w:t>
                        </w:r>
                      </w:p>
                    </w:tc>
                  </w:tr>
                  <w:tr w:rsidR="006524D3">
                    <w:trPr>
                      <w:trHeight w:val="323"/>
                    </w:trPr>
                    <w:tc>
                      <w:tcPr>
                        <w:tcW w:type="dxa" w:w="3659"/>
                      </w:tcPr>
                      <w:p w:rsidRDefault="009F22AE" w:rsidR="006524D3">
                        <w:pPr>
                          <w:pStyle w:val="TableParagraph"/>
                          <w:spacing w:before="5"/>
                          <w:ind w:left="16"/>
                          <w:jc w:val="left"/>
                          <w:rPr>
                            <w:sz w:val="23"/>
                          </w:rPr>
                        </w:pPr>
                        <w:r>
                          <w:rPr>
                            <w:sz w:val="23"/>
                          </w:rPr>
                          <w:t>Ostala potraživanja</w:t>
                        </w:r>
                      </w:p>
                    </w:tc>
                    <w:tc>
                      <w:tcPr>
                        <w:tcW w:type="dxa" w:w="1883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5"/>
                          <w:ind w:right="2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179.413</w:t>
                        </w:r>
                      </w:p>
                    </w:tc>
                    <w:tc>
                      <w:tcPr>
                        <w:tcW w:type="dxa" w:w="1277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5"/>
                          <w:ind w:right="2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179.413</w:t>
                        </w:r>
                      </w:p>
                    </w:tc>
                    <w:tc>
                      <w:tcPr>
                        <w:tcW w:type="dxa" w:w="1277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5"/>
                          <w:ind w:right="12"/>
                          <w:rPr>
                            <w:sz w:val="23"/>
                          </w:rPr>
                        </w:pPr>
                        <w:r>
                          <w:rPr>
                            <w:w w:val="94"/>
                            <w:sz w:val="23"/>
                          </w:rPr>
                          <w:t>0</w:t>
                        </w:r>
                      </w:p>
                    </w:tc>
                  </w:tr>
                  <w:tr w:rsidR="006524D3">
                    <w:trPr>
                      <w:trHeight w:val="331"/>
                    </w:trPr>
                    <w:tc>
                      <w:tcPr>
                        <w:tcW w:type="dxa" w:w="3659"/>
                      </w:tcPr>
                      <w:p w:rsidRDefault="009F22AE" w:rsidR="006524D3">
                        <w:pPr>
                          <w:pStyle w:val="TableParagraph"/>
                          <w:spacing w:before="5"/>
                          <w:ind w:left="16"/>
                          <w:jc w:val="left"/>
                          <w:rPr>
                            <w:sz w:val="23"/>
                          </w:rPr>
                        </w:pPr>
                        <w:r>
                          <w:rPr>
                            <w:sz w:val="23"/>
                          </w:rPr>
                          <w:t>Potraživanja od zaposlenika</w:t>
                        </w:r>
                      </w:p>
                    </w:tc>
                    <w:tc>
                      <w:tcPr>
                        <w:tcW w:type="dxa" w:w="1883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5"/>
                          <w:ind w:right="2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106.682</w:t>
                        </w:r>
                      </w:p>
                    </w:tc>
                    <w:tc>
                      <w:tcPr>
                        <w:tcW w:type="dxa" w:w="1277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5"/>
                          <w:ind w:right="2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106.682</w:t>
                        </w:r>
                      </w:p>
                    </w:tc>
                    <w:tc>
                      <w:tcPr>
                        <w:tcW w:type="dxa" w:w="1277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5"/>
                          <w:ind w:right="12"/>
                          <w:rPr>
                            <w:sz w:val="23"/>
                          </w:rPr>
                        </w:pPr>
                        <w:r>
                          <w:rPr>
                            <w:w w:val="94"/>
                            <w:sz w:val="23"/>
                          </w:rPr>
                          <w:t>0</w:t>
                        </w:r>
                      </w:p>
                    </w:tc>
                  </w:tr>
                  <w:tr w:rsidR="006524D3">
                    <w:trPr>
                      <w:trHeight w:val="276"/>
                    </w:trPr>
                    <w:tc>
                      <w:tcPr>
                        <w:tcW w:type="dxa" w:w="3659"/>
                        <w:tcBorders>
                          <w:bottom w:space="0" w:sz="12" w:color="000000" w:val="single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243" w:before="13"/>
                          <w:ind w:left="16"/>
                          <w:jc w:val="left"/>
                          <w:rPr>
                            <w:sz w:val="23"/>
                          </w:rPr>
                        </w:pPr>
                        <w:r>
                          <w:rPr>
                            <w:sz w:val="23"/>
                          </w:rPr>
                          <w:t>Potraživanja od države</w:t>
                        </w:r>
                      </w:p>
                    </w:tc>
                    <w:tc>
                      <w:tcPr>
                        <w:tcW w:type="dxa" w:w="1883"/>
                        <w:tcBorders>
                          <w:bottom w:space="0" w:sz="12" w:color="000000" w:val="single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243" w:before="13"/>
                          <w:ind w:right="2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34.017</w:t>
                        </w:r>
                      </w:p>
                    </w:tc>
                    <w:tc>
                      <w:tcPr>
                        <w:tcW w:type="dxa" w:w="1277"/>
                        <w:tcBorders>
                          <w:left w:space="0" w:sz="6" w:color="000000" w:val="dashed"/>
                          <w:bottom w:space="0" w:sz="12" w:color="000000" w:val="single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243" w:before="13"/>
                          <w:ind w:right="2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34.017</w:t>
                        </w:r>
                      </w:p>
                    </w:tc>
                    <w:tc>
                      <w:tcPr>
                        <w:tcW w:type="dxa" w:w="1277"/>
                        <w:tcBorders>
                          <w:left w:space="0" w:sz="6" w:color="000000" w:val="dashed"/>
                          <w:bottom w:space="0" w:sz="12" w:color="000000" w:val="single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243" w:before="13"/>
                          <w:ind w:right="12"/>
                          <w:rPr>
                            <w:sz w:val="23"/>
                          </w:rPr>
                        </w:pPr>
                        <w:r>
                          <w:rPr>
                            <w:w w:val="94"/>
                            <w:sz w:val="23"/>
                          </w:rPr>
                          <w:t>0</w:t>
                        </w:r>
                      </w:p>
                    </w:tc>
                  </w:tr>
                  <w:tr w:rsidR="006524D3">
                    <w:trPr>
                      <w:trHeight w:val="309"/>
                    </w:trPr>
                    <w:tc>
                      <w:tcPr>
                        <w:tcW w:type="dxa" w:w="5542"/>
                        <w:gridSpan w:val="2"/>
                        <w:tcBorders>
                          <w:top w:space="0" w:sz="12" w:color="000000" w:val="single"/>
                          <w:right w:space="0" w:sz="6" w:color="000000" w:val="dashed"/>
                        </w:tcBorders>
                        <w:shd w:fill="D9D9D9" w:color="auto" w:val="clear"/>
                      </w:tcPr>
                      <w:p w:rsidRDefault="009F22AE" w:rsidR="006524D3">
                        <w:pPr>
                          <w:pStyle w:val="TableParagraph"/>
                          <w:tabs>
                            <w:tab w:pos="5529" w:val="right"/>
                          </w:tabs>
                          <w:spacing w:lineRule="exact" w:line="258" w:before="31"/>
                          <w:ind w:left="16"/>
                          <w:jc w:val="left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UKUPNO</w:t>
                        </w:r>
                        <w:r>
                          <w:rPr>
                            <w:b/>
                            <w:spacing w:val="-25"/>
                            <w:sz w:val="23"/>
                          </w:rPr>
                          <w:t xml:space="preserve"> </w:t>
                        </w:r>
                        <w:r>
                          <w:rPr>
                            <w:b/>
                            <w:sz w:val="23"/>
                          </w:rPr>
                          <w:t>POTRAŽIVANJA:</w:t>
                        </w:r>
                        <w:r>
                          <w:rPr>
                            <w:b/>
                            <w:sz w:val="23"/>
                          </w:rPr>
                          <w:tab/>
                          <w:t>2.498.654</w:t>
                        </w:r>
                      </w:p>
                    </w:tc>
                    <w:tc>
                      <w:tcPr>
                        <w:tcW w:type="dxa" w:w="1277"/>
                        <w:tcBorders>
                          <w:top w:space="0" w:sz="12" w:color="000000" w:val="single"/>
                          <w:left w:space="0" w:sz="6" w:color="000000" w:val="dashed"/>
                          <w:right w:space="0" w:sz="6" w:color="000000" w:val="dashed"/>
                        </w:tcBorders>
                        <w:shd w:fill="D9D9D9" w:color="auto" w:val="clear"/>
                      </w:tcPr>
                      <w:p w:rsidRDefault="009F22AE" w:rsidR="006524D3">
                        <w:pPr>
                          <w:pStyle w:val="TableParagraph"/>
                          <w:spacing w:lineRule="exact" w:line="258" w:before="31"/>
                          <w:ind w:right="2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95"/>
                            <w:sz w:val="23"/>
                          </w:rPr>
                          <w:t>1.464.582</w:t>
                        </w:r>
                      </w:p>
                    </w:tc>
                    <w:tc>
                      <w:tcPr>
                        <w:tcW w:type="dxa" w:w="1277"/>
                        <w:tcBorders>
                          <w:top w:space="0" w:sz="12" w:color="000000" w:val="single"/>
                          <w:left w:space="0" w:sz="6" w:color="000000" w:val="dashed"/>
                        </w:tcBorders>
                        <w:shd w:fill="D9D9D9" w:color="auto" w:val="clear"/>
                      </w:tcPr>
                      <w:p w:rsidRDefault="009F22AE" w:rsidR="006524D3">
                        <w:pPr>
                          <w:pStyle w:val="TableParagraph"/>
                          <w:spacing w:lineRule="exact" w:line="258" w:before="31"/>
                          <w:ind w:right="12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95"/>
                            <w:sz w:val="23"/>
                          </w:rPr>
                          <w:t>1.034.072</w:t>
                        </w:r>
                      </w:p>
                    </w:tc>
                  </w:tr>
                </w:tbl>
                <w:p w:rsidRDefault="006524D3" w:rsidR="006524D3">
                  <w:pPr>
                    <w:pStyle w:val="Tijeloteksta"/>
                  </w:pPr>
                </w:p>
              </w:txbxContent>
            </v:textbox>
            <w10:wrap anchorx="page"/>
          </v:shape>
        </w:pict>
      </w:r>
      <w:r w:rsidR="009F22AE">
        <w:rPr>
          <w:color w:val="D0171E"/>
          <w:w w:val="105"/>
        </w:rPr>
        <w:t>Manjak likvidnih sredstava</w:t>
      </w:r>
    </w:p>
    <w:p w:rsidRDefault="009F22AE" w:rsidR="006524D3">
      <w:pPr>
        <w:pStyle w:val="Tijeloteksta"/>
        <w:spacing w:lineRule="auto" w:line="256" w:before="104"/>
        <w:ind w:right="369" w:left="444"/>
        <w:jc w:val="both"/>
      </w:pPr>
      <w:r>
        <w:rPr>
          <w:w w:val="105"/>
        </w:rPr>
        <w:t>Manjak</w:t>
      </w:r>
      <w:r>
        <w:rPr>
          <w:spacing w:val="-23"/>
          <w:w w:val="105"/>
        </w:rPr>
        <w:t xml:space="preserve"> </w:t>
      </w:r>
      <w:r>
        <w:rPr>
          <w:w w:val="105"/>
        </w:rPr>
        <w:t>likvidnih</w:t>
      </w:r>
      <w:r>
        <w:rPr>
          <w:spacing w:val="-24"/>
          <w:w w:val="105"/>
        </w:rPr>
        <w:t xml:space="preserve"> </w:t>
      </w:r>
      <w:r>
        <w:rPr>
          <w:w w:val="105"/>
        </w:rPr>
        <w:t>sredstava</w:t>
      </w:r>
      <w:r>
        <w:rPr>
          <w:spacing w:val="-24"/>
          <w:w w:val="105"/>
        </w:rPr>
        <w:t xml:space="preserve"> </w:t>
      </w:r>
      <w:r>
        <w:rPr>
          <w:w w:val="105"/>
        </w:rPr>
        <w:t>na</w:t>
      </w:r>
      <w:r>
        <w:rPr>
          <w:spacing w:val="-25"/>
          <w:w w:val="105"/>
        </w:rPr>
        <w:t xml:space="preserve"> </w:t>
      </w:r>
      <w:r>
        <w:rPr>
          <w:w w:val="105"/>
        </w:rPr>
        <w:t>31.12.2018. iskazan je kao razlika obveza i likvidne imovine (brzo utržive / unovčive). Manjak iznosi 27,6 milijuna kuna na 31.12.2018. od</w:t>
      </w:r>
      <w:r>
        <w:rPr>
          <w:spacing w:val="-9"/>
          <w:w w:val="105"/>
        </w:rPr>
        <w:t xml:space="preserve"> </w:t>
      </w:r>
      <w:r>
        <w:rPr>
          <w:w w:val="105"/>
        </w:rPr>
        <w:t>čega</w:t>
      </w:r>
      <w:r>
        <w:rPr>
          <w:spacing w:val="-12"/>
          <w:w w:val="105"/>
        </w:rPr>
        <w:t xml:space="preserve"> </w:t>
      </w:r>
      <w:r>
        <w:rPr>
          <w:w w:val="105"/>
        </w:rPr>
        <w:t>je</w:t>
      </w:r>
      <w:r>
        <w:rPr>
          <w:spacing w:val="-7"/>
          <w:w w:val="105"/>
        </w:rPr>
        <w:t xml:space="preserve"> </w:t>
      </w:r>
      <w:r>
        <w:rPr>
          <w:w w:val="105"/>
        </w:rPr>
        <w:t>10</w:t>
      </w:r>
      <w:r>
        <w:rPr>
          <w:spacing w:val="-12"/>
          <w:w w:val="105"/>
        </w:rPr>
        <w:t xml:space="preserve"> </w:t>
      </w:r>
      <w:r>
        <w:rPr>
          <w:w w:val="105"/>
        </w:rPr>
        <w:t>milijuna</w:t>
      </w:r>
      <w:r>
        <w:rPr>
          <w:spacing w:val="-9"/>
          <w:w w:val="105"/>
        </w:rPr>
        <w:t xml:space="preserve"> </w:t>
      </w:r>
      <w:r>
        <w:rPr>
          <w:w w:val="105"/>
        </w:rPr>
        <w:t>kuna</w:t>
      </w:r>
      <w:r>
        <w:rPr>
          <w:spacing w:val="-14"/>
          <w:w w:val="105"/>
        </w:rPr>
        <w:t xml:space="preserve"> </w:t>
      </w:r>
      <w:r>
        <w:rPr>
          <w:w w:val="105"/>
        </w:rPr>
        <w:t>dospjelo.</w:t>
      </w:r>
    </w:p>
    <w:p w:rsidRDefault="00D01B57" w:rsidR="006524D3">
      <w:pPr>
        <w:pStyle w:val="Odlomakpopisa"/>
        <w:numPr>
          <w:ilvl w:val="1"/>
          <w:numId w:val="6"/>
        </w:numPr>
        <w:tabs>
          <w:tab w:pos="836" w:val="left"/>
        </w:tabs>
        <w:spacing w:lineRule="auto" w:line="256" w:before="90"/>
        <w:ind w:hanging="201" w:right="369"/>
        <w:jc w:val="both"/>
        <w:rPr>
          <w:sz w:val="21"/>
        </w:rPr>
      </w:pPr>
      <w:r>
        <w:rPr>
          <w:noProof/>
          <w:lang w:eastAsia="hr-HR" w:val="hr-HR"/>
        </w:rPr>
        <w:pict>
          <v:shape filled="f" stroked="f" o:spid="_x0000_s1029" id="Text Box 19" style="position:absolute;left:0;text-align:left;margin-left:195.25pt;margin-top:34.4pt;width:404.8pt;height:162.75pt;z-index:1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">
            <v:textbox inset="0,0,0,0">
              <w:txbxContent>
                <w:tbl>
                  <w:tblPr>
                    <w:tblStyle w:val="TableNormal"/>
                    <w:tblW w:type="auto" w:w="0"/>
                    <w:tblLayout w:type="fixed"/>
                    <w:tblLook w:val="01E0" w:noVBand="0" w:noHBand="0" w:lastColumn="1" w:firstColumn="1" w:lastRow="1" w:firstRow="1"/>
                  </w:tblPr>
                  <w:tblGrid>
                    <w:gridCol w:w="4180"/>
                    <w:gridCol w:w="1361"/>
                    <w:gridCol w:w="1276"/>
                    <w:gridCol w:w="1276"/>
                  </w:tblGrid>
                  <w:tr w:rsidR="006524D3">
                    <w:trPr>
                      <w:trHeight w:val="324"/>
                    </w:trPr>
                    <w:tc>
                      <w:tcPr>
                        <w:tcW w:type="dxa" w:w="4180"/>
                        <w:shd w:fill="FF0000" w:color="auto" w:val="clear"/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1616" w:left="1705"/>
                          <w:jc w:val="center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Obveza</w:t>
                        </w:r>
                      </w:p>
                    </w:tc>
                    <w:tc>
                      <w:tcPr>
                        <w:tcW w:type="dxa" w:w="1361"/>
                        <w:tcBorders>
                          <w:right w:space="0" w:sz="6" w:color="000000" w:val="dashed"/>
                        </w:tcBorders>
                        <w:shd w:fill="FF0000" w:color="auto" w:val="clear"/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left="473"/>
                          <w:jc w:val="left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95"/>
                            <w:sz w:val="23"/>
                          </w:rPr>
                          <w:t>Iznos</w:t>
                        </w:r>
                      </w:p>
                    </w:tc>
                    <w:tc>
                      <w:tcPr>
                        <w:tcW w:type="dxa" w:w="1276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  <w:shd w:fill="FF0000" w:color="auto" w:val="clear"/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left="201"/>
                          <w:jc w:val="left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Dospjelo</w:t>
                        </w:r>
                      </w:p>
                    </w:tc>
                    <w:tc>
                      <w:tcPr>
                        <w:tcW w:type="dxa" w:w="1276"/>
                        <w:tcBorders>
                          <w:left w:space="0" w:sz="6" w:color="000000" w:val="dashed"/>
                        </w:tcBorders>
                        <w:shd w:fill="FF0000" w:color="auto" w:val="clear"/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74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90"/>
                            <w:sz w:val="23"/>
                          </w:rPr>
                          <w:t>Nedospjelo</w:t>
                        </w:r>
                      </w:p>
                    </w:tc>
                  </w:tr>
                  <w:tr w:rsidR="006524D3">
                    <w:trPr>
                      <w:trHeight w:val="364"/>
                    </w:trPr>
                    <w:tc>
                      <w:tcPr>
                        <w:tcW w:type="dxa" w:w="4180"/>
                      </w:tcPr>
                      <w:p w:rsidRDefault="009F22AE" w:rsidR="006524D3">
                        <w:pPr>
                          <w:pStyle w:val="TableParagraph"/>
                          <w:spacing w:before="46"/>
                          <w:ind w:left="16"/>
                          <w:jc w:val="left"/>
                          <w:rPr>
                            <w:sz w:val="23"/>
                          </w:rPr>
                        </w:pPr>
                        <w:r>
                          <w:rPr>
                            <w:sz w:val="23"/>
                          </w:rPr>
                          <w:t>Obveze prema dobavljačima</w:t>
                        </w:r>
                      </w:p>
                    </w:tc>
                    <w:tc>
                      <w:tcPr>
                        <w:tcW w:type="dxa" w:w="1361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46"/>
                          <w:ind w:right="1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12.347.450</w:t>
                        </w:r>
                      </w:p>
                    </w:tc>
                    <w:tc>
                      <w:tcPr>
                        <w:tcW w:type="dxa" w:w="1276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46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9.029.942</w:t>
                        </w:r>
                      </w:p>
                    </w:tc>
                    <w:tc>
                      <w:tcPr>
                        <w:tcW w:type="dxa" w:w="1276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46"/>
                          <w:ind w:right="9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3.317.508</w:t>
                        </w:r>
                      </w:p>
                    </w:tc>
                  </w:tr>
                  <w:tr w:rsidR="006524D3">
                    <w:trPr>
                      <w:trHeight w:val="323"/>
                    </w:trPr>
                    <w:tc>
                      <w:tcPr>
                        <w:tcW w:type="dxa" w:w="4180"/>
                      </w:tcPr>
                      <w:p w:rsidRDefault="009F22AE" w:rsidR="006524D3">
                        <w:pPr>
                          <w:pStyle w:val="TableParagraph"/>
                          <w:spacing w:before="5"/>
                          <w:ind w:left="16"/>
                          <w:jc w:val="left"/>
                          <w:rPr>
                            <w:sz w:val="23"/>
                          </w:rPr>
                        </w:pPr>
                        <w:r>
                          <w:rPr>
                            <w:sz w:val="23"/>
                          </w:rPr>
                          <w:t>Obveze za primljene pozajmice</w:t>
                        </w:r>
                      </w:p>
                    </w:tc>
                    <w:tc>
                      <w:tcPr>
                        <w:tcW w:type="dxa" w:w="1361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5"/>
                          <w:ind w:right="1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3.928.189</w:t>
                        </w:r>
                      </w:p>
                    </w:tc>
                    <w:tc>
                      <w:tcPr>
                        <w:tcW w:type="dxa" w:w="1276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5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1.228.189</w:t>
                        </w:r>
                      </w:p>
                    </w:tc>
                    <w:tc>
                      <w:tcPr>
                        <w:tcW w:type="dxa" w:w="1276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5"/>
                          <w:ind w:right="9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2.700.000</w:t>
                        </w:r>
                      </w:p>
                    </w:tc>
                  </w:tr>
                  <w:tr w:rsidR="006524D3">
                    <w:trPr>
                      <w:trHeight w:val="323"/>
                    </w:trPr>
                    <w:tc>
                      <w:tcPr>
                        <w:tcW w:type="dxa" w:w="4180"/>
                      </w:tcPr>
                      <w:p w:rsidRDefault="009F22AE" w:rsidR="006524D3">
                        <w:pPr>
                          <w:pStyle w:val="TableParagraph"/>
                          <w:spacing w:before="5"/>
                          <w:ind w:left="16"/>
                          <w:jc w:val="left"/>
                          <w:rPr>
                            <w:sz w:val="23"/>
                          </w:rPr>
                        </w:pPr>
                        <w:r>
                          <w:rPr>
                            <w:sz w:val="23"/>
                          </w:rPr>
                          <w:t>Obveze prema financijskim institucijama</w:t>
                        </w:r>
                      </w:p>
                    </w:tc>
                    <w:tc>
                      <w:tcPr>
                        <w:tcW w:type="dxa" w:w="1361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5"/>
                          <w:ind w:right="1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12.647.973</w:t>
                        </w:r>
                      </w:p>
                    </w:tc>
                    <w:tc>
                      <w:tcPr>
                        <w:tcW w:type="dxa" w:w="1276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5"/>
                          <w:rPr>
                            <w:sz w:val="23"/>
                          </w:rPr>
                        </w:pPr>
                        <w:r>
                          <w:rPr>
                            <w:w w:val="94"/>
                            <w:sz w:val="23"/>
                          </w:rPr>
                          <w:t>0</w:t>
                        </w:r>
                      </w:p>
                    </w:tc>
                    <w:tc>
                      <w:tcPr>
                        <w:tcW w:type="dxa" w:w="1276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5"/>
                          <w:ind w:right="9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12.647.973</w:t>
                        </w:r>
                      </w:p>
                    </w:tc>
                  </w:tr>
                  <w:tr w:rsidR="006524D3">
                    <w:trPr>
                      <w:trHeight w:val="323"/>
                    </w:trPr>
                    <w:tc>
                      <w:tcPr>
                        <w:tcW w:type="dxa" w:w="4180"/>
                      </w:tcPr>
                      <w:p w:rsidRDefault="009F22AE" w:rsidR="006524D3">
                        <w:pPr>
                          <w:pStyle w:val="TableParagraph"/>
                          <w:spacing w:before="5"/>
                          <w:ind w:left="16"/>
                          <w:jc w:val="left"/>
                          <w:rPr>
                            <w:sz w:val="23"/>
                          </w:rPr>
                        </w:pPr>
                        <w:r>
                          <w:rPr>
                            <w:sz w:val="23"/>
                          </w:rPr>
                          <w:t>Obveze prema državi</w:t>
                        </w:r>
                      </w:p>
                    </w:tc>
                    <w:tc>
                      <w:tcPr>
                        <w:tcW w:type="dxa" w:w="1361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5"/>
                          <w:ind w:right="1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682.264</w:t>
                        </w:r>
                      </w:p>
                    </w:tc>
                    <w:tc>
                      <w:tcPr>
                        <w:tcW w:type="dxa" w:w="1276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5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682.264</w:t>
                        </w:r>
                      </w:p>
                    </w:tc>
                    <w:tc>
                      <w:tcPr>
                        <w:tcW w:type="dxa" w:w="1276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5"/>
                          <w:ind w:right="9"/>
                          <w:rPr>
                            <w:sz w:val="23"/>
                          </w:rPr>
                        </w:pPr>
                        <w:r>
                          <w:rPr>
                            <w:w w:val="94"/>
                            <w:sz w:val="23"/>
                          </w:rPr>
                          <w:t>0</w:t>
                        </w:r>
                      </w:p>
                    </w:tc>
                  </w:tr>
                  <w:tr w:rsidR="006524D3">
                    <w:trPr>
                      <w:trHeight w:val="331"/>
                    </w:trPr>
                    <w:tc>
                      <w:tcPr>
                        <w:tcW w:type="dxa" w:w="4180"/>
                      </w:tcPr>
                      <w:p w:rsidRDefault="009F22AE" w:rsidR="006524D3">
                        <w:pPr>
                          <w:pStyle w:val="TableParagraph"/>
                          <w:spacing w:before="5"/>
                          <w:ind w:left="16"/>
                          <w:jc w:val="left"/>
                          <w:rPr>
                            <w:sz w:val="23"/>
                          </w:rPr>
                        </w:pPr>
                        <w:r>
                          <w:rPr>
                            <w:sz w:val="23"/>
                          </w:rPr>
                          <w:t>Obveze prema radnicima</w:t>
                        </w:r>
                      </w:p>
                    </w:tc>
                    <w:tc>
                      <w:tcPr>
                        <w:tcW w:type="dxa" w:w="1361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5"/>
                          <w:ind w:right="1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341.993</w:t>
                        </w:r>
                      </w:p>
                    </w:tc>
                    <w:tc>
                      <w:tcPr>
                        <w:tcW w:type="dxa" w:w="1276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5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341.993</w:t>
                        </w:r>
                      </w:p>
                    </w:tc>
                    <w:tc>
                      <w:tcPr>
                        <w:tcW w:type="dxa" w:w="1276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5"/>
                          <w:ind w:right="9"/>
                          <w:rPr>
                            <w:sz w:val="23"/>
                          </w:rPr>
                        </w:pPr>
                        <w:r>
                          <w:rPr>
                            <w:w w:val="94"/>
                            <w:sz w:val="23"/>
                          </w:rPr>
                          <w:t>0</w:t>
                        </w:r>
                      </w:p>
                    </w:tc>
                  </w:tr>
                  <w:tr w:rsidR="006524D3">
                    <w:trPr>
                      <w:trHeight w:val="276"/>
                    </w:trPr>
                    <w:tc>
                      <w:tcPr>
                        <w:tcW w:type="dxa" w:w="4180"/>
                        <w:tcBorders>
                          <w:bottom w:space="0" w:sz="12" w:color="000000" w:val="single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243" w:before="13"/>
                          <w:ind w:left="16"/>
                          <w:jc w:val="left"/>
                          <w:rPr>
                            <w:sz w:val="23"/>
                          </w:rPr>
                        </w:pPr>
                        <w:r>
                          <w:rPr>
                            <w:sz w:val="23"/>
                          </w:rPr>
                          <w:t>Ostale obveze</w:t>
                        </w:r>
                      </w:p>
                    </w:tc>
                    <w:tc>
                      <w:tcPr>
                        <w:tcW w:type="dxa" w:w="1361"/>
                        <w:tcBorders>
                          <w:bottom w:space="0" w:sz="12" w:color="000000" w:val="single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243" w:before="13"/>
                          <w:ind w:right="1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149.470</w:t>
                        </w:r>
                      </w:p>
                    </w:tc>
                    <w:tc>
                      <w:tcPr>
                        <w:tcW w:type="dxa" w:w="1276"/>
                        <w:tcBorders>
                          <w:left w:space="0" w:sz="6" w:color="000000" w:val="dashed"/>
                          <w:bottom w:space="0" w:sz="12" w:color="000000" w:val="single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243" w:before="13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149.470</w:t>
                        </w:r>
                      </w:p>
                    </w:tc>
                    <w:tc>
                      <w:tcPr>
                        <w:tcW w:type="dxa" w:w="1276"/>
                        <w:tcBorders>
                          <w:left w:space="0" w:sz="6" w:color="000000" w:val="dashed"/>
                          <w:bottom w:space="0" w:sz="12" w:color="000000" w:val="single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243" w:before="13"/>
                          <w:ind w:right="9"/>
                          <w:rPr>
                            <w:sz w:val="23"/>
                          </w:rPr>
                        </w:pPr>
                        <w:r>
                          <w:rPr>
                            <w:w w:val="94"/>
                            <w:sz w:val="23"/>
                          </w:rPr>
                          <w:t>0</w:t>
                        </w:r>
                      </w:p>
                    </w:tc>
                  </w:tr>
                  <w:tr w:rsidR="006524D3">
                    <w:trPr>
                      <w:trHeight w:val="309"/>
                    </w:trPr>
                    <w:tc>
                      <w:tcPr>
                        <w:tcW w:type="dxa" w:w="5541"/>
                        <w:gridSpan w:val="2"/>
                        <w:tcBorders>
                          <w:top w:space="0" w:sz="12" w:color="000000" w:val="single"/>
                          <w:right w:space="0" w:sz="6" w:color="000000" w:val="dashed"/>
                        </w:tcBorders>
                        <w:shd w:fill="D9D9D9" w:color="auto" w:val="clear"/>
                      </w:tcPr>
                      <w:p w:rsidRDefault="009F22AE" w:rsidR="006524D3">
                        <w:pPr>
                          <w:pStyle w:val="TableParagraph"/>
                          <w:tabs>
                            <w:tab w:pos="5529" w:val="right"/>
                          </w:tabs>
                          <w:spacing w:lineRule="exact" w:line="258" w:before="31"/>
                          <w:ind w:left="16"/>
                          <w:jc w:val="left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UKUPNO</w:t>
                        </w:r>
                        <w:r>
                          <w:rPr>
                            <w:b/>
                            <w:spacing w:val="-21"/>
                            <w:sz w:val="23"/>
                          </w:rPr>
                          <w:t xml:space="preserve"> </w:t>
                        </w:r>
                        <w:r>
                          <w:rPr>
                            <w:b/>
                            <w:sz w:val="23"/>
                          </w:rPr>
                          <w:t>OBVEZE:</w:t>
                        </w:r>
                        <w:r>
                          <w:rPr>
                            <w:b/>
                            <w:sz w:val="23"/>
                          </w:rPr>
                          <w:tab/>
                          <w:t>30.097.339</w:t>
                        </w:r>
                      </w:p>
                    </w:tc>
                    <w:tc>
                      <w:tcPr>
                        <w:tcW w:type="dxa" w:w="1276"/>
                        <w:tcBorders>
                          <w:top w:space="0" w:sz="12" w:color="000000" w:val="single"/>
                          <w:left w:space="0" w:sz="6" w:color="000000" w:val="dashed"/>
                          <w:right w:space="0" w:sz="6" w:color="000000" w:val="dashed"/>
                        </w:tcBorders>
                        <w:shd w:fill="D9D9D9" w:color="auto" w:val="clear"/>
                      </w:tcPr>
                      <w:p w:rsidRDefault="009F22AE" w:rsidR="006524D3">
                        <w:pPr>
                          <w:pStyle w:val="TableParagraph"/>
                          <w:spacing w:lineRule="exact" w:line="258" w:before="31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95"/>
                            <w:sz w:val="23"/>
                          </w:rPr>
                          <w:t>11.431.858</w:t>
                        </w:r>
                      </w:p>
                    </w:tc>
                    <w:tc>
                      <w:tcPr>
                        <w:tcW w:type="dxa" w:w="1276"/>
                        <w:tcBorders>
                          <w:top w:space="0" w:sz="12" w:color="000000" w:val="single"/>
                          <w:left w:space="0" w:sz="6" w:color="000000" w:val="dashed"/>
                        </w:tcBorders>
                        <w:shd w:fill="D9D9D9" w:color="auto" w:val="clear"/>
                      </w:tcPr>
                      <w:p w:rsidRDefault="009F22AE" w:rsidR="006524D3">
                        <w:pPr>
                          <w:pStyle w:val="TableParagraph"/>
                          <w:spacing w:lineRule="exact" w:line="258" w:before="31"/>
                          <w:ind w:right="9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95"/>
                            <w:sz w:val="23"/>
                          </w:rPr>
                          <w:t>18.665.481</w:t>
                        </w:r>
                      </w:p>
                    </w:tc>
                  </w:tr>
                  <w:tr w:rsidR="006524D3">
                    <w:trPr>
                      <w:trHeight w:val="647"/>
                    </w:trPr>
                    <w:tc>
                      <w:tcPr>
                        <w:tcW w:type="dxa" w:w="5541"/>
                        <w:gridSpan w:val="2"/>
                        <w:tcBorders>
                          <w:right w:space="0" w:sz="6" w:color="000000" w:val="dashed"/>
                        </w:tcBorders>
                      </w:tcPr>
                      <w:p w:rsidRDefault="006524D3" w:rsidR="006524D3">
                        <w:pPr>
                          <w:pStyle w:val="TableParagraph"/>
                          <w:spacing w:before="1"/>
                          <w:jc w:val="left"/>
                          <w:rPr>
                            <w:sz w:val="32"/>
                          </w:rPr>
                        </w:pPr>
                      </w:p>
                      <w:p w:rsidRDefault="009F22AE" w:rsidR="006524D3">
                        <w:pPr>
                          <w:pStyle w:val="TableParagraph"/>
                          <w:tabs>
                            <w:tab w:pos="4367" w:val="left"/>
                          </w:tabs>
                          <w:spacing w:lineRule="exact" w:line="258" w:before="1"/>
                          <w:ind w:left="16"/>
                          <w:jc w:val="left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color w:val="FF0000"/>
                            <w:w w:val="95"/>
                            <w:sz w:val="23"/>
                          </w:rPr>
                          <w:t>Manjak</w:t>
                        </w:r>
                        <w:r>
                          <w:rPr>
                            <w:b/>
                            <w:color w:val="FF0000"/>
                            <w:spacing w:val="-29"/>
                            <w:w w:val="95"/>
                            <w:sz w:val="23"/>
                          </w:rPr>
                          <w:t xml:space="preserve"> </w:t>
                        </w:r>
                        <w:r>
                          <w:rPr>
                            <w:b/>
                            <w:color w:val="FF0000"/>
                            <w:w w:val="95"/>
                            <w:sz w:val="23"/>
                          </w:rPr>
                          <w:t>likvidnosti</w:t>
                        </w:r>
                        <w:r>
                          <w:rPr>
                            <w:rFonts w:ascii="Times New Roman"/>
                            <w:color w:val="FF0000"/>
                            <w:w w:val="95"/>
                            <w:sz w:val="23"/>
                          </w:rPr>
                          <w:tab/>
                        </w:r>
                        <w:r>
                          <w:rPr>
                            <w:b/>
                            <w:color w:val="FF0000"/>
                            <w:spacing w:val="-1"/>
                            <w:w w:val="95"/>
                            <w:sz w:val="23"/>
                          </w:rPr>
                          <w:t>-27.598.685</w:t>
                        </w:r>
                      </w:p>
                    </w:tc>
                    <w:tc>
                      <w:tcPr>
                        <w:tcW w:type="dxa" w:w="1276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6524D3" w:rsidR="006524D3">
                        <w:pPr>
                          <w:pStyle w:val="TableParagraph"/>
                          <w:spacing w:before="1"/>
                          <w:jc w:val="left"/>
                          <w:rPr>
                            <w:sz w:val="32"/>
                          </w:rPr>
                        </w:pPr>
                      </w:p>
                      <w:p w:rsidRDefault="009F22AE" w:rsidR="006524D3">
                        <w:pPr>
                          <w:pStyle w:val="TableParagraph"/>
                          <w:spacing w:lineRule="exact" w:line="258" w:before="1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color w:val="FF0000"/>
                            <w:w w:val="95"/>
                            <w:sz w:val="23"/>
                          </w:rPr>
                          <w:t>-9.967.276</w:t>
                        </w:r>
                      </w:p>
                    </w:tc>
                    <w:tc>
                      <w:tcPr>
                        <w:tcW w:type="dxa" w:w="1276"/>
                        <w:tcBorders>
                          <w:left w:space="0" w:sz="6" w:color="000000" w:val="dashed"/>
                        </w:tcBorders>
                      </w:tcPr>
                      <w:p w:rsidRDefault="006524D3" w:rsidR="006524D3">
                        <w:pPr>
                          <w:pStyle w:val="TableParagraph"/>
                          <w:spacing w:before="1"/>
                          <w:jc w:val="left"/>
                          <w:rPr>
                            <w:sz w:val="32"/>
                          </w:rPr>
                        </w:pPr>
                      </w:p>
                      <w:p w:rsidRDefault="009F22AE" w:rsidR="006524D3">
                        <w:pPr>
                          <w:pStyle w:val="TableParagraph"/>
                          <w:spacing w:lineRule="exact" w:line="258" w:before="1"/>
                          <w:ind w:right="9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color w:val="FF0000"/>
                            <w:w w:val="95"/>
                            <w:sz w:val="23"/>
                          </w:rPr>
                          <w:t>-17.631.409</w:t>
                        </w:r>
                      </w:p>
                    </w:tc>
                  </w:tr>
                </w:tbl>
                <w:p w:rsidRDefault="006524D3" w:rsidR="006524D3">
                  <w:pPr>
                    <w:pStyle w:val="Tijeloteksta"/>
                  </w:pPr>
                </w:p>
              </w:txbxContent>
            </v:textbox>
            <w10:wrap anchorx="page"/>
          </v:shape>
        </w:pict>
      </w:r>
      <w:r w:rsidR="009F22AE">
        <w:rPr>
          <w:w w:val="105"/>
          <w:sz w:val="21"/>
        </w:rPr>
        <w:t>Potraživanja od kupaca iznose 2,2 mil. kuna od čega je 1,2 mil. kuna dospjelo na</w:t>
      </w:r>
      <w:r w:rsidR="009F22AE">
        <w:rPr>
          <w:spacing w:val="-16"/>
          <w:w w:val="105"/>
          <w:sz w:val="21"/>
        </w:rPr>
        <w:t xml:space="preserve"> </w:t>
      </w:r>
      <w:r w:rsidR="009F22AE">
        <w:rPr>
          <w:w w:val="105"/>
          <w:sz w:val="21"/>
        </w:rPr>
        <w:t>31.12.2018.</w:t>
      </w:r>
    </w:p>
    <w:p w:rsidRDefault="009F22AE" w:rsidR="006524D3">
      <w:pPr>
        <w:pStyle w:val="Odlomakpopisa"/>
        <w:numPr>
          <w:ilvl w:val="1"/>
          <w:numId w:val="6"/>
        </w:numPr>
        <w:tabs>
          <w:tab w:pos="836" w:val="left"/>
        </w:tabs>
        <w:spacing w:lineRule="auto" w:line="256" w:before="89"/>
        <w:ind w:hanging="201" w:right="372"/>
        <w:jc w:val="both"/>
        <w:rPr>
          <w:sz w:val="21"/>
        </w:rPr>
      </w:pPr>
      <w:r>
        <w:rPr>
          <w:w w:val="105"/>
          <w:sz w:val="21"/>
        </w:rPr>
        <w:t>Ostala potraživanja se odnose najvećim dijelom na potraživanja za naplatu po</w:t>
      </w:r>
      <w:r>
        <w:rPr>
          <w:spacing w:val="-16"/>
          <w:w w:val="105"/>
          <w:sz w:val="21"/>
        </w:rPr>
        <w:t xml:space="preserve"> </w:t>
      </w:r>
      <w:r>
        <w:rPr>
          <w:w w:val="105"/>
          <w:sz w:val="21"/>
        </w:rPr>
        <w:t>karticama</w:t>
      </w:r>
    </w:p>
    <w:p w:rsidRDefault="009F22AE" w:rsidR="006524D3">
      <w:pPr>
        <w:pStyle w:val="Odlomakpopisa"/>
        <w:numPr>
          <w:ilvl w:val="1"/>
          <w:numId w:val="6"/>
        </w:numPr>
        <w:tabs>
          <w:tab w:pos="836" w:val="left"/>
        </w:tabs>
        <w:spacing w:lineRule="auto" w:line="256" w:before="89"/>
        <w:ind w:hanging="201" w:right="370"/>
        <w:jc w:val="both"/>
        <w:rPr>
          <w:sz w:val="21"/>
        </w:rPr>
      </w:pPr>
      <w:r>
        <w:rPr>
          <w:w w:val="105"/>
          <w:sz w:val="21"/>
        </w:rPr>
        <w:t>Obveze prema financijskim institucijama odnose na OTP banku (12 mHRK), te leasing kuće (0,6 mHRK)</w:t>
      </w:r>
    </w:p>
    <w:p w:rsidRDefault="009F22AE" w:rsidR="006524D3">
      <w:pPr>
        <w:pStyle w:val="Odlomakpopisa"/>
        <w:numPr>
          <w:ilvl w:val="2"/>
          <w:numId w:val="6"/>
        </w:numPr>
        <w:tabs>
          <w:tab w:pos="1052" w:val="left"/>
        </w:tabs>
        <w:spacing w:lineRule="auto" w:line="256" w:before="75"/>
        <w:ind w:right="372"/>
        <w:jc w:val="both"/>
        <w:rPr>
          <w:sz w:val="21"/>
        </w:rPr>
      </w:pPr>
      <w:r>
        <w:rPr>
          <w:w w:val="105"/>
          <w:sz w:val="21"/>
        </w:rPr>
        <w:t>OTP banka ima razlučno pravo na svim nekretninama i većini pokretnina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t</w:t>
      </w:r>
      <w:r>
        <w:rPr>
          <w:w w:val="105"/>
          <w:sz w:val="21"/>
        </w:rPr>
        <w:t>vrtke</w:t>
      </w:r>
    </w:p>
    <w:p w:rsidRDefault="00D01B57" w:rsidR="006524D3">
      <w:pPr>
        <w:pStyle w:val="Odlomakpopisa"/>
        <w:numPr>
          <w:ilvl w:val="2"/>
          <w:numId w:val="6"/>
        </w:numPr>
        <w:tabs>
          <w:tab w:pos="1052" w:val="left"/>
        </w:tabs>
        <w:spacing w:lineRule="auto" w:line="256" w:before="74"/>
        <w:ind w:right="369"/>
        <w:jc w:val="both"/>
        <w:rPr>
          <w:sz w:val="21"/>
        </w:rPr>
      </w:pPr>
      <w:r>
        <w:rPr>
          <w:noProof/>
          <w:lang w:eastAsia="hr-HR" w:val="hr-HR"/>
        </w:rPr>
        <w:pict>
          <v:group o:spid="_x0000_s1030" id="Group 13" style="position:absolute;left:0;text-align:left;margin-left:192.85pt;margin-top:20.85pt;width:407.55pt;height:204.15pt;z-index:1240;mso-position-horizontal-relative:page" coordorigin="3857,417" coordsize="8151,4083">
            <v:shape fillcolor="#435369" stroked="f" path="m8150,4078l8150,3,8148,,4,,,3,,4078r4,5l9,4083,9,15,16,7r,8l8136,15r,-8l8143,15r,4068l8148,4083r2,-5xm16,15r,-8l9,15r7,xm16,4066l16,15r-7,l9,4066r7,xm8143,4066l9,4066r7,7l16,4083r8120,l8136,4073r7,-7xm16,4083r,-10l9,4066r,17l16,4083xm8143,15r-7,-8l8136,15r7,xm8143,4066r,-4051l8136,15r,4051l8143,4066xm8143,4083r,-17l8136,4073r,10l8143,4083xe" o:spid="_x0000_s1031" id="AutoShape 18" style="position:absolute;left:3856;top:417;width:8151;height:4083;visibility:visible;mso-wrap-style:square;v-text-anchor:top" coordsize="8151,4083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">
              <v:path o:connectangles="0,0,0,0,0,0,0,0,0,0,0,0,0,0,0,0,0,0,0,0,0,0,0,0,0,0,0,0,0,0,0,0,0,0,0,0,0,0,0,0,0,0,0,0,0,0,0,0,0,0,0,0" o:connectlocs="8150,4495;8150,420;8148,417;4,417;0,420;0,4495;4,4500;9,4500;9,432;16,424;16,432;8136,432;8136,424;8143,432;8143,4500;8148,4500;8150,4495;16,432;16,424;9,432;16,432;16,4483;16,432;9,432;9,4483;16,4483;8143,4483;9,4483;16,4490;16,4500;8136,4500;8136,4490;8143,4483;16,4500;16,4490;9,4483;9,4500;16,4500;8143,432;8136,424;8136,432;8143,432;8143,4483;8143,432;8136,432;8136,4483;8143,4483;8143,4500;8143,4483;8136,4490;8136,4500;8143,4500" o:connecttype="custom" arrowok="t"/>
            </v:shape>
            <v:shape filled="f" stroked="f" o:spid="_x0000_s1032" id="Text Box 17" style="position:absolute;left:4022;top:439;width:2370;height:242;visibility:visible;mso-wrap-style:square;v-text-anchor:top" type="#_x0000_t202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">
              <v:textbox inset="0,0,0,0">
                <w:txbxContent>
                  <w:p w:rsidRDefault="009F22AE" w:rsidR="006524D3">
                    <w:pPr>
                      <w:spacing w:lineRule="exact" w:line="24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color w:val="C00000"/>
                        <w:w w:val="105"/>
                        <w:sz w:val="21"/>
                      </w:rPr>
                      <w:t>Trenutni status</w:t>
                    </w:r>
                    <w:r>
                      <w:rPr>
                        <w:b/>
                        <w:color w:val="C00000"/>
                        <w:spacing w:val="-49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b/>
                        <w:color w:val="C00000"/>
                        <w:w w:val="105"/>
                        <w:sz w:val="21"/>
                      </w:rPr>
                      <w:t>obveza</w:t>
                    </w:r>
                  </w:p>
                </w:txbxContent>
              </v:textbox>
            </v:shape>
            <v:shape filled="f" stroked="f" o:spid="_x0000_s1033" id="Text Box 16" style="position:absolute;left:4022;top:1131;width:7912;height:760;visibility:visible;mso-wrap-style:square;v-text-anchor:top" type="#_x0000_t202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">
              <v:textbox inset="0,0,0,0">
                <w:txbxContent>
                  <w:p w:rsidRDefault="009F22AE" w:rsidR="006524D3">
                    <w:pPr>
                      <w:spacing w:lineRule="auto" w:line="256"/>
                      <w:rPr>
                        <w:sz w:val="21"/>
                      </w:rPr>
                    </w:pPr>
                    <w:r>
                      <w:rPr>
                        <w:w w:val="105"/>
                        <w:sz w:val="21"/>
                      </w:rPr>
                      <w:t>Tvrtka</w:t>
                    </w:r>
                    <w:r>
                      <w:rPr>
                        <w:spacing w:val="-19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w w:val="105"/>
                        <w:sz w:val="21"/>
                      </w:rPr>
                      <w:t>je</w:t>
                    </w:r>
                    <w:r>
                      <w:rPr>
                        <w:spacing w:val="-19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w w:val="105"/>
                        <w:sz w:val="21"/>
                      </w:rPr>
                      <w:t>sve</w:t>
                    </w:r>
                    <w:r>
                      <w:rPr>
                        <w:spacing w:val="-19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w w:val="105"/>
                        <w:sz w:val="21"/>
                      </w:rPr>
                      <w:t>do</w:t>
                    </w:r>
                    <w:r>
                      <w:rPr>
                        <w:spacing w:val="-18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w w:val="105"/>
                        <w:sz w:val="21"/>
                      </w:rPr>
                      <w:t>dana</w:t>
                    </w:r>
                    <w:r>
                      <w:rPr>
                        <w:spacing w:val="-21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w w:val="105"/>
                        <w:sz w:val="21"/>
                      </w:rPr>
                      <w:t>predaje</w:t>
                    </w:r>
                    <w:r>
                      <w:rPr>
                        <w:spacing w:val="-21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w w:val="105"/>
                        <w:sz w:val="21"/>
                      </w:rPr>
                      <w:t>zahtjeva</w:t>
                    </w:r>
                    <w:r>
                      <w:rPr>
                        <w:spacing w:val="-21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w w:val="105"/>
                        <w:sz w:val="21"/>
                      </w:rPr>
                      <w:t>za</w:t>
                    </w:r>
                    <w:r>
                      <w:rPr>
                        <w:spacing w:val="-16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w w:val="105"/>
                        <w:sz w:val="21"/>
                      </w:rPr>
                      <w:t>otvaranje</w:t>
                    </w:r>
                    <w:r>
                      <w:rPr>
                        <w:spacing w:val="-22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w w:val="105"/>
                        <w:sz w:val="21"/>
                      </w:rPr>
                      <w:t>PSN</w:t>
                    </w:r>
                    <w:r>
                      <w:rPr>
                        <w:spacing w:val="-18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w w:val="105"/>
                        <w:sz w:val="21"/>
                      </w:rPr>
                      <w:t>podmirivala</w:t>
                    </w:r>
                    <w:r>
                      <w:rPr>
                        <w:spacing w:val="-22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w w:val="105"/>
                        <w:sz w:val="21"/>
                      </w:rPr>
                      <w:t>svoje</w:t>
                    </w:r>
                    <w:r>
                      <w:rPr>
                        <w:spacing w:val="-19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w w:val="105"/>
                        <w:sz w:val="21"/>
                      </w:rPr>
                      <w:t>obveze prema financijskim institucijama, tako da dospjeli dug prema bankama i leasingu trenutno gotovo i ne</w:t>
                    </w:r>
                    <w:r>
                      <w:rPr>
                        <w:spacing w:val="-28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w w:val="105"/>
                        <w:sz w:val="21"/>
                      </w:rPr>
                      <w:t>postoji.</w:t>
                    </w:r>
                  </w:p>
                </w:txbxContent>
              </v:textbox>
            </v:shape>
            <v:shape filled="f" stroked="f" o:spid="_x0000_s1034" id="Text Box 15" style="position:absolute;left:4022;top:2340;width:7838;height:760;visibility:visible;mso-wrap-style:square;v-text-anchor:top" type="#_x0000_t202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">
              <v:textbox inset="0,0,0,0">
                <w:txbxContent>
                  <w:p w:rsidRDefault="009F22AE" w:rsidR="006524D3">
                    <w:pPr>
                      <w:spacing w:lineRule="auto" w:line="256"/>
                      <w:rPr>
                        <w:sz w:val="21"/>
                      </w:rPr>
                    </w:pPr>
                    <w:r>
                      <w:rPr>
                        <w:w w:val="105"/>
                        <w:sz w:val="21"/>
                      </w:rPr>
                      <w:t>Dio</w:t>
                    </w:r>
                    <w:r>
                      <w:rPr>
                        <w:spacing w:val="-19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w w:val="105"/>
                        <w:sz w:val="21"/>
                      </w:rPr>
                      <w:t>obveza</w:t>
                    </w:r>
                    <w:r>
                      <w:rPr>
                        <w:spacing w:val="-19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w w:val="105"/>
                        <w:sz w:val="21"/>
                      </w:rPr>
                      <w:t>po</w:t>
                    </w:r>
                    <w:r>
                      <w:rPr>
                        <w:spacing w:val="-22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w w:val="105"/>
                        <w:sz w:val="21"/>
                      </w:rPr>
                      <w:t>primljenim</w:t>
                    </w:r>
                    <w:r>
                      <w:rPr>
                        <w:spacing w:val="-18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w w:val="105"/>
                        <w:sz w:val="21"/>
                      </w:rPr>
                      <w:t>pozajmicama</w:t>
                    </w:r>
                    <w:r>
                      <w:rPr>
                        <w:spacing w:val="-23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w w:val="105"/>
                        <w:sz w:val="21"/>
                      </w:rPr>
                      <w:t>je</w:t>
                    </w:r>
                    <w:r>
                      <w:rPr>
                        <w:spacing w:val="-18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w w:val="105"/>
                        <w:sz w:val="21"/>
                      </w:rPr>
                      <w:t>dospio.</w:t>
                    </w:r>
                    <w:r>
                      <w:rPr>
                        <w:spacing w:val="-24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w w:val="105"/>
                        <w:sz w:val="21"/>
                      </w:rPr>
                      <w:t>Najveći</w:t>
                    </w:r>
                    <w:r>
                      <w:rPr>
                        <w:spacing w:val="-18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w w:val="105"/>
                        <w:sz w:val="21"/>
                      </w:rPr>
                      <w:t>dospjeli</w:t>
                    </w:r>
                    <w:r>
                      <w:rPr>
                        <w:spacing w:val="-22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w w:val="105"/>
                        <w:sz w:val="21"/>
                      </w:rPr>
                      <w:t>iznos</w:t>
                    </w:r>
                    <w:r>
                      <w:rPr>
                        <w:spacing w:val="-18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w w:val="105"/>
                        <w:sz w:val="21"/>
                      </w:rPr>
                      <w:t>odnosi</w:t>
                    </w:r>
                    <w:r>
                      <w:rPr>
                        <w:spacing w:val="-21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w w:val="105"/>
                        <w:sz w:val="21"/>
                      </w:rPr>
                      <w:t>se na tvrtku Sato d.o.o. koja je i pokrenula blokadu računa jer se nije uspio postići dogovor o reprogramu</w:t>
                    </w:r>
                    <w:r>
                      <w:rPr>
                        <w:spacing w:val="-23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w w:val="105"/>
                        <w:sz w:val="21"/>
                      </w:rPr>
                      <w:t>obveza.</w:t>
                    </w:r>
                  </w:p>
                </w:txbxContent>
              </v:textbox>
            </v:shape>
            <v:shape filled="f" stroked="f" o:spid="_x0000_s1035" id="Text Box 14" style="position:absolute;left:4022;top:3550;width:7813;height:760;visibility:visible;mso-wrap-style:square;v-text-anchor:top" type="#_x0000_t202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">
              <v:textbox inset="0,0,0,0">
                <w:txbxContent>
                  <w:p w:rsidRDefault="009F22AE" w:rsidR="006524D3">
                    <w:pPr>
                      <w:spacing w:lineRule="auto" w:line="256"/>
                      <w:rPr>
                        <w:sz w:val="21"/>
                      </w:rPr>
                    </w:pPr>
                    <w:r>
                      <w:rPr>
                        <w:w w:val="105"/>
                        <w:sz w:val="21"/>
                      </w:rPr>
                      <w:t>Izvjesno</w:t>
                    </w:r>
                    <w:r>
                      <w:rPr>
                        <w:spacing w:val="-17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w w:val="105"/>
                        <w:sz w:val="21"/>
                      </w:rPr>
                      <w:t>je</w:t>
                    </w:r>
                    <w:r>
                      <w:rPr>
                        <w:spacing w:val="-15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w w:val="105"/>
                        <w:sz w:val="21"/>
                      </w:rPr>
                      <w:t>da</w:t>
                    </w:r>
                    <w:r>
                      <w:rPr>
                        <w:spacing w:val="-16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w w:val="105"/>
                        <w:sz w:val="21"/>
                      </w:rPr>
                      <w:t>će</w:t>
                    </w:r>
                    <w:r>
                      <w:rPr>
                        <w:spacing w:val="-16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w w:val="105"/>
                        <w:sz w:val="21"/>
                      </w:rPr>
                      <w:t>se</w:t>
                    </w:r>
                    <w:r>
                      <w:rPr>
                        <w:spacing w:val="-17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w w:val="105"/>
                        <w:sz w:val="21"/>
                      </w:rPr>
                      <w:t>bez</w:t>
                    </w:r>
                    <w:r>
                      <w:rPr>
                        <w:spacing w:val="-16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w w:val="105"/>
                        <w:sz w:val="21"/>
                      </w:rPr>
                      <w:t>financijskog</w:t>
                    </w:r>
                    <w:r>
                      <w:rPr>
                        <w:spacing w:val="-20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w w:val="105"/>
                        <w:sz w:val="21"/>
                      </w:rPr>
                      <w:t>i</w:t>
                    </w:r>
                    <w:r>
                      <w:rPr>
                        <w:spacing w:val="-15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w w:val="105"/>
                        <w:sz w:val="21"/>
                      </w:rPr>
                      <w:t>operativnog</w:t>
                    </w:r>
                    <w:r>
                      <w:rPr>
                        <w:spacing w:val="-23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w w:val="105"/>
                        <w:sz w:val="21"/>
                      </w:rPr>
                      <w:t>restrukturiranja</w:t>
                    </w:r>
                    <w:r>
                      <w:rPr>
                        <w:spacing w:val="-20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w w:val="105"/>
                        <w:sz w:val="21"/>
                      </w:rPr>
                      <w:t>iznos</w:t>
                    </w:r>
                    <w:r>
                      <w:rPr>
                        <w:spacing w:val="-15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w w:val="105"/>
                        <w:sz w:val="21"/>
                      </w:rPr>
                      <w:t>blokade samo</w:t>
                    </w:r>
                    <w:r>
                      <w:rPr>
                        <w:spacing w:val="-23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w w:val="105"/>
                        <w:sz w:val="21"/>
                      </w:rPr>
                      <w:t>povećavati,</w:t>
                    </w:r>
                    <w:r>
                      <w:rPr>
                        <w:spacing w:val="-24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w w:val="105"/>
                        <w:sz w:val="21"/>
                      </w:rPr>
                      <w:t>te</w:t>
                    </w:r>
                    <w:r>
                      <w:rPr>
                        <w:spacing w:val="-21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w w:val="105"/>
                        <w:sz w:val="21"/>
                      </w:rPr>
                      <w:t>je</w:t>
                    </w:r>
                    <w:r>
                      <w:rPr>
                        <w:spacing w:val="-19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w w:val="105"/>
                        <w:sz w:val="21"/>
                      </w:rPr>
                      <w:t>zbog</w:t>
                    </w:r>
                    <w:r>
                      <w:rPr>
                        <w:spacing w:val="-20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w w:val="105"/>
                        <w:sz w:val="21"/>
                      </w:rPr>
                      <w:t>navedenog</w:t>
                    </w:r>
                    <w:r>
                      <w:rPr>
                        <w:spacing w:val="-24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w w:val="105"/>
                        <w:sz w:val="21"/>
                      </w:rPr>
                      <w:t>pripremljen</w:t>
                    </w:r>
                    <w:r>
                      <w:rPr>
                        <w:spacing w:val="-23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w w:val="105"/>
                        <w:sz w:val="21"/>
                      </w:rPr>
                      <w:t>ovaj</w:t>
                    </w:r>
                    <w:r>
                      <w:rPr>
                        <w:spacing w:val="-20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w w:val="105"/>
                        <w:sz w:val="21"/>
                      </w:rPr>
                      <w:t>program</w:t>
                    </w:r>
                    <w:r>
                      <w:rPr>
                        <w:spacing w:val="-21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w w:val="105"/>
                        <w:sz w:val="21"/>
                      </w:rPr>
                      <w:t>i</w:t>
                    </w:r>
                    <w:r>
                      <w:rPr>
                        <w:spacing w:val="-19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w w:val="105"/>
                        <w:sz w:val="21"/>
                      </w:rPr>
                      <w:t>predan</w:t>
                    </w:r>
                    <w:r>
                      <w:rPr>
                        <w:spacing w:val="-24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w w:val="105"/>
                        <w:sz w:val="21"/>
                      </w:rPr>
                      <w:t>zahtjev za otvaranje</w:t>
                    </w:r>
                    <w:r>
                      <w:rPr>
                        <w:spacing w:val="-10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w w:val="105"/>
                        <w:sz w:val="21"/>
                      </w:rPr>
                      <w:t>PSN.</w:t>
                    </w:r>
                  </w:p>
                </w:txbxContent>
              </v:textbox>
            </v:shape>
            <w10:wrap anchorx="page"/>
          </v:group>
        </w:pict>
      </w:r>
      <w:r w:rsidR="009F22AE">
        <w:rPr>
          <w:w w:val="105"/>
          <w:sz w:val="21"/>
        </w:rPr>
        <w:t>Leasing</w:t>
      </w:r>
      <w:r w:rsidR="009F22AE">
        <w:rPr>
          <w:spacing w:val="-15"/>
          <w:w w:val="105"/>
          <w:sz w:val="21"/>
        </w:rPr>
        <w:t xml:space="preserve"> </w:t>
      </w:r>
      <w:r w:rsidR="009F22AE">
        <w:rPr>
          <w:w w:val="105"/>
          <w:sz w:val="21"/>
        </w:rPr>
        <w:t>kuće</w:t>
      </w:r>
      <w:r w:rsidR="009F22AE">
        <w:rPr>
          <w:spacing w:val="-13"/>
          <w:w w:val="105"/>
          <w:sz w:val="21"/>
        </w:rPr>
        <w:t xml:space="preserve"> </w:t>
      </w:r>
      <w:r w:rsidR="009F22AE">
        <w:rPr>
          <w:w w:val="105"/>
          <w:sz w:val="21"/>
        </w:rPr>
        <w:t>(OTP</w:t>
      </w:r>
      <w:r w:rsidR="009F22AE">
        <w:rPr>
          <w:spacing w:val="-12"/>
          <w:w w:val="105"/>
          <w:sz w:val="21"/>
        </w:rPr>
        <w:t xml:space="preserve"> </w:t>
      </w:r>
      <w:r w:rsidR="009F22AE">
        <w:rPr>
          <w:w w:val="105"/>
          <w:sz w:val="21"/>
        </w:rPr>
        <w:t>leasing</w:t>
      </w:r>
      <w:r w:rsidR="009F22AE">
        <w:rPr>
          <w:spacing w:val="-13"/>
          <w:w w:val="105"/>
          <w:sz w:val="21"/>
        </w:rPr>
        <w:t xml:space="preserve"> </w:t>
      </w:r>
      <w:r w:rsidR="009F22AE">
        <w:rPr>
          <w:w w:val="105"/>
          <w:sz w:val="21"/>
        </w:rPr>
        <w:t>i</w:t>
      </w:r>
      <w:r w:rsidR="009F22AE">
        <w:rPr>
          <w:spacing w:val="-12"/>
          <w:w w:val="105"/>
          <w:sz w:val="21"/>
        </w:rPr>
        <w:t xml:space="preserve"> </w:t>
      </w:r>
      <w:r w:rsidR="009F22AE">
        <w:rPr>
          <w:w w:val="105"/>
          <w:sz w:val="21"/>
        </w:rPr>
        <w:t>Impuls leasing) imaju izlučna prava na objektima</w:t>
      </w:r>
      <w:r w:rsidR="009F22AE">
        <w:rPr>
          <w:spacing w:val="-14"/>
          <w:w w:val="105"/>
          <w:sz w:val="21"/>
        </w:rPr>
        <w:t xml:space="preserve"> </w:t>
      </w:r>
      <w:r w:rsidR="009F22AE">
        <w:rPr>
          <w:w w:val="105"/>
          <w:sz w:val="21"/>
        </w:rPr>
        <w:t>leasinga</w:t>
      </w:r>
    </w:p>
    <w:p w:rsidRDefault="009F22AE" w:rsidR="006524D3">
      <w:pPr>
        <w:pStyle w:val="Odlomakpopisa"/>
        <w:numPr>
          <w:ilvl w:val="1"/>
          <w:numId w:val="6"/>
        </w:numPr>
        <w:tabs>
          <w:tab w:pos="836" w:val="left"/>
        </w:tabs>
        <w:spacing w:lineRule="auto" w:line="256" w:before="88"/>
        <w:ind w:hanging="201" w:right="369"/>
        <w:jc w:val="both"/>
        <w:rPr>
          <w:sz w:val="21"/>
        </w:rPr>
      </w:pPr>
      <w:r>
        <w:rPr>
          <w:w w:val="105"/>
          <w:sz w:val="21"/>
        </w:rPr>
        <w:t xml:space="preserve">Obveze prema dobavljačima iznose 12,3 mil. Kn, te se odnose na </w:t>
      </w:r>
      <w:r>
        <w:rPr>
          <w:w w:val="105"/>
          <w:sz w:val="21"/>
        </w:rPr>
        <w:t>164 pravnih i fizičkih. 72 dobavljača ima potraživanje ispod 6.500 HRK, a ukupno potražuju 176 tis.</w:t>
      </w:r>
      <w:r>
        <w:rPr>
          <w:spacing w:val="-43"/>
          <w:w w:val="105"/>
          <w:sz w:val="21"/>
        </w:rPr>
        <w:t xml:space="preserve"> </w:t>
      </w:r>
      <w:r>
        <w:rPr>
          <w:w w:val="105"/>
          <w:sz w:val="21"/>
        </w:rPr>
        <w:t>HRK,</w:t>
      </w:r>
    </w:p>
    <w:p w:rsidRDefault="009F22AE" w:rsidR="006524D3">
      <w:pPr>
        <w:pStyle w:val="Odlomakpopisa"/>
        <w:numPr>
          <w:ilvl w:val="1"/>
          <w:numId w:val="6"/>
        </w:numPr>
        <w:tabs>
          <w:tab w:pos="836" w:val="left"/>
        </w:tabs>
        <w:spacing w:lineRule="auto" w:line="256" w:before="90"/>
        <w:ind w:hanging="201" w:right="369"/>
        <w:jc w:val="both"/>
        <w:rPr>
          <w:sz w:val="21"/>
        </w:rPr>
      </w:pPr>
      <w:r>
        <w:rPr>
          <w:w w:val="105"/>
          <w:sz w:val="21"/>
        </w:rPr>
        <w:t>Na dan 31.12.2018. dospjelo je 10 mil. Kn navedenih</w:t>
      </w:r>
      <w:r>
        <w:rPr>
          <w:spacing w:val="-25"/>
          <w:w w:val="105"/>
          <w:sz w:val="21"/>
        </w:rPr>
        <w:t xml:space="preserve"> </w:t>
      </w:r>
      <w:r>
        <w:rPr>
          <w:w w:val="105"/>
          <w:sz w:val="21"/>
        </w:rPr>
        <w:t>obveza</w:t>
      </w:r>
    </w:p>
    <w:p w:rsidRDefault="006524D3" w:rsidR="006524D3">
      <w:pPr>
        <w:spacing w:lineRule="auto" w:line="256"/>
        <w:jc w:val="both"/>
        <w:rPr>
          <w:sz w:val="21"/>
        </w:rPr>
        <w:sectPr w:rsidR="006524D3">
          <w:footerReference w:type="default" r:id="rId16"/>
          <w:pgSz w:orient="landscape" w:h="11900" w:w="16840"/>
          <w:pgMar w:gutter="0" w:footer="0" w:header="0" w:left="400" w:bottom="0" w:right="220" w:top="860"/>
          <w:cols w:num="3" w:space="720" w:equalWidth="false">
            <w:col w:space="2013" w:w="3469"/>
            <w:col w:space="2159" w:w="3742"/>
            <w:col w:w="4837"/>
          </w:cols>
        </w:sectPr>
      </w:pPr>
    </w:p>
    <w:p w:rsidRDefault="006524D3" w:rsidR="006524D3">
      <w:pPr>
        <w:pStyle w:val="Tijeloteksta"/>
        <w:rPr>
          <w:sz w:val="20"/>
        </w:rPr>
      </w:pPr>
    </w:p>
    <w:p w:rsidRDefault="006524D3" w:rsidR="006524D3">
      <w:pPr>
        <w:pStyle w:val="Tijeloteksta"/>
        <w:rPr>
          <w:sz w:val="20"/>
        </w:rPr>
      </w:pPr>
    </w:p>
    <w:p w:rsidRDefault="006524D3" w:rsidR="006524D3">
      <w:pPr>
        <w:pStyle w:val="Tijeloteksta"/>
        <w:rPr>
          <w:sz w:val="20"/>
        </w:rPr>
      </w:pPr>
    </w:p>
    <w:p w:rsidRDefault="006524D3" w:rsidR="006524D3">
      <w:pPr>
        <w:pStyle w:val="Tijeloteksta"/>
        <w:rPr>
          <w:sz w:val="20"/>
        </w:rPr>
      </w:pPr>
    </w:p>
    <w:p w:rsidRDefault="006524D3" w:rsidR="006524D3">
      <w:pPr>
        <w:pStyle w:val="Tijeloteksta"/>
        <w:spacing w:before="6"/>
        <w:rPr>
          <w:sz w:val="24"/>
        </w:rPr>
      </w:pPr>
    </w:p>
    <w:p w:rsidRDefault="009F22AE" w:rsidR="006524D3">
      <w:pPr>
        <w:pStyle w:val="Tijeloteksta"/>
        <w:ind w:left="287"/>
        <w:rPr>
          <w:sz w:val="20"/>
        </w:rPr>
      </w:pPr>
      <w:r>
        <w:rPr>
          <w:noProof/>
          <w:sz w:val="20"/>
          <w:lang w:eastAsia="hr-HR" w:val="hr-HR"/>
        </w:rPr>
        <w:drawing>
          <wp:inline distR="0" distL="0" distB="0" distT="0">
            <wp:extent cy="729043" cx="1478564"/>
            <wp:effectExtent b="0" r="0" t="0" l="0"/>
            <wp:docPr name="image3.png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3.png" id="8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y="0" x="0"/>
                      <a:ext cy="729043" cx="1478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524D3" w:rsidR="006524D3">
      <w:pPr>
        <w:rPr>
          <w:sz w:val="20"/>
        </w:rPr>
        <w:sectPr w:rsidR="006524D3">
          <w:type w:val="continuous"/>
          <w:pgSz w:orient="landscape" w:h="11900" w:w="16840"/>
          <w:pgMar w:gutter="0" w:footer="720" w:header="720" w:left="400" w:bottom="280" w:right="220" w:top="1100"/>
          <w:cols w:space="720"/>
        </w:sectPr>
      </w:pPr>
    </w:p>
    <w:p w:rsidRDefault="009F22AE" w:rsidR="006524D3">
      <w:pPr>
        <w:pStyle w:val="Odlomakpopisa"/>
        <w:numPr>
          <w:ilvl w:val="0"/>
          <w:numId w:val="6"/>
        </w:numPr>
        <w:tabs>
          <w:tab w:pos="759" w:val="left"/>
        </w:tabs>
        <w:spacing w:lineRule="auto" w:line="273" w:before="72"/>
        <w:ind w:firstLine="0" w:right="239"/>
        <w:jc w:val="left"/>
        <w:rPr>
          <w:sz w:val="28"/>
        </w:rPr>
      </w:pPr>
      <w:r>
        <w:rPr>
          <w:b/>
          <w:sz w:val="28"/>
        </w:rPr>
        <w:lastRenderedPageBreak/>
        <w:t>Mjere financijskog restrukturiranja</w:t>
      </w:r>
      <w:r>
        <w:rPr>
          <w:b/>
          <w:color w:val="626569"/>
          <w:sz w:val="28"/>
        </w:rPr>
        <w:t xml:space="preserve"> </w:t>
      </w:r>
      <w:r>
        <w:rPr>
          <w:color w:val="626569"/>
          <w:sz w:val="28"/>
        </w:rPr>
        <w:t>Mjere</w:t>
      </w:r>
      <w:r>
        <w:rPr>
          <w:color w:val="626569"/>
          <w:spacing w:val="3"/>
          <w:sz w:val="28"/>
        </w:rPr>
        <w:t xml:space="preserve"> </w:t>
      </w:r>
      <w:r>
        <w:rPr>
          <w:color w:val="626569"/>
          <w:sz w:val="28"/>
        </w:rPr>
        <w:t>financijskoga</w:t>
      </w:r>
    </w:p>
    <w:p w:rsidRDefault="009F22AE" w:rsidR="006524D3">
      <w:pPr>
        <w:pStyle w:val="Naslov2"/>
        <w:spacing w:lineRule="exact" w:line="301"/>
      </w:pPr>
      <w:r>
        <w:rPr>
          <w:color w:val="626569"/>
        </w:rPr>
        <w:t>restrukturiranja i izračun</w:t>
      </w:r>
    </w:p>
    <w:p w:rsidRDefault="009F22AE" w:rsidR="006524D3">
      <w:pPr>
        <w:spacing w:lineRule="auto" w:line="256" w:before="24"/>
        <w:ind w:right="604" w:left="444"/>
        <w:rPr>
          <w:sz w:val="28"/>
        </w:rPr>
      </w:pPr>
      <w:r>
        <w:rPr>
          <w:color w:val="626569"/>
          <w:sz w:val="28"/>
        </w:rPr>
        <w:t>njihovih učinaka na manjak likvidnih sredstava</w:t>
      </w:r>
    </w:p>
    <w:p w:rsidRDefault="009F22AE" w:rsidR="006524D3">
      <w:pPr>
        <w:pStyle w:val="Naslov4"/>
        <w:ind w:left="437"/>
      </w:pPr>
      <w:r>
        <w:rPr>
          <w:b w:val="false"/>
        </w:rPr>
        <w:br w:type="column"/>
      </w:r>
      <w:r>
        <w:rPr>
          <w:color w:val="D0171E"/>
          <w:w w:val="105"/>
        </w:rPr>
        <w:lastRenderedPageBreak/>
        <w:t>Financijsko restrukturiranje</w:t>
      </w:r>
    </w:p>
    <w:p w:rsidRDefault="009F22AE" w:rsidR="006524D3">
      <w:pPr>
        <w:pStyle w:val="Tijeloteksta"/>
        <w:spacing w:lineRule="auto" w:line="256" w:before="104"/>
        <w:ind w:right="286" w:left="437"/>
        <w:jc w:val="both"/>
      </w:pPr>
      <w:r>
        <w:rPr>
          <w:w w:val="105"/>
        </w:rPr>
        <w:t>Kroz</w:t>
      </w:r>
      <w:r>
        <w:rPr>
          <w:spacing w:val="-15"/>
          <w:w w:val="105"/>
        </w:rPr>
        <w:t xml:space="preserve"> </w:t>
      </w:r>
      <w:r>
        <w:rPr>
          <w:w w:val="105"/>
        </w:rPr>
        <w:t>duži</w:t>
      </w:r>
      <w:r>
        <w:rPr>
          <w:spacing w:val="-12"/>
          <w:w w:val="105"/>
        </w:rPr>
        <w:t xml:space="preserve"> </w:t>
      </w:r>
      <w:r>
        <w:rPr>
          <w:w w:val="105"/>
        </w:rPr>
        <w:t>niz</w:t>
      </w:r>
      <w:r>
        <w:rPr>
          <w:spacing w:val="-14"/>
          <w:w w:val="105"/>
        </w:rPr>
        <w:t xml:space="preserve"> </w:t>
      </w:r>
      <w:r>
        <w:rPr>
          <w:w w:val="105"/>
        </w:rPr>
        <w:t>godina</w:t>
      </w:r>
      <w:r>
        <w:rPr>
          <w:spacing w:val="-14"/>
          <w:w w:val="105"/>
        </w:rPr>
        <w:t xml:space="preserve"> </w:t>
      </w:r>
      <w:r>
        <w:rPr>
          <w:w w:val="105"/>
        </w:rPr>
        <w:t>poslovanja</w:t>
      </w:r>
      <w:r>
        <w:rPr>
          <w:spacing w:val="-13"/>
          <w:w w:val="105"/>
        </w:rPr>
        <w:t xml:space="preserve"> </w:t>
      </w:r>
      <w:r>
        <w:rPr>
          <w:w w:val="105"/>
        </w:rPr>
        <w:t>društvo</w:t>
      </w:r>
      <w:r>
        <w:rPr>
          <w:spacing w:val="-13"/>
          <w:w w:val="105"/>
        </w:rPr>
        <w:t xml:space="preserve"> </w:t>
      </w:r>
      <w:r>
        <w:rPr>
          <w:w w:val="105"/>
        </w:rPr>
        <w:t>nije</w:t>
      </w:r>
      <w:r>
        <w:rPr>
          <w:spacing w:val="-12"/>
          <w:w w:val="105"/>
        </w:rPr>
        <w:t xml:space="preserve"> </w:t>
      </w:r>
      <w:r>
        <w:rPr>
          <w:w w:val="105"/>
        </w:rPr>
        <w:t>stvaralo</w:t>
      </w:r>
      <w:r>
        <w:rPr>
          <w:spacing w:val="-13"/>
          <w:w w:val="105"/>
        </w:rPr>
        <w:t xml:space="preserve"> </w:t>
      </w:r>
      <w:r>
        <w:rPr>
          <w:w w:val="105"/>
        </w:rPr>
        <w:t>dovoljno</w:t>
      </w:r>
      <w:r>
        <w:rPr>
          <w:spacing w:val="-12"/>
          <w:w w:val="105"/>
        </w:rPr>
        <w:t xml:space="preserve"> </w:t>
      </w:r>
      <w:r>
        <w:rPr>
          <w:w w:val="105"/>
        </w:rPr>
        <w:t>nove</w:t>
      </w:r>
      <w:r>
        <w:rPr>
          <w:spacing w:val="-13"/>
          <w:w w:val="105"/>
        </w:rPr>
        <w:t xml:space="preserve"> </w:t>
      </w:r>
      <w:r>
        <w:rPr>
          <w:w w:val="105"/>
        </w:rPr>
        <w:t>vrijednosti</w:t>
      </w:r>
      <w:r>
        <w:rPr>
          <w:spacing w:val="-13"/>
          <w:w w:val="105"/>
        </w:rPr>
        <w:t xml:space="preserve"> </w:t>
      </w:r>
      <w:r>
        <w:rPr>
          <w:w w:val="105"/>
        </w:rPr>
        <w:t>pa</w:t>
      </w:r>
      <w:r>
        <w:rPr>
          <w:spacing w:val="-14"/>
          <w:w w:val="105"/>
        </w:rPr>
        <w:t xml:space="preserve"> </w:t>
      </w:r>
      <w:r>
        <w:rPr>
          <w:w w:val="105"/>
        </w:rPr>
        <w:t>nije</w:t>
      </w:r>
      <w:r>
        <w:rPr>
          <w:spacing w:val="-12"/>
          <w:w w:val="105"/>
        </w:rPr>
        <w:t xml:space="preserve"> </w:t>
      </w:r>
      <w:r>
        <w:rPr>
          <w:w w:val="105"/>
        </w:rPr>
        <w:t>došlo</w:t>
      </w:r>
      <w:r>
        <w:rPr>
          <w:spacing w:val="-13"/>
          <w:w w:val="105"/>
        </w:rPr>
        <w:t xml:space="preserve"> </w:t>
      </w:r>
      <w:r>
        <w:rPr>
          <w:w w:val="105"/>
        </w:rPr>
        <w:t>do</w:t>
      </w:r>
      <w:r>
        <w:rPr>
          <w:spacing w:val="-12"/>
          <w:w w:val="105"/>
        </w:rPr>
        <w:t xml:space="preserve"> </w:t>
      </w:r>
      <w:r>
        <w:rPr>
          <w:w w:val="105"/>
        </w:rPr>
        <w:t>akumulacije</w:t>
      </w:r>
      <w:r>
        <w:rPr>
          <w:spacing w:val="-13"/>
          <w:w w:val="105"/>
        </w:rPr>
        <w:t xml:space="preserve"> </w:t>
      </w:r>
      <w:r>
        <w:rPr>
          <w:w w:val="105"/>
        </w:rPr>
        <w:t>vlastitog</w:t>
      </w:r>
      <w:r>
        <w:rPr>
          <w:spacing w:val="-14"/>
          <w:w w:val="105"/>
        </w:rPr>
        <w:t xml:space="preserve"> </w:t>
      </w:r>
      <w:r>
        <w:rPr>
          <w:w w:val="105"/>
        </w:rPr>
        <w:t>kapitala. Kapitalna</w:t>
      </w:r>
      <w:r>
        <w:rPr>
          <w:spacing w:val="-10"/>
          <w:w w:val="105"/>
        </w:rPr>
        <w:t xml:space="preserve"> </w:t>
      </w:r>
      <w:r>
        <w:rPr>
          <w:w w:val="105"/>
        </w:rPr>
        <w:t>struktura</w:t>
      </w:r>
      <w:r>
        <w:rPr>
          <w:spacing w:val="-9"/>
          <w:w w:val="105"/>
        </w:rPr>
        <w:t xml:space="preserve"> </w:t>
      </w:r>
      <w:r>
        <w:rPr>
          <w:w w:val="105"/>
        </w:rPr>
        <w:t>društva</w:t>
      </w:r>
      <w:r>
        <w:rPr>
          <w:spacing w:val="-10"/>
          <w:w w:val="105"/>
        </w:rPr>
        <w:t xml:space="preserve"> </w:t>
      </w:r>
      <w:r>
        <w:rPr>
          <w:w w:val="105"/>
        </w:rPr>
        <w:t>ukazuje</w:t>
      </w:r>
      <w:r>
        <w:rPr>
          <w:spacing w:val="-10"/>
          <w:w w:val="105"/>
        </w:rPr>
        <w:t xml:space="preserve"> </w:t>
      </w:r>
      <w:r>
        <w:rPr>
          <w:w w:val="105"/>
        </w:rPr>
        <w:t>na</w:t>
      </w:r>
      <w:r>
        <w:rPr>
          <w:spacing w:val="-10"/>
          <w:w w:val="105"/>
        </w:rPr>
        <w:t xml:space="preserve"> </w:t>
      </w:r>
      <w:r>
        <w:rPr>
          <w:w w:val="105"/>
        </w:rPr>
        <w:t>visoku</w:t>
      </w:r>
      <w:r>
        <w:rPr>
          <w:spacing w:val="-9"/>
          <w:w w:val="105"/>
        </w:rPr>
        <w:t xml:space="preserve"> </w:t>
      </w:r>
      <w:r>
        <w:rPr>
          <w:w w:val="105"/>
        </w:rPr>
        <w:t>zaduženost</w:t>
      </w:r>
      <w:r>
        <w:rPr>
          <w:spacing w:val="-9"/>
          <w:w w:val="105"/>
        </w:rPr>
        <w:t xml:space="preserve"> </w:t>
      </w:r>
      <w:r>
        <w:rPr>
          <w:w w:val="105"/>
        </w:rPr>
        <w:t>i</w:t>
      </w:r>
      <w:r>
        <w:rPr>
          <w:spacing w:val="-8"/>
          <w:w w:val="105"/>
        </w:rPr>
        <w:t xml:space="preserve"> </w:t>
      </w:r>
      <w:r>
        <w:rPr>
          <w:w w:val="105"/>
        </w:rPr>
        <w:t>slabu</w:t>
      </w:r>
      <w:r>
        <w:rPr>
          <w:spacing w:val="-10"/>
          <w:w w:val="105"/>
        </w:rPr>
        <w:t xml:space="preserve"> </w:t>
      </w:r>
      <w:r>
        <w:rPr>
          <w:w w:val="105"/>
        </w:rPr>
        <w:t>likvidnost.</w:t>
      </w:r>
      <w:r>
        <w:rPr>
          <w:spacing w:val="-8"/>
          <w:w w:val="105"/>
        </w:rPr>
        <w:t xml:space="preserve"> </w:t>
      </w:r>
      <w:r>
        <w:rPr>
          <w:w w:val="105"/>
        </w:rPr>
        <w:t>Mjere</w:t>
      </w:r>
      <w:r>
        <w:rPr>
          <w:spacing w:val="-10"/>
          <w:w w:val="105"/>
        </w:rPr>
        <w:t xml:space="preserve"> </w:t>
      </w:r>
      <w:r>
        <w:rPr>
          <w:w w:val="105"/>
        </w:rPr>
        <w:t>financijskog</w:t>
      </w:r>
      <w:r>
        <w:rPr>
          <w:spacing w:val="-9"/>
          <w:w w:val="105"/>
        </w:rPr>
        <w:t xml:space="preserve"> </w:t>
      </w:r>
      <w:r>
        <w:rPr>
          <w:w w:val="105"/>
        </w:rPr>
        <w:t>restrukturiranja</w:t>
      </w:r>
      <w:r>
        <w:rPr>
          <w:spacing w:val="-11"/>
          <w:w w:val="105"/>
        </w:rPr>
        <w:t xml:space="preserve"> </w:t>
      </w:r>
      <w:r>
        <w:rPr>
          <w:w w:val="105"/>
        </w:rPr>
        <w:t>usmjerene</w:t>
      </w:r>
      <w:r>
        <w:rPr>
          <w:spacing w:val="-9"/>
          <w:w w:val="105"/>
        </w:rPr>
        <w:t xml:space="preserve"> </w:t>
      </w:r>
      <w:r>
        <w:rPr>
          <w:w w:val="105"/>
        </w:rPr>
        <w:t>su na poboljšanje ova dva pokazatelja strukture</w:t>
      </w:r>
      <w:r>
        <w:rPr>
          <w:spacing w:val="-45"/>
          <w:w w:val="105"/>
        </w:rPr>
        <w:t xml:space="preserve"> </w:t>
      </w:r>
      <w:r>
        <w:rPr>
          <w:w w:val="105"/>
        </w:rPr>
        <w:t>bilance.</w:t>
      </w:r>
    </w:p>
    <w:p w:rsidRDefault="006524D3" w:rsidR="006524D3">
      <w:pPr>
        <w:pStyle w:val="Tijeloteksta"/>
        <w:rPr>
          <w:sz w:val="24"/>
        </w:rPr>
      </w:pPr>
    </w:p>
    <w:p w:rsidRDefault="009F22AE" w:rsidR="006524D3">
      <w:pPr>
        <w:pStyle w:val="Tijeloteksta"/>
        <w:spacing w:lineRule="auto" w:line="256" w:before="159"/>
        <w:ind w:right="285" w:left="437"/>
        <w:jc w:val="both"/>
      </w:pPr>
      <w:r>
        <w:rPr>
          <w:w w:val="105"/>
        </w:rPr>
        <w:t>Mjere</w:t>
      </w:r>
      <w:r>
        <w:rPr>
          <w:spacing w:val="-8"/>
          <w:w w:val="105"/>
        </w:rPr>
        <w:t xml:space="preserve"> </w:t>
      </w:r>
      <w:r>
        <w:rPr>
          <w:w w:val="105"/>
        </w:rPr>
        <w:t>financijskog</w:t>
      </w:r>
      <w:r>
        <w:rPr>
          <w:spacing w:val="-7"/>
          <w:w w:val="105"/>
        </w:rPr>
        <w:t xml:space="preserve"> </w:t>
      </w:r>
      <w:r>
        <w:rPr>
          <w:w w:val="105"/>
        </w:rPr>
        <w:t>restrukturiranja,</w:t>
      </w:r>
      <w:r>
        <w:rPr>
          <w:spacing w:val="-8"/>
          <w:w w:val="105"/>
        </w:rPr>
        <w:t xml:space="preserve"> </w:t>
      </w:r>
      <w:r>
        <w:rPr>
          <w:w w:val="105"/>
        </w:rPr>
        <w:t>odnose</w:t>
      </w:r>
      <w:r>
        <w:rPr>
          <w:spacing w:val="-8"/>
          <w:w w:val="105"/>
        </w:rPr>
        <w:t xml:space="preserve"> </w:t>
      </w:r>
      <w:r>
        <w:rPr>
          <w:w w:val="105"/>
        </w:rPr>
        <w:t>se</w:t>
      </w:r>
      <w:r>
        <w:rPr>
          <w:spacing w:val="-7"/>
          <w:w w:val="105"/>
        </w:rPr>
        <w:t xml:space="preserve"> </w:t>
      </w:r>
      <w:r>
        <w:rPr>
          <w:w w:val="105"/>
        </w:rPr>
        <w:t>na</w:t>
      </w:r>
      <w:r>
        <w:rPr>
          <w:spacing w:val="-7"/>
          <w:w w:val="105"/>
        </w:rPr>
        <w:t xml:space="preserve"> </w:t>
      </w:r>
      <w:r>
        <w:rPr>
          <w:w w:val="105"/>
        </w:rPr>
        <w:t>dokapitalizaciju</w:t>
      </w:r>
      <w:r>
        <w:rPr>
          <w:spacing w:val="-7"/>
          <w:w w:val="105"/>
        </w:rPr>
        <w:t xml:space="preserve"> </w:t>
      </w:r>
      <w:r>
        <w:rPr>
          <w:w w:val="105"/>
        </w:rPr>
        <w:t>od</w:t>
      </w:r>
      <w:r>
        <w:rPr>
          <w:spacing w:val="-7"/>
          <w:w w:val="105"/>
        </w:rPr>
        <w:t xml:space="preserve"> </w:t>
      </w:r>
      <w:r>
        <w:rPr>
          <w:w w:val="105"/>
        </w:rPr>
        <w:t>strane</w:t>
      </w:r>
      <w:r>
        <w:rPr>
          <w:spacing w:val="-7"/>
          <w:w w:val="105"/>
        </w:rPr>
        <w:t xml:space="preserve"> </w:t>
      </w:r>
      <w:r>
        <w:rPr>
          <w:w w:val="105"/>
        </w:rPr>
        <w:t>strateškog</w:t>
      </w:r>
      <w:r>
        <w:rPr>
          <w:spacing w:val="-8"/>
          <w:w w:val="105"/>
        </w:rPr>
        <w:t xml:space="preserve"> </w:t>
      </w:r>
      <w:r>
        <w:rPr>
          <w:w w:val="105"/>
        </w:rPr>
        <w:t>partnera</w:t>
      </w:r>
      <w:r>
        <w:rPr>
          <w:spacing w:val="-7"/>
          <w:w w:val="105"/>
        </w:rPr>
        <w:t xml:space="preserve"> </w:t>
      </w:r>
      <w:r>
        <w:rPr>
          <w:w w:val="105"/>
        </w:rPr>
        <w:t>u</w:t>
      </w:r>
      <w:r>
        <w:rPr>
          <w:spacing w:val="-7"/>
          <w:w w:val="105"/>
        </w:rPr>
        <w:t xml:space="preserve"> </w:t>
      </w:r>
      <w:r>
        <w:rPr>
          <w:w w:val="105"/>
        </w:rPr>
        <w:t>iznosu</w:t>
      </w:r>
      <w:r>
        <w:rPr>
          <w:spacing w:val="-9"/>
          <w:w w:val="105"/>
        </w:rPr>
        <w:t xml:space="preserve"> </w:t>
      </w:r>
      <w:r>
        <w:rPr>
          <w:w w:val="105"/>
        </w:rPr>
        <w:t>7.500.000,00</w:t>
      </w:r>
      <w:r>
        <w:rPr>
          <w:spacing w:val="-10"/>
          <w:w w:val="105"/>
        </w:rPr>
        <w:t xml:space="preserve"> </w:t>
      </w:r>
      <w:r>
        <w:rPr>
          <w:w w:val="105"/>
        </w:rPr>
        <w:t>kuna, otpis</w:t>
      </w:r>
      <w:r>
        <w:rPr>
          <w:spacing w:val="-7"/>
          <w:w w:val="105"/>
        </w:rPr>
        <w:t xml:space="preserve"> </w:t>
      </w:r>
      <w:r>
        <w:rPr>
          <w:w w:val="105"/>
        </w:rPr>
        <w:t>dijela</w:t>
      </w:r>
      <w:r>
        <w:rPr>
          <w:spacing w:val="-6"/>
          <w:w w:val="105"/>
        </w:rPr>
        <w:t xml:space="preserve"> </w:t>
      </w:r>
      <w:r>
        <w:rPr>
          <w:w w:val="105"/>
        </w:rPr>
        <w:t>duga</w:t>
      </w:r>
      <w:r>
        <w:rPr>
          <w:spacing w:val="-9"/>
          <w:w w:val="105"/>
        </w:rPr>
        <w:t xml:space="preserve"> </w:t>
      </w:r>
      <w:r>
        <w:rPr>
          <w:w w:val="105"/>
        </w:rPr>
        <w:t>prema</w:t>
      </w:r>
      <w:r>
        <w:rPr>
          <w:spacing w:val="-10"/>
          <w:w w:val="105"/>
        </w:rPr>
        <w:t xml:space="preserve"> </w:t>
      </w:r>
      <w:r>
        <w:rPr>
          <w:w w:val="105"/>
        </w:rPr>
        <w:t>vjerovnicima</w:t>
      </w:r>
      <w:r>
        <w:rPr>
          <w:spacing w:val="-9"/>
          <w:w w:val="105"/>
        </w:rPr>
        <w:t xml:space="preserve"> </w:t>
      </w:r>
      <w:r>
        <w:rPr>
          <w:w w:val="105"/>
        </w:rPr>
        <w:t>i</w:t>
      </w:r>
      <w:r>
        <w:rPr>
          <w:spacing w:val="-4"/>
          <w:w w:val="105"/>
        </w:rPr>
        <w:t xml:space="preserve"> </w:t>
      </w:r>
      <w:r>
        <w:rPr>
          <w:w w:val="105"/>
        </w:rPr>
        <w:t>djelomičnu</w:t>
      </w:r>
      <w:r>
        <w:rPr>
          <w:spacing w:val="-12"/>
          <w:w w:val="105"/>
        </w:rPr>
        <w:t xml:space="preserve"> </w:t>
      </w:r>
      <w:r>
        <w:rPr>
          <w:w w:val="105"/>
        </w:rPr>
        <w:t>dokapitalizaciju</w:t>
      </w:r>
      <w:r>
        <w:rPr>
          <w:spacing w:val="-11"/>
          <w:w w:val="105"/>
        </w:rPr>
        <w:t xml:space="preserve"> </w:t>
      </w:r>
      <w:r>
        <w:rPr>
          <w:w w:val="105"/>
        </w:rPr>
        <w:t>od</w:t>
      </w:r>
      <w:r>
        <w:rPr>
          <w:spacing w:val="-6"/>
          <w:w w:val="105"/>
        </w:rPr>
        <w:t xml:space="preserve"> </w:t>
      </w:r>
      <w:r>
        <w:rPr>
          <w:w w:val="105"/>
        </w:rPr>
        <w:t>strane</w:t>
      </w:r>
      <w:r>
        <w:rPr>
          <w:spacing w:val="-6"/>
          <w:w w:val="105"/>
        </w:rPr>
        <w:t xml:space="preserve"> </w:t>
      </w:r>
      <w:r>
        <w:rPr>
          <w:w w:val="105"/>
        </w:rPr>
        <w:t>vjerovnika.</w:t>
      </w:r>
    </w:p>
    <w:p w:rsidRDefault="006524D3" w:rsidR="006524D3">
      <w:pPr>
        <w:pStyle w:val="Tijeloteksta"/>
        <w:rPr>
          <w:sz w:val="24"/>
        </w:rPr>
      </w:pPr>
    </w:p>
    <w:p w:rsidRDefault="009F22AE" w:rsidR="006524D3">
      <w:pPr>
        <w:pStyle w:val="Tijeloteksta"/>
        <w:spacing w:lineRule="auto" w:line="256" w:before="157"/>
        <w:ind w:right="285" w:left="437"/>
        <w:jc w:val="both"/>
      </w:pPr>
      <w:r>
        <w:rPr>
          <w:w w:val="105"/>
        </w:rPr>
        <w:t>Provođenjem</w:t>
      </w:r>
      <w:r>
        <w:rPr>
          <w:spacing w:val="-13"/>
          <w:w w:val="105"/>
        </w:rPr>
        <w:t xml:space="preserve"> </w:t>
      </w:r>
      <w:r>
        <w:rPr>
          <w:w w:val="105"/>
        </w:rPr>
        <w:t>ovih</w:t>
      </w:r>
      <w:r>
        <w:rPr>
          <w:spacing w:val="-15"/>
          <w:w w:val="105"/>
        </w:rPr>
        <w:t xml:space="preserve"> </w:t>
      </w:r>
      <w:r>
        <w:rPr>
          <w:w w:val="105"/>
        </w:rPr>
        <w:t>mjera</w:t>
      </w:r>
      <w:r>
        <w:rPr>
          <w:spacing w:val="-17"/>
          <w:w w:val="105"/>
        </w:rPr>
        <w:t xml:space="preserve"> </w:t>
      </w:r>
      <w:r>
        <w:rPr>
          <w:w w:val="105"/>
        </w:rPr>
        <w:t>stabilizirat</w:t>
      </w:r>
      <w:r>
        <w:rPr>
          <w:spacing w:val="-13"/>
          <w:w w:val="105"/>
        </w:rPr>
        <w:t xml:space="preserve"> </w:t>
      </w:r>
      <w:r>
        <w:rPr>
          <w:w w:val="105"/>
        </w:rPr>
        <w:t>će</w:t>
      </w:r>
      <w:r>
        <w:rPr>
          <w:spacing w:val="-13"/>
          <w:w w:val="105"/>
        </w:rPr>
        <w:t xml:space="preserve"> </w:t>
      </w:r>
      <w:r>
        <w:rPr>
          <w:w w:val="105"/>
        </w:rPr>
        <w:t>se</w:t>
      </w:r>
      <w:r>
        <w:rPr>
          <w:spacing w:val="-15"/>
          <w:w w:val="105"/>
        </w:rPr>
        <w:t xml:space="preserve"> </w:t>
      </w:r>
      <w:r>
        <w:rPr>
          <w:w w:val="105"/>
        </w:rPr>
        <w:t>kapitalna</w:t>
      </w:r>
      <w:r>
        <w:rPr>
          <w:spacing w:val="-13"/>
          <w:w w:val="105"/>
        </w:rPr>
        <w:t xml:space="preserve"> </w:t>
      </w:r>
      <w:r>
        <w:rPr>
          <w:w w:val="105"/>
        </w:rPr>
        <w:t>struktura</w:t>
      </w:r>
      <w:r>
        <w:rPr>
          <w:spacing w:val="-12"/>
          <w:w w:val="105"/>
        </w:rPr>
        <w:t xml:space="preserve"> </w:t>
      </w:r>
      <w:r>
        <w:rPr>
          <w:w w:val="105"/>
        </w:rPr>
        <w:t>društva,</w:t>
      </w:r>
      <w:r>
        <w:rPr>
          <w:spacing w:val="-13"/>
          <w:w w:val="105"/>
        </w:rPr>
        <w:t xml:space="preserve"> </w:t>
      </w:r>
      <w:r>
        <w:rPr>
          <w:w w:val="105"/>
        </w:rPr>
        <w:t>a</w:t>
      </w:r>
      <w:r>
        <w:rPr>
          <w:spacing w:val="-13"/>
          <w:w w:val="105"/>
        </w:rPr>
        <w:t xml:space="preserve"> </w:t>
      </w:r>
      <w:r>
        <w:rPr>
          <w:w w:val="105"/>
        </w:rPr>
        <w:t>razina</w:t>
      </w:r>
      <w:r>
        <w:rPr>
          <w:spacing w:val="-15"/>
          <w:w w:val="105"/>
        </w:rPr>
        <w:t xml:space="preserve"> </w:t>
      </w:r>
      <w:r>
        <w:rPr>
          <w:w w:val="105"/>
        </w:rPr>
        <w:t>duga</w:t>
      </w:r>
      <w:r>
        <w:rPr>
          <w:spacing w:val="-13"/>
          <w:w w:val="105"/>
        </w:rPr>
        <w:t xml:space="preserve"> </w:t>
      </w:r>
      <w:r>
        <w:rPr>
          <w:w w:val="105"/>
        </w:rPr>
        <w:t>svesti</w:t>
      </w:r>
      <w:r>
        <w:rPr>
          <w:spacing w:val="-13"/>
          <w:w w:val="105"/>
        </w:rPr>
        <w:t xml:space="preserve"> </w:t>
      </w:r>
      <w:r>
        <w:rPr>
          <w:w w:val="105"/>
        </w:rPr>
        <w:t>će</w:t>
      </w:r>
      <w:r>
        <w:rPr>
          <w:spacing w:val="-13"/>
          <w:w w:val="105"/>
        </w:rPr>
        <w:t xml:space="preserve"> </w:t>
      </w:r>
      <w:r>
        <w:rPr>
          <w:w w:val="105"/>
        </w:rPr>
        <w:t>se</w:t>
      </w:r>
      <w:r>
        <w:rPr>
          <w:spacing w:val="-13"/>
          <w:w w:val="105"/>
        </w:rPr>
        <w:t xml:space="preserve"> </w:t>
      </w:r>
      <w:r>
        <w:rPr>
          <w:w w:val="105"/>
        </w:rPr>
        <w:t>na</w:t>
      </w:r>
      <w:r>
        <w:rPr>
          <w:spacing w:val="-12"/>
          <w:w w:val="105"/>
        </w:rPr>
        <w:t xml:space="preserve"> </w:t>
      </w:r>
      <w:r>
        <w:rPr>
          <w:w w:val="105"/>
        </w:rPr>
        <w:t>razinu</w:t>
      </w:r>
      <w:r>
        <w:rPr>
          <w:spacing w:val="-13"/>
          <w:w w:val="105"/>
        </w:rPr>
        <w:t xml:space="preserve"> </w:t>
      </w:r>
      <w:r>
        <w:rPr>
          <w:w w:val="105"/>
        </w:rPr>
        <w:t>koju</w:t>
      </w:r>
      <w:r>
        <w:rPr>
          <w:spacing w:val="-15"/>
          <w:w w:val="105"/>
        </w:rPr>
        <w:t xml:space="preserve"> </w:t>
      </w:r>
      <w:r>
        <w:rPr>
          <w:w w:val="105"/>
        </w:rPr>
        <w:t>društvo</w:t>
      </w:r>
      <w:r>
        <w:rPr>
          <w:spacing w:val="-13"/>
          <w:w w:val="105"/>
        </w:rPr>
        <w:t xml:space="preserve"> </w:t>
      </w:r>
      <w:r>
        <w:rPr>
          <w:w w:val="105"/>
        </w:rPr>
        <w:t>realno može podmirivati iz svoje akumulacije. Normalizacija poslovanja Dužnika stabilizira slobodni novčani tijek dostupan za postupnu</w:t>
      </w:r>
      <w:r>
        <w:rPr>
          <w:spacing w:val="-11"/>
          <w:w w:val="105"/>
        </w:rPr>
        <w:t xml:space="preserve"> </w:t>
      </w:r>
      <w:r>
        <w:rPr>
          <w:w w:val="105"/>
        </w:rPr>
        <w:t>namiru</w:t>
      </w:r>
      <w:r>
        <w:rPr>
          <w:spacing w:val="-9"/>
          <w:w w:val="105"/>
        </w:rPr>
        <w:t xml:space="preserve"> </w:t>
      </w:r>
      <w:r>
        <w:rPr>
          <w:w w:val="105"/>
        </w:rPr>
        <w:t>svih</w:t>
      </w:r>
      <w:r>
        <w:rPr>
          <w:spacing w:val="-5"/>
          <w:w w:val="105"/>
        </w:rPr>
        <w:t xml:space="preserve"> </w:t>
      </w:r>
      <w:r>
        <w:rPr>
          <w:w w:val="105"/>
        </w:rPr>
        <w:t>vjerovnika</w:t>
      </w:r>
      <w:r>
        <w:rPr>
          <w:spacing w:val="-9"/>
          <w:w w:val="105"/>
        </w:rPr>
        <w:t xml:space="preserve"> </w:t>
      </w:r>
      <w:r>
        <w:rPr>
          <w:w w:val="105"/>
        </w:rPr>
        <w:t>prikazano</w:t>
      </w:r>
      <w:r>
        <w:rPr>
          <w:spacing w:val="-9"/>
          <w:w w:val="105"/>
        </w:rPr>
        <w:t xml:space="preserve"> </w:t>
      </w:r>
      <w:r>
        <w:rPr>
          <w:w w:val="105"/>
        </w:rPr>
        <w:t>u</w:t>
      </w:r>
      <w:r>
        <w:rPr>
          <w:spacing w:val="-6"/>
          <w:w w:val="105"/>
        </w:rPr>
        <w:t xml:space="preserve"> </w:t>
      </w:r>
      <w:r>
        <w:rPr>
          <w:w w:val="105"/>
        </w:rPr>
        <w:t>tablici</w:t>
      </w:r>
      <w:r>
        <w:rPr>
          <w:spacing w:val="-5"/>
          <w:w w:val="105"/>
        </w:rPr>
        <w:t xml:space="preserve"> </w:t>
      </w:r>
      <w:r>
        <w:rPr>
          <w:w w:val="105"/>
        </w:rPr>
        <w:t>projekcije</w:t>
      </w:r>
      <w:r>
        <w:rPr>
          <w:spacing w:val="-9"/>
          <w:w w:val="105"/>
        </w:rPr>
        <w:t xml:space="preserve"> </w:t>
      </w:r>
      <w:r>
        <w:rPr>
          <w:w w:val="105"/>
        </w:rPr>
        <w:t>novčanog</w:t>
      </w:r>
      <w:r>
        <w:rPr>
          <w:spacing w:val="-11"/>
          <w:w w:val="105"/>
        </w:rPr>
        <w:t xml:space="preserve"> </w:t>
      </w:r>
      <w:r>
        <w:rPr>
          <w:w w:val="105"/>
        </w:rPr>
        <w:t>toka.</w:t>
      </w:r>
    </w:p>
    <w:p w:rsidRDefault="006524D3" w:rsidR="006524D3">
      <w:pPr>
        <w:pStyle w:val="Tijeloteksta"/>
        <w:rPr>
          <w:sz w:val="24"/>
        </w:rPr>
      </w:pPr>
    </w:p>
    <w:p w:rsidRDefault="009F22AE" w:rsidR="006524D3">
      <w:pPr>
        <w:pStyle w:val="Tijeloteksta"/>
        <w:spacing w:before="159"/>
        <w:ind w:left="437"/>
      </w:pPr>
      <w:r>
        <w:rPr>
          <w:w w:val="105"/>
        </w:rPr>
        <w:t>Mje</w:t>
      </w:r>
      <w:r>
        <w:rPr>
          <w:w w:val="105"/>
        </w:rPr>
        <w:t>re financijskog restrukturiranja obuhvaćaju sljedeće:</w:t>
      </w:r>
    </w:p>
    <w:p w:rsidRDefault="009F22AE" w:rsidR="006524D3">
      <w:pPr>
        <w:pStyle w:val="Odlomakpopisa"/>
        <w:numPr>
          <w:ilvl w:val="0"/>
          <w:numId w:val="7"/>
        </w:numPr>
        <w:tabs>
          <w:tab w:pos="730" w:val="left"/>
          <w:tab w:pos="731" w:val="left"/>
        </w:tabs>
        <w:spacing w:lineRule="auto" w:line="256"/>
        <w:ind w:hanging="293" w:right="285" w:left="730"/>
        <w:rPr>
          <w:sz w:val="21"/>
        </w:rPr>
      </w:pPr>
      <w:r>
        <w:rPr>
          <w:w w:val="105"/>
          <w:sz w:val="21"/>
        </w:rPr>
        <w:t>Dokapitalizaciju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društva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od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strane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strateškog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partnera,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uplatom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u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novcu,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u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iznosu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7.500.000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kn,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u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roku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90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dana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od</w:t>
      </w:r>
      <w:r>
        <w:rPr>
          <w:spacing w:val="-2"/>
          <w:w w:val="105"/>
          <w:sz w:val="21"/>
        </w:rPr>
        <w:t xml:space="preserve"> </w:t>
      </w:r>
      <w:r>
        <w:rPr>
          <w:w w:val="105"/>
          <w:sz w:val="21"/>
        </w:rPr>
        <w:t>dana pravomoćnosti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rješenja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Trgovačkog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suda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u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Bjelovaru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o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sklopljenom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predstečajnom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sporazumu</w:t>
      </w:r>
    </w:p>
    <w:p w:rsidRDefault="009F22AE" w:rsidR="006524D3">
      <w:pPr>
        <w:pStyle w:val="Odlomakpopisa"/>
        <w:numPr>
          <w:ilvl w:val="0"/>
          <w:numId w:val="7"/>
        </w:numPr>
        <w:tabs>
          <w:tab w:pos="730" w:val="left"/>
          <w:tab w:pos="731" w:val="left"/>
        </w:tabs>
        <w:spacing w:lineRule="auto" w:line="256" w:before="88"/>
        <w:ind w:hanging="293" w:right="285" w:left="730"/>
        <w:rPr>
          <w:sz w:val="21"/>
        </w:rPr>
      </w:pPr>
      <w:r>
        <w:rPr>
          <w:w w:val="105"/>
          <w:sz w:val="21"/>
        </w:rPr>
        <w:t>Grupa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I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–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otplata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prvih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6.500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HRK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duga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po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vjerovniku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u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roku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godine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dana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od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pravomoćnosti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rješenja.,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otpis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35%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ostatka dugovanja,</w:t>
      </w:r>
      <w:r>
        <w:rPr>
          <w:spacing w:val="-23"/>
          <w:w w:val="105"/>
          <w:sz w:val="21"/>
        </w:rPr>
        <w:t xml:space="preserve"> </w:t>
      </w:r>
      <w:r>
        <w:rPr>
          <w:w w:val="105"/>
          <w:sz w:val="21"/>
        </w:rPr>
        <w:t>pretvaranje</w:t>
      </w:r>
      <w:r>
        <w:rPr>
          <w:spacing w:val="-20"/>
          <w:w w:val="105"/>
          <w:sz w:val="21"/>
        </w:rPr>
        <w:t xml:space="preserve"> </w:t>
      </w:r>
      <w:r>
        <w:rPr>
          <w:w w:val="105"/>
          <w:sz w:val="21"/>
        </w:rPr>
        <w:t>35%</w:t>
      </w:r>
      <w:r>
        <w:rPr>
          <w:spacing w:val="-20"/>
          <w:w w:val="105"/>
          <w:sz w:val="21"/>
        </w:rPr>
        <w:t xml:space="preserve"> </w:t>
      </w:r>
      <w:r>
        <w:rPr>
          <w:w w:val="105"/>
          <w:sz w:val="21"/>
        </w:rPr>
        <w:t>ostatka</w:t>
      </w:r>
      <w:r>
        <w:rPr>
          <w:spacing w:val="-21"/>
          <w:w w:val="105"/>
          <w:sz w:val="21"/>
        </w:rPr>
        <w:t xml:space="preserve"> </w:t>
      </w:r>
      <w:r>
        <w:rPr>
          <w:w w:val="105"/>
          <w:sz w:val="21"/>
        </w:rPr>
        <w:t>dugovanja</w:t>
      </w:r>
      <w:r>
        <w:rPr>
          <w:spacing w:val="-21"/>
          <w:w w:val="105"/>
          <w:sz w:val="21"/>
        </w:rPr>
        <w:t xml:space="preserve"> </w:t>
      </w:r>
      <w:r>
        <w:rPr>
          <w:w w:val="105"/>
          <w:sz w:val="21"/>
        </w:rPr>
        <w:t>u</w:t>
      </w:r>
      <w:r>
        <w:rPr>
          <w:spacing w:val="-18"/>
          <w:w w:val="105"/>
          <w:sz w:val="21"/>
        </w:rPr>
        <w:t xml:space="preserve"> </w:t>
      </w:r>
      <w:r>
        <w:rPr>
          <w:w w:val="105"/>
          <w:sz w:val="21"/>
        </w:rPr>
        <w:t>vlasničke</w:t>
      </w:r>
      <w:r>
        <w:rPr>
          <w:spacing w:val="-19"/>
          <w:w w:val="105"/>
          <w:sz w:val="21"/>
        </w:rPr>
        <w:t xml:space="preserve"> </w:t>
      </w:r>
      <w:r>
        <w:rPr>
          <w:w w:val="105"/>
          <w:sz w:val="21"/>
        </w:rPr>
        <w:t>udjele,</w:t>
      </w:r>
      <w:r>
        <w:rPr>
          <w:spacing w:val="-20"/>
          <w:w w:val="105"/>
          <w:sz w:val="21"/>
        </w:rPr>
        <w:t xml:space="preserve"> </w:t>
      </w:r>
      <w:r>
        <w:rPr>
          <w:w w:val="105"/>
          <w:sz w:val="21"/>
        </w:rPr>
        <w:t>te</w:t>
      </w:r>
      <w:r>
        <w:rPr>
          <w:spacing w:val="-17"/>
          <w:w w:val="105"/>
          <w:sz w:val="21"/>
        </w:rPr>
        <w:t xml:space="preserve"> </w:t>
      </w:r>
      <w:r>
        <w:rPr>
          <w:w w:val="105"/>
          <w:sz w:val="21"/>
        </w:rPr>
        <w:t>otplatu</w:t>
      </w:r>
      <w:r>
        <w:rPr>
          <w:spacing w:val="-22"/>
          <w:w w:val="105"/>
          <w:sz w:val="21"/>
        </w:rPr>
        <w:t xml:space="preserve"> </w:t>
      </w:r>
      <w:r>
        <w:rPr>
          <w:w w:val="105"/>
          <w:sz w:val="21"/>
        </w:rPr>
        <w:t>ostatka</w:t>
      </w:r>
      <w:r>
        <w:rPr>
          <w:spacing w:val="-21"/>
          <w:w w:val="105"/>
          <w:sz w:val="21"/>
        </w:rPr>
        <w:t xml:space="preserve"> </w:t>
      </w:r>
      <w:r>
        <w:rPr>
          <w:w w:val="105"/>
          <w:sz w:val="21"/>
        </w:rPr>
        <w:t>duga</w:t>
      </w:r>
      <w:r>
        <w:rPr>
          <w:spacing w:val="-19"/>
          <w:w w:val="105"/>
          <w:sz w:val="21"/>
        </w:rPr>
        <w:t xml:space="preserve"> </w:t>
      </w:r>
      <w:r>
        <w:rPr>
          <w:w w:val="105"/>
          <w:sz w:val="21"/>
        </w:rPr>
        <w:t>u</w:t>
      </w:r>
      <w:r>
        <w:rPr>
          <w:spacing w:val="-18"/>
          <w:w w:val="105"/>
          <w:sz w:val="21"/>
        </w:rPr>
        <w:t xml:space="preserve"> </w:t>
      </w:r>
      <w:r>
        <w:rPr>
          <w:w w:val="105"/>
          <w:sz w:val="21"/>
        </w:rPr>
        <w:t>20</w:t>
      </w:r>
      <w:r>
        <w:rPr>
          <w:spacing w:val="-17"/>
          <w:w w:val="105"/>
          <w:sz w:val="21"/>
        </w:rPr>
        <w:t xml:space="preserve"> </w:t>
      </w:r>
      <w:r>
        <w:rPr>
          <w:w w:val="105"/>
          <w:sz w:val="21"/>
        </w:rPr>
        <w:t>kvartalnih</w:t>
      </w:r>
      <w:r>
        <w:rPr>
          <w:spacing w:val="-22"/>
          <w:w w:val="105"/>
          <w:sz w:val="21"/>
        </w:rPr>
        <w:t xml:space="preserve"> </w:t>
      </w:r>
      <w:r>
        <w:rPr>
          <w:w w:val="105"/>
          <w:sz w:val="21"/>
        </w:rPr>
        <w:t>rata</w:t>
      </w:r>
      <w:r>
        <w:rPr>
          <w:spacing w:val="-17"/>
          <w:w w:val="105"/>
          <w:sz w:val="21"/>
        </w:rPr>
        <w:t xml:space="preserve"> </w:t>
      </w:r>
      <w:r>
        <w:rPr>
          <w:w w:val="105"/>
          <w:sz w:val="21"/>
        </w:rPr>
        <w:t>bez</w:t>
      </w:r>
      <w:r>
        <w:rPr>
          <w:spacing w:val="-17"/>
          <w:w w:val="105"/>
          <w:sz w:val="21"/>
        </w:rPr>
        <w:t xml:space="preserve"> </w:t>
      </w:r>
      <w:r>
        <w:rPr>
          <w:w w:val="105"/>
          <w:sz w:val="21"/>
        </w:rPr>
        <w:t>kamata</w:t>
      </w:r>
    </w:p>
    <w:p w:rsidRDefault="009F22AE" w:rsidR="006524D3">
      <w:pPr>
        <w:pStyle w:val="Odlomakpopisa"/>
        <w:numPr>
          <w:ilvl w:val="0"/>
          <w:numId w:val="7"/>
        </w:numPr>
        <w:tabs>
          <w:tab w:pos="730" w:val="left"/>
          <w:tab w:pos="731" w:val="left"/>
        </w:tabs>
        <w:spacing w:lineRule="auto" w:line="256" w:before="88"/>
        <w:ind w:hanging="293" w:right="285" w:left="730"/>
        <w:rPr>
          <w:sz w:val="21"/>
        </w:rPr>
      </w:pPr>
      <w:r>
        <w:rPr>
          <w:w w:val="105"/>
          <w:sz w:val="21"/>
        </w:rPr>
        <w:t>Grupa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II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–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Otpis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70%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dugovanja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po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svim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osnovama,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te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jednokratna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otplata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ostatka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od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30%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dugovanja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u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roku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90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dana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od dana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pravomoćnosti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rješenja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Trgovačkog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suda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u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Bjelovaru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o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sklopljenom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predstečajnom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sporazumu</w:t>
      </w:r>
    </w:p>
    <w:p w:rsidRDefault="009F22AE" w:rsidR="006524D3">
      <w:pPr>
        <w:spacing w:before="153"/>
        <w:ind w:left="3950"/>
        <w:rPr>
          <w:b/>
          <w:sz w:val="23"/>
        </w:rPr>
      </w:pPr>
      <w:r>
        <w:rPr>
          <w:b/>
          <w:sz w:val="23"/>
        </w:rPr>
        <w:t>Plan otplate obveza po PSN</w:t>
      </w:r>
    </w:p>
    <w:tbl>
      <w:tblPr>
        <w:tblStyle w:val="TableNormal"/>
        <w:tblW w:type="auto" w:w="0"/>
        <w:tblInd w:type="dxa" w:w="468"/>
        <w:tblLayout w:type="fixed"/>
        <w:tblLook w:val="01E0" w:noVBand="0" w:noHBand="0" w:lastColumn="1" w:firstColumn="1" w:lastRow="1" w:firstRow="1"/>
      </w:tblPr>
      <w:tblGrid>
        <w:gridCol w:w="1251"/>
        <w:gridCol w:w="1420"/>
        <w:gridCol w:w="1133"/>
        <w:gridCol w:w="1192"/>
        <w:gridCol w:w="1193"/>
        <w:gridCol w:w="1192"/>
        <w:gridCol w:w="1250"/>
        <w:gridCol w:w="1037"/>
      </w:tblGrid>
      <w:tr w:rsidR="006524D3">
        <w:trPr>
          <w:trHeight w:val="446"/>
        </w:trPr>
        <w:tc>
          <w:tcPr>
            <w:tcW w:type="dxa" w:w="1251"/>
            <w:shd w:fill="FF0000" w:color="auto" w:val="clear"/>
          </w:tcPr>
          <w:p w:rsidRDefault="006524D3" w:rsidR="006524D3">
            <w:pPr>
              <w:pStyle w:val="TableParagraph"/>
              <w:jc w:val="left"/>
              <w:rPr>
                <w:rFonts w:ascii="Times New Roman"/>
              </w:rPr>
            </w:pPr>
          </w:p>
        </w:tc>
        <w:tc>
          <w:tcPr>
            <w:tcW w:type="dxa" w:w="1420"/>
            <w:shd w:fill="FF0000" w:color="auto" w:val="clear"/>
          </w:tcPr>
          <w:p w:rsidRDefault="009F22AE" w:rsidR="006524D3">
            <w:pPr>
              <w:pStyle w:val="TableParagraph"/>
              <w:spacing w:lineRule="exact" w:line="258" w:before="168"/>
              <w:ind w:left="333"/>
              <w:jc w:val="left"/>
              <w:rPr>
                <w:b/>
                <w:sz w:val="23"/>
              </w:rPr>
            </w:pPr>
            <w:r>
              <w:rPr>
                <w:b/>
                <w:sz w:val="23"/>
              </w:rPr>
              <w:t>2019.</w:t>
            </w:r>
          </w:p>
        </w:tc>
        <w:tc>
          <w:tcPr>
            <w:tcW w:type="dxa" w:w="1133"/>
            <w:shd w:fill="FF0000" w:color="auto" w:val="clear"/>
          </w:tcPr>
          <w:p w:rsidRDefault="009F22AE" w:rsidR="006524D3">
            <w:pPr>
              <w:pStyle w:val="TableParagraph"/>
              <w:spacing w:lineRule="exact" w:line="258" w:before="168"/>
              <w:ind w:left="168"/>
              <w:jc w:val="left"/>
              <w:rPr>
                <w:b/>
                <w:sz w:val="23"/>
              </w:rPr>
            </w:pPr>
            <w:r>
              <w:rPr>
                <w:b/>
                <w:sz w:val="23"/>
              </w:rPr>
              <w:t>2020.</w:t>
            </w:r>
          </w:p>
        </w:tc>
        <w:tc>
          <w:tcPr>
            <w:tcW w:type="dxa" w:w="1192"/>
            <w:shd w:fill="FF0000" w:color="auto" w:val="clear"/>
          </w:tcPr>
          <w:p w:rsidRDefault="009F22AE" w:rsidR="006524D3">
            <w:pPr>
              <w:pStyle w:val="TableParagraph"/>
              <w:spacing w:lineRule="exact" w:line="258" w:before="168"/>
              <w:ind w:left="228"/>
              <w:jc w:val="left"/>
              <w:rPr>
                <w:b/>
                <w:sz w:val="23"/>
              </w:rPr>
            </w:pPr>
            <w:r>
              <w:rPr>
                <w:b/>
                <w:sz w:val="23"/>
              </w:rPr>
              <w:t>2021.</w:t>
            </w:r>
          </w:p>
        </w:tc>
        <w:tc>
          <w:tcPr>
            <w:tcW w:type="dxa" w:w="1193"/>
            <w:shd w:fill="FF0000" w:color="auto" w:val="clear"/>
          </w:tcPr>
          <w:p w:rsidRDefault="009F22AE" w:rsidR="006524D3">
            <w:pPr>
              <w:pStyle w:val="TableParagraph"/>
              <w:spacing w:lineRule="exact" w:line="258" w:before="168"/>
              <w:ind w:left="226"/>
              <w:jc w:val="left"/>
              <w:rPr>
                <w:b/>
                <w:sz w:val="23"/>
              </w:rPr>
            </w:pPr>
            <w:r>
              <w:rPr>
                <w:b/>
                <w:sz w:val="23"/>
              </w:rPr>
              <w:t>2022.</w:t>
            </w:r>
          </w:p>
        </w:tc>
        <w:tc>
          <w:tcPr>
            <w:tcW w:type="dxa" w:w="1192"/>
            <w:shd w:fill="FF0000" w:color="auto" w:val="clear"/>
          </w:tcPr>
          <w:p w:rsidRDefault="009F22AE" w:rsidR="006524D3">
            <w:pPr>
              <w:pStyle w:val="TableParagraph"/>
              <w:spacing w:lineRule="exact" w:line="258" w:before="168"/>
              <w:ind w:left="226"/>
              <w:jc w:val="left"/>
              <w:rPr>
                <w:b/>
                <w:sz w:val="23"/>
              </w:rPr>
            </w:pPr>
            <w:r>
              <w:rPr>
                <w:b/>
                <w:sz w:val="23"/>
              </w:rPr>
              <w:t>2023.</w:t>
            </w:r>
          </w:p>
        </w:tc>
        <w:tc>
          <w:tcPr>
            <w:tcW w:type="dxa" w:w="1250"/>
            <w:shd w:fill="FF0000" w:color="auto" w:val="clear"/>
          </w:tcPr>
          <w:p w:rsidRDefault="009F22AE" w:rsidR="006524D3">
            <w:pPr>
              <w:pStyle w:val="TableParagraph"/>
              <w:spacing w:lineRule="exact" w:line="258" w:before="168"/>
              <w:ind w:left="227"/>
              <w:jc w:val="left"/>
              <w:rPr>
                <w:b/>
                <w:sz w:val="23"/>
              </w:rPr>
            </w:pPr>
            <w:r>
              <w:rPr>
                <w:b/>
                <w:sz w:val="23"/>
              </w:rPr>
              <w:t>2024.</w:t>
            </w:r>
          </w:p>
        </w:tc>
        <w:tc>
          <w:tcPr>
            <w:tcW w:type="dxa" w:w="1037"/>
            <w:shd w:fill="FF0000" w:color="auto" w:val="clear"/>
          </w:tcPr>
          <w:p w:rsidRDefault="009F22AE" w:rsidR="006524D3">
            <w:pPr>
              <w:pStyle w:val="TableParagraph"/>
              <w:spacing w:lineRule="exact" w:line="258" w:before="168"/>
              <w:ind w:left="167"/>
              <w:jc w:val="left"/>
              <w:rPr>
                <w:b/>
                <w:sz w:val="23"/>
              </w:rPr>
            </w:pPr>
            <w:r>
              <w:rPr>
                <w:b/>
                <w:sz w:val="23"/>
              </w:rPr>
              <w:t>2025.</w:t>
            </w:r>
          </w:p>
        </w:tc>
      </w:tr>
      <w:tr w:rsidR="006524D3">
        <w:trPr>
          <w:trHeight w:val="551"/>
        </w:trPr>
        <w:tc>
          <w:tcPr>
            <w:tcW w:type="dxa" w:w="1251"/>
          </w:tcPr>
          <w:p w:rsidRDefault="009F22AE" w:rsidR="006524D3">
            <w:pPr>
              <w:pStyle w:val="TableParagraph"/>
              <w:spacing w:before="170"/>
              <w:ind w:left="16"/>
              <w:jc w:val="left"/>
              <w:rPr>
                <w:sz w:val="23"/>
              </w:rPr>
            </w:pPr>
            <w:r>
              <w:rPr>
                <w:sz w:val="23"/>
              </w:rPr>
              <w:t>Grupa 1</w:t>
            </w:r>
          </w:p>
        </w:tc>
        <w:tc>
          <w:tcPr>
            <w:tcW w:type="dxa" w:w="1420"/>
          </w:tcPr>
          <w:p w:rsidRDefault="009F22AE" w:rsidR="006524D3">
            <w:pPr>
              <w:pStyle w:val="TableParagraph"/>
              <w:spacing w:before="170"/>
              <w:ind w:left="289"/>
              <w:jc w:val="left"/>
              <w:rPr>
                <w:sz w:val="23"/>
              </w:rPr>
            </w:pPr>
            <w:r>
              <w:rPr>
                <w:sz w:val="23"/>
              </w:rPr>
              <w:t>6.051.244</w:t>
            </w:r>
          </w:p>
        </w:tc>
        <w:tc>
          <w:tcPr>
            <w:tcW w:type="dxa" w:w="1133"/>
          </w:tcPr>
          <w:p w:rsidRDefault="009F22AE" w:rsidR="006524D3">
            <w:pPr>
              <w:pStyle w:val="TableParagraph"/>
              <w:spacing w:before="170"/>
              <w:ind w:right="110"/>
              <w:rPr>
                <w:sz w:val="23"/>
              </w:rPr>
            </w:pPr>
            <w:r>
              <w:rPr>
                <w:w w:val="90"/>
                <w:sz w:val="23"/>
              </w:rPr>
              <w:t>872.624</w:t>
            </w:r>
          </w:p>
        </w:tc>
        <w:tc>
          <w:tcPr>
            <w:tcW w:type="dxa" w:w="1192"/>
          </w:tcPr>
          <w:p w:rsidRDefault="009F22AE" w:rsidR="006524D3">
            <w:pPr>
              <w:pStyle w:val="TableParagraph"/>
              <w:spacing w:before="170"/>
              <w:ind w:right="111"/>
              <w:rPr>
                <w:sz w:val="23"/>
              </w:rPr>
            </w:pPr>
            <w:r>
              <w:rPr>
                <w:w w:val="90"/>
                <w:sz w:val="23"/>
              </w:rPr>
              <w:t>970.991</w:t>
            </w:r>
          </w:p>
        </w:tc>
        <w:tc>
          <w:tcPr>
            <w:tcW w:type="dxa" w:w="1193"/>
          </w:tcPr>
          <w:p w:rsidRDefault="009F22AE" w:rsidR="006524D3">
            <w:pPr>
              <w:pStyle w:val="TableParagraph"/>
              <w:spacing w:before="170"/>
              <w:ind w:right="112"/>
              <w:rPr>
                <w:sz w:val="23"/>
              </w:rPr>
            </w:pPr>
            <w:r>
              <w:rPr>
                <w:w w:val="90"/>
                <w:sz w:val="23"/>
              </w:rPr>
              <w:t>970.991</w:t>
            </w:r>
          </w:p>
        </w:tc>
        <w:tc>
          <w:tcPr>
            <w:tcW w:type="dxa" w:w="1192"/>
          </w:tcPr>
          <w:p w:rsidRDefault="009F22AE" w:rsidR="006524D3">
            <w:pPr>
              <w:pStyle w:val="TableParagraph"/>
              <w:spacing w:before="170"/>
              <w:ind w:right="111"/>
              <w:rPr>
                <w:sz w:val="23"/>
              </w:rPr>
            </w:pPr>
            <w:r>
              <w:rPr>
                <w:w w:val="90"/>
                <w:sz w:val="23"/>
              </w:rPr>
              <w:t>970.991</w:t>
            </w:r>
          </w:p>
        </w:tc>
        <w:tc>
          <w:tcPr>
            <w:tcW w:type="dxa" w:w="1250"/>
          </w:tcPr>
          <w:p w:rsidRDefault="009F22AE" w:rsidR="006524D3">
            <w:pPr>
              <w:pStyle w:val="TableParagraph"/>
              <w:spacing w:before="170"/>
              <w:ind w:right="170"/>
              <w:rPr>
                <w:sz w:val="23"/>
              </w:rPr>
            </w:pPr>
            <w:r>
              <w:rPr>
                <w:w w:val="90"/>
                <w:sz w:val="23"/>
              </w:rPr>
              <w:t>970.991</w:t>
            </w:r>
          </w:p>
        </w:tc>
        <w:tc>
          <w:tcPr>
            <w:tcW w:type="dxa" w:w="1037"/>
          </w:tcPr>
          <w:p w:rsidRDefault="009F22AE" w:rsidR="006524D3">
            <w:pPr>
              <w:pStyle w:val="TableParagraph"/>
              <w:spacing w:before="170"/>
              <w:ind w:right="15"/>
              <w:rPr>
                <w:sz w:val="23"/>
              </w:rPr>
            </w:pPr>
            <w:r>
              <w:rPr>
                <w:w w:val="90"/>
                <w:sz w:val="23"/>
              </w:rPr>
              <w:t>485.496</w:t>
            </w:r>
          </w:p>
        </w:tc>
      </w:tr>
      <w:tr w:rsidR="006524D3">
        <w:trPr>
          <w:trHeight w:val="346"/>
        </w:trPr>
        <w:tc>
          <w:tcPr>
            <w:tcW w:type="dxa" w:w="1251"/>
          </w:tcPr>
          <w:p w:rsidRDefault="009F22AE" w:rsidR="006524D3">
            <w:pPr>
              <w:pStyle w:val="TableParagraph"/>
              <w:spacing w:lineRule="exact" w:line="258" w:before="68"/>
              <w:ind w:left="16"/>
              <w:jc w:val="left"/>
              <w:rPr>
                <w:sz w:val="23"/>
              </w:rPr>
            </w:pPr>
            <w:r>
              <w:rPr>
                <w:sz w:val="23"/>
              </w:rPr>
              <w:t>Grupa 2</w:t>
            </w:r>
          </w:p>
        </w:tc>
        <w:tc>
          <w:tcPr>
            <w:tcW w:type="dxa" w:w="1420"/>
          </w:tcPr>
          <w:p w:rsidRDefault="009F22AE" w:rsidR="006524D3">
            <w:pPr>
              <w:pStyle w:val="TableParagraph"/>
              <w:spacing w:lineRule="exact" w:line="258" w:before="68"/>
              <w:ind w:left="289"/>
              <w:jc w:val="left"/>
              <w:rPr>
                <w:sz w:val="23"/>
              </w:rPr>
            </w:pPr>
            <w:r>
              <w:rPr>
                <w:sz w:val="23"/>
              </w:rPr>
              <w:t>3.602.989</w:t>
            </w:r>
          </w:p>
        </w:tc>
        <w:tc>
          <w:tcPr>
            <w:tcW w:type="dxa" w:w="1133"/>
          </w:tcPr>
          <w:p w:rsidRDefault="009F22AE" w:rsidR="006524D3">
            <w:pPr>
              <w:pStyle w:val="TableParagraph"/>
              <w:spacing w:lineRule="exact" w:line="258" w:before="68"/>
              <w:ind w:right="110"/>
              <w:rPr>
                <w:sz w:val="23"/>
              </w:rPr>
            </w:pPr>
            <w:r>
              <w:rPr>
                <w:w w:val="94"/>
                <w:sz w:val="23"/>
              </w:rPr>
              <w:t>0</w:t>
            </w:r>
          </w:p>
        </w:tc>
        <w:tc>
          <w:tcPr>
            <w:tcW w:type="dxa" w:w="1192"/>
          </w:tcPr>
          <w:p w:rsidRDefault="009F22AE" w:rsidR="006524D3">
            <w:pPr>
              <w:pStyle w:val="TableParagraph"/>
              <w:spacing w:lineRule="exact" w:line="258" w:before="68"/>
              <w:ind w:right="111"/>
              <w:rPr>
                <w:sz w:val="23"/>
              </w:rPr>
            </w:pPr>
            <w:r>
              <w:rPr>
                <w:w w:val="94"/>
                <w:sz w:val="23"/>
              </w:rPr>
              <w:t>0</w:t>
            </w:r>
          </w:p>
        </w:tc>
        <w:tc>
          <w:tcPr>
            <w:tcW w:type="dxa" w:w="1193"/>
          </w:tcPr>
          <w:p w:rsidRDefault="009F22AE" w:rsidR="006524D3">
            <w:pPr>
              <w:pStyle w:val="TableParagraph"/>
              <w:spacing w:lineRule="exact" w:line="258" w:before="68"/>
              <w:ind w:right="112"/>
              <w:rPr>
                <w:sz w:val="23"/>
              </w:rPr>
            </w:pPr>
            <w:r>
              <w:rPr>
                <w:w w:val="94"/>
                <w:sz w:val="23"/>
              </w:rPr>
              <w:t>0</w:t>
            </w:r>
          </w:p>
        </w:tc>
        <w:tc>
          <w:tcPr>
            <w:tcW w:type="dxa" w:w="1192"/>
          </w:tcPr>
          <w:p w:rsidRDefault="009F22AE" w:rsidR="006524D3">
            <w:pPr>
              <w:pStyle w:val="TableParagraph"/>
              <w:spacing w:lineRule="exact" w:line="258" w:before="68"/>
              <w:ind w:right="111"/>
              <w:rPr>
                <w:sz w:val="23"/>
              </w:rPr>
            </w:pPr>
            <w:r>
              <w:rPr>
                <w:w w:val="94"/>
                <w:sz w:val="23"/>
              </w:rPr>
              <w:t>0</w:t>
            </w:r>
          </w:p>
        </w:tc>
        <w:tc>
          <w:tcPr>
            <w:tcW w:type="dxa" w:w="1250"/>
          </w:tcPr>
          <w:p w:rsidRDefault="009F22AE" w:rsidR="006524D3">
            <w:pPr>
              <w:pStyle w:val="TableParagraph"/>
              <w:spacing w:lineRule="exact" w:line="258" w:before="68"/>
              <w:ind w:right="170"/>
              <w:rPr>
                <w:sz w:val="23"/>
              </w:rPr>
            </w:pPr>
            <w:r>
              <w:rPr>
                <w:w w:val="94"/>
                <w:sz w:val="23"/>
              </w:rPr>
              <w:t>0</w:t>
            </w:r>
          </w:p>
        </w:tc>
        <w:tc>
          <w:tcPr>
            <w:tcW w:type="dxa" w:w="1037"/>
          </w:tcPr>
          <w:p w:rsidRDefault="009F22AE" w:rsidR="006524D3">
            <w:pPr>
              <w:pStyle w:val="TableParagraph"/>
              <w:spacing w:lineRule="exact" w:line="258" w:before="68"/>
              <w:ind w:right="14"/>
              <w:rPr>
                <w:sz w:val="23"/>
              </w:rPr>
            </w:pPr>
            <w:r>
              <w:rPr>
                <w:w w:val="94"/>
                <w:sz w:val="23"/>
              </w:rPr>
              <w:t>0</w:t>
            </w:r>
          </w:p>
        </w:tc>
      </w:tr>
      <w:tr w:rsidR="006524D3">
        <w:trPr>
          <w:trHeight w:val="448"/>
        </w:trPr>
        <w:tc>
          <w:tcPr>
            <w:tcW w:type="dxa" w:w="1251"/>
            <w:shd w:fill="D9D9D9" w:color="auto" w:val="clear"/>
          </w:tcPr>
          <w:p w:rsidRDefault="009F22AE" w:rsidR="006524D3">
            <w:pPr>
              <w:pStyle w:val="TableParagraph"/>
              <w:spacing w:lineRule="exact" w:line="258" w:before="170"/>
              <w:ind w:left="16"/>
              <w:jc w:val="left"/>
              <w:rPr>
                <w:b/>
                <w:sz w:val="23"/>
              </w:rPr>
            </w:pPr>
            <w:r>
              <w:rPr>
                <w:b/>
                <w:sz w:val="23"/>
              </w:rPr>
              <w:t>UKUPNO:</w:t>
            </w:r>
          </w:p>
        </w:tc>
        <w:tc>
          <w:tcPr>
            <w:tcW w:type="dxa" w:w="1420"/>
            <w:shd w:fill="D9D9D9" w:color="auto" w:val="clear"/>
          </w:tcPr>
          <w:p w:rsidRDefault="009F22AE" w:rsidR="006524D3">
            <w:pPr>
              <w:pStyle w:val="TableParagraph"/>
              <w:spacing w:lineRule="exact" w:line="258" w:before="170"/>
              <w:ind w:left="282"/>
              <w:jc w:val="left"/>
              <w:rPr>
                <w:b/>
                <w:sz w:val="23"/>
              </w:rPr>
            </w:pPr>
            <w:r>
              <w:rPr>
                <w:b/>
                <w:sz w:val="23"/>
              </w:rPr>
              <w:t>9.654.233</w:t>
            </w:r>
          </w:p>
        </w:tc>
        <w:tc>
          <w:tcPr>
            <w:tcW w:type="dxa" w:w="1133"/>
            <w:shd w:fill="D9D9D9" w:color="auto" w:val="clear"/>
          </w:tcPr>
          <w:p w:rsidRDefault="009F22AE" w:rsidR="006524D3">
            <w:pPr>
              <w:pStyle w:val="TableParagraph"/>
              <w:spacing w:lineRule="exact" w:line="258" w:before="170"/>
              <w:ind w:right="110"/>
              <w:rPr>
                <w:b/>
                <w:sz w:val="23"/>
              </w:rPr>
            </w:pPr>
            <w:r>
              <w:rPr>
                <w:b/>
                <w:w w:val="95"/>
                <w:sz w:val="23"/>
              </w:rPr>
              <w:t>558.748</w:t>
            </w:r>
          </w:p>
        </w:tc>
        <w:tc>
          <w:tcPr>
            <w:tcW w:type="dxa" w:w="1192"/>
            <w:shd w:fill="D9D9D9" w:color="auto" w:val="clear"/>
          </w:tcPr>
          <w:p w:rsidRDefault="009F22AE" w:rsidR="006524D3">
            <w:pPr>
              <w:pStyle w:val="TableParagraph"/>
              <w:spacing w:lineRule="exact" w:line="258" w:before="170"/>
              <w:ind w:right="111"/>
              <w:rPr>
                <w:b/>
                <w:sz w:val="23"/>
              </w:rPr>
            </w:pPr>
            <w:r>
              <w:rPr>
                <w:b/>
                <w:w w:val="95"/>
                <w:sz w:val="23"/>
              </w:rPr>
              <w:t>1.117.497</w:t>
            </w:r>
          </w:p>
        </w:tc>
        <w:tc>
          <w:tcPr>
            <w:tcW w:type="dxa" w:w="1193"/>
            <w:shd w:fill="D9D9D9" w:color="auto" w:val="clear"/>
          </w:tcPr>
          <w:p w:rsidRDefault="009F22AE" w:rsidR="006524D3">
            <w:pPr>
              <w:pStyle w:val="TableParagraph"/>
              <w:spacing w:lineRule="exact" w:line="258" w:before="170"/>
              <w:ind w:right="112"/>
              <w:rPr>
                <w:b/>
                <w:sz w:val="23"/>
              </w:rPr>
            </w:pPr>
            <w:r>
              <w:rPr>
                <w:b/>
                <w:w w:val="95"/>
                <w:sz w:val="23"/>
              </w:rPr>
              <w:t>1.117.497</w:t>
            </w:r>
          </w:p>
        </w:tc>
        <w:tc>
          <w:tcPr>
            <w:tcW w:type="dxa" w:w="1192"/>
            <w:shd w:fill="D9D9D9" w:color="auto" w:val="clear"/>
          </w:tcPr>
          <w:p w:rsidRDefault="009F22AE" w:rsidR="006524D3">
            <w:pPr>
              <w:pStyle w:val="TableParagraph"/>
              <w:spacing w:lineRule="exact" w:line="258" w:before="170"/>
              <w:ind w:right="111"/>
              <w:rPr>
                <w:b/>
                <w:sz w:val="23"/>
              </w:rPr>
            </w:pPr>
            <w:r>
              <w:rPr>
                <w:b/>
                <w:w w:val="95"/>
                <w:sz w:val="23"/>
              </w:rPr>
              <w:t>1.117.497</w:t>
            </w:r>
          </w:p>
        </w:tc>
        <w:tc>
          <w:tcPr>
            <w:tcW w:type="dxa" w:w="1250"/>
            <w:shd w:fill="D9D9D9" w:color="auto" w:val="clear"/>
          </w:tcPr>
          <w:p w:rsidRDefault="009F22AE" w:rsidR="006524D3">
            <w:pPr>
              <w:pStyle w:val="TableParagraph"/>
              <w:spacing w:lineRule="exact" w:line="258" w:before="170"/>
              <w:ind w:right="170"/>
              <w:rPr>
                <w:b/>
                <w:sz w:val="23"/>
              </w:rPr>
            </w:pPr>
            <w:r>
              <w:rPr>
                <w:b/>
                <w:w w:val="95"/>
                <w:sz w:val="23"/>
              </w:rPr>
              <w:t>1.117.497</w:t>
            </w:r>
          </w:p>
        </w:tc>
        <w:tc>
          <w:tcPr>
            <w:tcW w:type="dxa" w:w="1037"/>
            <w:shd w:fill="D9D9D9" w:color="auto" w:val="clear"/>
          </w:tcPr>
          <w:p w:rsidRDefault="009F22AE" w:rsidR="006524D3">
            <w:pPr>
              <w:pStyle w:val="TableParagraph"/>
              <w:spacing w:lineRule="exact" w:line="258" w:before="170"/>
              <w:ind w:right="15"/>
              <w:rPr>
                <w:b/>
                <w:sz w:val="23"/>
              </w:rPr>
            </w:pPr>
            <w:r>
              <w:rPr>
                <w:b/>
                <w:w w:val="95"/>
                <w:sz w:val="23"/>
              </w:rPr>
              <w:t>918.768</w:t>
            </w:r>
          </w:p>
        </w:tc>
      </w:tr>
    </w:tbl>
    <w:p w:rsidRDefault="006524D3" w:rsidR="006524D3">
      <w:pPr>
        <w:pStyle w:val="Tijeloteksta"/>
        <w:rPr>
          <w:b/>
          <w:sz w:val="24"/>
        </w:rPr>
      </w:pPr>
    </w:p>
    <w:p w:rsidRDefault="006524D3" w:rsidR="006524D3">
      <w:pPr>
        <w:pStyle w:val="Tijeloteksta"/>
        <w:spacing w:before="10"/>
        <w:rPr>
          <w:b/>
          <w:sz w:val="19"/>
        </w:rPr>
      </w:pPr>
    </w:p>
    <w:p w:rsidRDefault="009F22AE" w:rsidR="006524D3">
      <w:pPr>
        <w:ind w:left="619"/>
        <w:rPr>
          <w:rFonts w:hAnsi="Verdana" w:ascii="Verdana"/>
          <w:b/>
          <w:sz w:val="19"/>
        </w:rPr>
      </w:pPr>
      <w:r>
        <w:rPr>
          <w:rFonts w:hAnsi="Verdana" w:ascii="Verdana"/>
          <w:b/>
          <w:color w:val="D0171E"/>
          <w:sz w:val="19"/>
        </w:rPr>
        <w:t>Važna napomena</w:t>
      </w:r>
    </w:p>
    <w:p w:rsidRDefault="009F22AE" w:rsidR="006524D3">
      <w:pPr>
        <w:spacing w:before="91"/>
        <w:ind w:right="4764" w:left="619"/>
        <w:rPr>
          <w:rFonts w:hAnsi="Verdana" w:ascii="Verdana"/>
          <w:sz w:val="19"/>
        </w:rPr>
      </w:pPr>
      <w:r>
        <w:rPr>
          <w:rFonts w:hAnsi="Verdana" w:ascii="Verdana"/>
          <w:sz w:val="19"/>
        </w:rPr>
        <w:t>Prioritetne tražbine proizašle iz radnih odnosa grupe III namiruju se sukladno zakonu.</w:t>
      </w:r>
    </w:p>
    <w:p w:rsidRDefault="006524D3" w:rsidR="006524D3">
      <w:pPr>
        <w:rPr>
          <w:rFonts w:hAnsi="Verdana" w:ascii="Verdana"/>
          <w:sz w:val="19"/>
        </w:rPr>
        <w:sectPr w:rsidR="006524D3">
          <w:footerReference w:type="default" r:id="rId17"/>
          <w:pgSz w:orient="landscape" w:h="11900" w:w="16840"/>
          <w:pgMar w:gutter="0" w:footer="130" w:header="0" w:left="400" w:bottom="320" w:right="220" w:top="860"/>
          <w:cols w:num="2" w:space="720" w:equalWidth="false">
            <w:col w:space="40" w:w="3450"/>
            <w:col w:w="12730"/>
          </w:cols>
        </w:sectPr>
      </w:pPr>
    </w:p>
    <w:p w:rsidRDefault="009F22AE" w:rsidR="006524D3">
      <w:pPr>
        <w:pStyle w:val="Odlomakpopisa"/>
        <w:numPr>
          <w:ilvl w:val="0"/>
          <w:numId w:val="6"/>
        </w:numPr>
        <w:tabs>
          <w:tab w:pos="759" w:val="left"/>
        </w:tabs>
        <w:spacing w:lineRule="auto" w:line="268" w:before="72"/>
        <w:ind w:firstLine="0"/>
        <w:jc w:val="left"/>
        <w:rPr>
          <w:sz w:val="28"/>
        </w:rPr>
      </w:pPr>
      <w:r>
        <w:rPr>
          <w:b/>
          <w:sz w:val="28"/>
        </w:rPr>
        <w:lastRenderedPageBreak/>
        <w:t>Mjere operativnog restrukturiranja</w:t>
      </w:r>
      <w:r>
        <w:rPr>
          <w:b/>
          <w:color w:val="626569"/>
          <w:sz w:val="28"/>
        </w:rPr>
        <w:t xml:space="preserve"> </w:t>
      </w:r>
      <w:r>
        <w:rPr>
          <w:color w:val="626569"/>
          <w:sz w:val="28"/>
        </w:rPr>
        <w:t>Mjere operativnog restrukturiranja</w:t>
      </w:r>
    </w:p>
    <w:p w:rsidRDefault="009F22AE" w:rsidR="006524D3">
      <w:pPr>
        <w:pStyle w:val="Naslov4"/>
        <w:spacing w:before="136"/>
        <w:ind w:left="177"/>
      </w:pPr>
      <w:r>
        <w:rPr>
          <w:b w:val="false"/>
        </w:rPr>
        <w:br w:type="column"/>
      </w:r>
      <w:r>
        <w:rPr>
          <w:color w:val="D0171E"/>
          <w:w w:val="105"/>
        </w:rPr>
        <w:lastRenderedPageBreak/>
        <w:t>Operativno restrukturiranje</w:t>
      </w:r>
    </w:p>
    <w:p w:rsidRDefault="006524D3" w:rsidR="006524D3">
      <w:pPr>
        <w:pStyle w:val="Tijeloteksta"/>
        <w:rPr>
          <w:b/>
          <w:sz w:val="24"/>
        </w:rPr>
      </w:pPr>
    </w:p>
    <w:p w:rsidRDefault="009F22AE" w:rsidR="006524D3">
      <w:pPr>
        <w:pStyle w:val="Tijeloteksta"/>
        <w:spacing w:lineRule="auto" w:line="256" w:before="173"/>
        <w:ind w:right="347" w:left="177"/>
        <w:jc w:val="both"/>
      </w:pPr>
      <w:r>
        <w:rPr>
          <w:w w:val="105"/>
        </w:rPr>
        <w:t>Nekoliko posljednjih godina poslovanja pokazalo je da je društvo dosta ranjivo na promjene tržišnih kretanja. Društvo ima nedovoljno</w:t>
      </w:r>
      <w:r>
        <w:rPr>
          <w:spacing w:val="-6"/>
          <w:w w:val="105"/>
        </w:rPr>
        <w:t xml:space="preserve"> </w:t>
      </w:r>
      <w:r>
        <w:rPr>
          <w:w w:val="105"/>
        </w:rPr>
        <w:t>široku</w:t>
      </w:r>
      <w:r>
        <w:rPr>
          <w:spacing w:val="-6"/>
          <w:w w:val="105"/>
        </w:rPr>
        <w:t xml:space="preserve"> </w:t>
      </w:r>
      <w:r>
        <w:rPr>
          <w:w w:val="105"/>
        </w:rPr>
        <w:t>bazu</w:t>
      </w:r>
      <w:r>
        <w:rPr>
          <w:spacing w:val="-7"/>
          <w:w w:val="105"/>
        </w:rPr>
        <w:t xml:space="preserve"> </w:t>
      </w:r>
      <w:r>
        <w:rPr>
          <w:w w:val="105"/>
        </w:rPr>
        <w:t>kupaca</w:t>
      </w:r>
      <w:r>
        <w:rPr>
          <w:spacing w:val="-5"/>
          <w:w w:val="105"/>
        </w:rPr>
        <w:t xml:space="preserve"> </w:t>
      </w:r>
      <w:r>
        <w:rPr>
          <w:w w:val="105"/>
        </w:rPr>
        <w:t>što</w:t>
      </w:r>
      <w:r>
        <w:rPr>
          <w:spacing w:val="-5"/>
          <w:w w:val="105"/>
        </w:rPr>
        <w:t xml:space="preserve"> </w:t>
      </w:r>
      <w:r>
        <w:rPr>
          <w:w w:val="105"/>
        </w:rPr>
        <w:t>je</w:t>
      </w:r>
      <w:r>
        <w:rPr>
          <w:spacing w:val="-5"/>
          <w:w w:val="105"/>
        </w:rPr>
        <w:t xml:space="preserve"> </w:t>
      </w:r>
      <w:r>
        <w:rPr>
          <w:w w:val="105"/>
        </w:rPr>
        <w:t>ograničavalo</w:t>
      </w:r>
      <w:r>
        <w:rPr>
          <w:spacing w:val="-5"/>
          <w:w w:val="105"/>
        </w:rPr>
        <w:t xml:space="preserve"> </w:t>
      </w:r>
      <w:r>
        <w:rPr>
          <w:w w:val="105"/>
        </w:rPr>
        <w:t>rast</w:t>
      </w:r>
      <w:r>
        <w:rPr>
          <w:spacing w:val="-4"/>
          <w:w w:val="105"/>
        </w:rPr>
        <w:t xml:space="preserve"> </w:t>
      </w:r>
      <w:r>
        <w:rPr>
          <w:w w:val="105"/>
        </w:rPr>
        <w:t>prihoda,</w:t>
      </w:r>
      <w:r>
        <w:rPr>
          <w:spacing w:val="-4"/>
          <w:w w:val="105"/>
        </w:rPr>
        <w:t xml:space="preserve"> </w:t>
      </w:r>
      <w:r>
        <w:rPr>
          <w:w w:val="105"/>
        </w:rPr>
        <w:t>ali</w:t>
      </w:r>
      <w:r>
        <w:rPr>
          <w:spacing w:val="-5"/>
          <w:w w:val="105"/>
        </w:rPr>
        <w:t xml:space="preserve"> </w:t>
      </w:r>
      <w:r>
        <w:rPr>
          <w:w w:val="105"/>
        </w:rPr>
        <w:t>i</w:t>
      </w:r>
      <w:r>
        <w:rPr>
          <w:spacing w:val="-4"/>
          <w:w w:val="105"/>
        </w:rPr>
        <w:t xml:space="preserve"> </w:t>
      </w:r>
      <w:r>
        <w:rPr>
          <w:w w:val="105"/>
        </w:rPr>
        <w:t>društvo</w:t>
      </w:r>
      <w:r>
        <w:rPr>
          <w:spacing w:val="-5"/>
          <w:w w:val="105"/>
        </w:rPr>
        <w:t xml:space="preserve"> </w:t>
      </w:r>
      <w:r>
        <w:rPr>
          <w:w w:val="105"/>
        </w:rPr>
        <w:t>činilo</w:t>
      </w:r>
      <w:r>
        <w:rPr>
          <w:spacing w:val="-5"/>
          <w:w w:val="105"/>
        </w:rPr>
        <w:t xml:space="preserve"> </w:t>
      </w:r>
      <w:r>
        <w:rPr>
          <w:w w:val="105"/>
        </w:rPr>
        <w:t>puno</w:t>
      </w:r>
      <w:r>
        <w:rPr>
          <w:spacing w:val="-5"/>
          <w:w w:val="105"/>
        </w:rPr>
        <w:t xml:space="preserve"> </w:t>
      </w:r>
      <w:r>
        <w:rPr>
          <w:w w:val="105"/>
        </w:rPr>
        <w:t>ranjivijim</w:t>
      </w:r>
      <w:r>
        <w:rPr>
          <w:spacing w:val="-3"/>
          <w:w w:val="105"/>
        </w:rPr>
        <w:t xml:space="preserve"> </w:t>
      </w:r>
      <w:r>
        <w:rPr>
          <w:w w:val="105"/>
        </w:rPr>
        <w:t>na</w:t>
      </w:r>
      <w:r>
        <w:rPr>
          <w:spacing w:val="-5"/>
          <w:w w:val="105"/>
        </w:rPr>
        <w:t xml:space="preserve"> </w:t>
      </w:r>
      <w:r>
        <w:rPr>
          <w:w w:val="105"/>
        </w:rPr>
        <w:t>pritiske</w:t>
      </w:r>
      <w:r>
        <w:rPr>
          <w:spacing w:val="-5"/>
          <w:w w:val="105"/>
        </w:rPr>
        <w:t xml:space="preserve"> </w:t>
      </w:r>
      <w:r>
        <w:rPr>
          <w:w w:val="105"/>
        </w:rPr>
        <w:t>smanjenja</w:t>
      </w:r>
      <w:r>
        <w:rPr>
          <w:spacing w:val="-7"/>
          <w:w w:val="105"/>
        </w:rPr>
        <w:t xml:space="preserve"> </w:t>
      </w:r>
      <w:r>
        <w:rPr>
          <w:w w:val="105"/>
        </w:rPr>
        <w:t>prodajnih c</w:t>
      </w:r>
      <w:r>
        <w:rPr>
          <w:w w:val="105"/>
        </w:rPr>
        <w:t>ijena.</w:t>
      </w:r>
      <w:r>
        <w:rPr>
          <w:spacing w:val="-9"/>
          <w:w w:val="105"/>
        </w:rPr>
        <w:t xml:space="preserve"> </w:t>
      </w:r>
      <w:r>
        <w:rPr>
          <w:w w:val="105"/>
        </w:rPr>
        <w:t>Zbog</w:t>
      </w:r>
      <w:r>
        <w:rPr>
          <w:spacing w:val="-11"/>
          <w:w w:val="105"/>
        </w:rPr>
        <w:t xml:space="preserve"> </w:t>
      </w:r>
      <w:r>
        <w:rPr>
          <w:w w:val="105"/>
        </w:rPr>
        <w:t>navedenog</w:t>
      </w:r>
      <w:r>
        <w:rPr>
          <w:spacing w:val="-13"/>
          <w:w w:val="105"/>
        </w:rPr>
        <w:t xml:space="preserve"> </w:t>
      </w:r>
      <w:r>
        <w:rPr>
          <w:w w:val="105"/>
        </w:rPr>
        <w:t>društvu</w:t>
      </w:r>
      <w:r>
        <w:rPr>
          <w:spacing w:val="-11"/>
          <w:w w:val="105"/>
        </w:rPr>
        <w:t xml:space="preserve"> </w:t>
      </w:r>
      <w:r>
        <w:rPr>
          <w:w w:val="105"/>
        </w:rPr>
        <w:t>je</w:t>
      </w:r>
      <w:r>
        <w:rPr>
          <w:spacing w:val="-6"/>
          <w:w w:val="105"/>
        </w:rPr>
        <w:t xml:space="preserve"> </w:t>
      </w:r>
      <w:r>
        <w:rPr>
          <w:w w:val="105"/>
        </w:rPr>
        <w:t>potrebno</w:t>
      </w:r>
      <w:r>
        <w:rPr>
          <w:spacing w:val="-16"/>
          <w:w w:val="105"/>
        </w:rPr>
        <w:t xml:space="preserve"> </w:t>
      </w:r>
      <w:r>
        <w:rPr>
          <w:w w:val="105"/>
        </w:rPr>
        <w:t>operativno</w:t>
      </w:r>
      <w:r>
        <w:rPr>
          <w:spacing w:val="-11"/>
          <w:w w:val="105"/>
        </w:rPr>
        <w:t xml:space="preserve"> </w:t>
      </w:r>
      <w:r>
        <w:rPr>
          <w:w w:val="105"/>
        </w:rPr>
        <w:t>restrukturiranje</w:t>
      </w:r>
      <w:r>
        <w:rPr>
          <w:spacing w:val="-13"/>
          <w:w w:val="105"/>
        </w:rPr>
        <w:t xml:space="preserve"> </w:t>
      </w:r>
      <w:r>
        <w:rPr>
          <w:w w:val="105"/>
        </w:rPr>
        <w:t>koje</w:t>
      </w:r>
      <w:r>
        <w:rPr>
          <w:spacing w:val="-11"/>
          <w:w w:val="105"/>
        </w:rPr>
        <w:t xml:space="preserve"> </w:t>
      </w:r>
      <w:r>
        <w:rPr>
          <w:w w:val="105"/>
        </w:rPr>
        <w:t>će</w:t>
      </w:r>
      <w:r>
        <w:rPr>
          <w:spacing w:val="-8"/>
          <w:w w:val="105"/>
        </w:rPr>
        <w:t xml:space="preserve"> </w:t>
      </w:r>
      <w:r>
        <w:rPr>
          <w:w w:val="105"/>
        </w:rPr>
        <w:t>biti</w:t>
      </w:r>
      <w:r>
        <w:rPr>
          <w:spacing w:val="-6"/>
          <w:w w:val="105"/>
        </w:rPr>
        <w:t xml:space="preserve"> </w:t>
      </w:r>
      <w:r>
        <w:rPr>
          <w:w w:val="105"/>
        </w:rPr>
        <w:t>usmjereno</w:t>
      </w:r>
      <w:r>
        <w:rPr>
          <w:spacing w:val="-13"/>
          <w:w w:val="105"/>
        </w:rPr>
        <w:t xml:space="preserve"> </w:t>
      </w:r>
      <w:r>
        <w:rPr>
          <w:w w:val="105"/>
        </w:rPr>
        <w:t>na</w:t>
      </w:r>
      <w:r>
        <w:rPr>
          <w:spacing w:val="-8"/>
          <w:w w:val="105"/>
        </w:rPr>
        <w:t xml:space="preserve"> </w:t>
      </w:r>
      <w:r>
        <w:rPr>
          <w:w w:val="105"/>
        </w:rPr>
        <w:t>sljedeće:</w:t>
      </w:r>
    </w:p>
    <w:p w:rsidRDefault="009F22AE" w:rsidR="006524D3">
      <w:pPr>
        <w:pStyle w:val="Odlomakpopisa"/>
        <w:numPr>
          <w:ilvl w:val="0"/>
          <w:numId w:val="5"/>
        </w:numPr>
        <w:tabs>
          <w:tab w:pos="470" w:val="left"/>
          <w:tab w:pos="471" w:val="left"/>
        </w:tabs>
        <w:spacing w:before="89"/>
        <w:rPr>
          <w:sz w:val="21"/>
        </w:rPr>
      </w:pPr>
      <w:r>
        <w:rPr>
          <w:w w:val="105"/>
          <w:sz w:val="21"/>
        </w:rPr>
        <w:t>Proširenje baze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kupaca</w:t>
      </w:r>
    </w:p>
    <w:p w:rsidRDefault="009F22AE" w:rsidR="006524D3">
      <w:pPr>
        <w:pStyle w:val="Odlomakpopisa"/>
        <w:numPr>
          <w:ilvl w:val="0"/>
          <w:numId w:val="5"/>
        </w:numPr>
        <w:tabs>
          <w:tab w:pos="470" w:val="left"/>
          <w:tab w:pos="471" w:val="left"/>
        </w:tabs>
        <w:rPr>
          <w:sz w:val="21"/>
        </w:rPr>
      </w:pPr>
      <w:r>
        <w:rPr>
          <w:w w:val="105"/>
          <w:sz w:val="21"/>
        </w:rPr>
        <w:t>Zatvaranje nedovoljno profitabilnih</w:t>
      </w:r>
      <w:r>
        <w:rPr>
          <w:spacing w:val="-30"/>
          <w:w w:val="105"/>
          <w:sz w:val="21"/>
        </w:rPr>
        <w:t xml:space="preserve"> </w:t>
      </w:r>
      <w:r>
        <w:rPr>
          <w:w w:val="105"/>
          <w:sz w:val="21"/>
        </w:rPr>
        <w:t>jedinica</w:t>
      </w:r>
    </w:p>
    <w:p w:rsidRDefault="009F22AE" w:rsidR="006524D3">
      <w:pPr>
        <w:pStyle w:val="Odlomakpopisa"/>
        <w:numPr>
          <w:ilvl w:val="0"/>
          <w:numId w:val="5"/>
        </w:numPr>
        <w:tabs>
          <w:tab w:pos="470" w:val="left"/>
          <w:tab w:pos="471" w:val="left"/>
        </w:tabs>
        <w:rPr>
          <w:sz w:val="21"/>
        </w:rPr>
      </w:pPr>
      <w:r>
        <w:rPr>
          <w:w w:val="105"/>
          <w:sz w:val="21"/>
        </w:rPr>
        <w:t>Ulaganje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u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opremu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koja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će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podići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efikasnost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i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profitabilnost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proizvodnje</w:t>
      </w:r>
    </w:p>
    <w:p w:rsidRDefault="006524D3" w:rsidR="006524D3">
      <w:pPr>
        <w:pStyle w:val="Tijeloteksta"/>
        <w:rPr>
          <w:sz w:val="24"/>
        </w:rPr>
      </w:pPr>
    </w:p>
    <w:p w:rsidRDefault="009F22AE" w:rsidR="006524D3">
      <w:pPr>
        <w:pStyle w:val="Tijeloteksta"/>
        <w:spacing w:lineRule="auto" w:line="256" w:before="174"/>
        <w:ind w:right="348" w:left="177"/>
        <w:jc w:val="both"/>
      </w:pPr>
      <w:r>
        <w:rPr>
          <w:w w:val="105"/>
        </w:rPr>
        <w:t>Ulazak</w:t>
      </w:r>
      <w:r>
        <w:rPr>
          <w:spacing w:val="-13"/>
          <w:w w:val="105"/>
        </w:rPr>
        <w:t xml:space="preserve"> </w:t>
      </w:r>
      <w:r>
        <w:rPr>
          <w:w w:val="105"/>
        </w:rPr>
        <w:t>strateškog</w:t>
      </w:r>
      <w:r>
        <w:rPr>
          <w:spacing w:val="-16"/>
          <w:w w:val="105"/>
        </w:rPr>
        <w:t xml:space="preserve"> </w:t>
      </w:r>
      <w:r>
        <w:rPr>
          <w:w w:val="105"/>
        </w:rPr>
        <w:t>partnera</w:t>
      </w:r>
      <w:r>
        <w:rPr>
          <w:spacing w:val="-14"/>
          <w:w w:val="105"/>
        </w:rPr>
        <w:t xml:space="preserve"> </w:t>
      </w:r>
      <w:r>
        <w:rPr>
          <w:w w:val="105"/>
        </w:rPr>
        <w:t>donijeti</w:t>
      </w:r>
      <w:r>
        <w:rPr>
          <w:spacing w:val="-14"/>
          <w:w w:val="105"/>
        </w:rPr>
        <w:t xml:space="preserve"> </w:t>
      </w:r>
      <w:r>
        <w:rPr>
          <w:w w:val="105"/>
        </w:rPr>
        <w:t>će</w:t>
      </w:r>
      <w:r>
        <w:rPr>
          <w:spacing w:val="-15"/>
          <w:w w:val="105"/>
        </w:rPr>
        <w:t xml:space="preserve"> </w:t>
      </w:r>
      <w:r>
        <w:rPr>
          <w:w w:val="105"/>
        </w:rPr>
        <w:t>društvu</w:t>
      </w:r>
      <w:r>
        <w:rPr>
          <w:spacing w:val="-15"/>
          <w:w w:val="105"/>
        </w:rPr>
        <w:t xml:space="preserve"> </w:t>
      </w:r>
      <w:r>
        <w:rPr>
          <w:w w:val="105"/>
        </w:rPr>
        <w:t>prijeko</w:t>
      </w:r>
      <w:r>
        <w:rPr>
          <w:spacing w:val="-16"/>
          <w:w w:val="105"/>
        </w:rPr>
        <w:t xml:space="preserve"> </w:t>
      </w:r>
      <w:r>
        <w:rPr>
          <w:w w:val="105"/>
        </w:rPr>
        <w:t>potrebna</w:t>
      </w:r>
      <w:r>
        <w:rPr>
          <w:spacing w:val="-16"/>
          <w:w w:val="105"/>
        </w:rPr>
        <w:t xml:space="preserve"> </w:t>
      </w:r>
      <w:r>
        <w:rPr>
          <w:w w:val="105"/>
        </w:rPr>
        <w:t>kapitalna</w:t>
      </w:r>
      <w:r>
        <w:rPr>
          <w:spacing w:val="-14"/>
          <w:w w:val="105"/>
        </w:rPr>
        <w:t xml:space="preserve"> </w:t>
      </w:r>
      <w:r>
        <w:rPr>
          <w:w w:val="105"/>
        </w:rPr>
        <w:t>sredstva,</w:t>
      </w:r>
      <w:r>
        <w:rPr>
          <w:spacing w:val="-16"/>
          <w:w w:val="105"/>
        </w:rPr>
        <w:t xml:space="preserve"> </w:t>
      </w:r>
      <w:r>
        <w:rPr>
          <w:w w:val="105"/>
        </w:rPr>
        <w:t>ali</w:t>
      </w:r>
      <w:r>
        <w:rPr>
          <w:spacing w:val="-14"/>
          <w:w w:val="105"/>
        </w:rPr>
        <w:t xml:space="preserve"> </w:t>
      </w:r>
      <w:r>
        <w:rPr>
          <w:w w:val="105"/>
        </w:rPr>
        <w:t>isto</w:t>
      </w:r>
      <w:r>
        <w:rPr>
          <w:spacing w:val="-16"/>
          <w:w w:val="105"/>
        </w:rPr>
        <w:t xml:space="preserve"> </w:t>
      </w:r>
      <w:r>
        <w:rPr>
          <w:w w:val="105"/>
        </w:rPr>
        <w:t>tako</w:t>
      </w:r>
      <w:r>
        <w:rPr>
          <w:spacing w:val="-15"/>
          <w:w w:val="105"/>
        </w:rPr>
        <w:t xml:space="preserve"> </w:t>
      </w:r>
      <w:r>
        <w:rPr>
          <w:w w:val="105"/>
        </w:rPr>
        <w:t>strateški</w:t>
      </w:r>
      <w:r>
        <w:rPr>
          <w:spacing w:val="-16"/>
          <w:w w:val="105"/>
        </w:rPr>
        <w:t xml:space="preserve"> </w:t>
      </w:r>
      <w:r>
        <w:rPr>
          <w:w w:val="105"/>
        </w:rPr>
        <w:t>partner</w:t>
      </w:r>
      <w:r>
        <w:rPr>
          <w:spacing w:val="-14"/>
          <w:w w:val="105"/>
        </w:rPr>
        <w:t xml:space="preserve"> </w:t>
      </w:r>
      <w:r>
        <w:rPr>
          <w:w w:val="105"/>
        </w:rPr>
        <w:t>će</w:t>
      </w:r>
      <w:r>
        <w:rPr>
          <w:spacing w:val="-16"/>
          <w:w w:val="105"/>
        </w:rPr>
        <w:t xml:space="preserve"> </w:t>
      </w:r>
      <w:r>
        <w:rPr>
          <w:w w:val="105"/>
        </w:rPr>
        <w:t>otvoriti</w:t>
      </w:r>
      <w:r>
        <w:rPr>
          <w:spacing w:val="-15"/>
          <w:w w:val="105"/>
        </w:rPr>
        <w:t xml:space="preserve"> </w:t>
      </w:r>
      <w:r>
        <w:rPr>
          <w:w w:val="105"/>
        </w:rPr>
        <w:t>dodatne kanale prodaje prema trgovačkim lancima s kojima društvo do sada nije radilo. Na taj način stvorit će se osnova za povećanje prihoda</w:t>
      </w:r>
      <w:r>
        <w:rPr>
          <w:spacing w:val="-19"/>
          <w:w w:val="105"/>
        </w:rPr>
        <w:t xml:space="preserve"> </w:t>
      </w:r>
      <w:r>
        <w:rPr>
          <w:w w:val="105"/>
        </w:rPr>
        <w:t>i</w:t>
      </w:r>
      <w:r>
        <w:rPr>
          <w:spacing w:val="-14"/>
          <w:w w:val="105"/>
        </w:rPr>
        <w:t xml:space="preserve"> </w:t>
      </w:r>
      <w:r>
        <w:rPr>
          <w:w w:val="105"/>
        </w:rPr>
        <w:t>društvu</w:t>
      </w:r>
      <w:r>
        <w:rPr>
          <w:spacing w:val="-19"/>
          <w:w w:val="105"/>
        </w:rPr>
        <w:t xml:space="preserve"> </w:t>
      </w:r>
      <w:r>
        <w:rPr>
          <w:w w:val="105"/>
        </w:rPr>
        <w:t>dati</w:t>
      </w:r>
      <w:r>
        <w:rPr>
          <w:spacing w:val="-16"/>
          <w:w w:val="105"/>
        </w:rPr>
        <w:t xml:space="preserve"> </w:t>
      </w:r>
      <w:r>
        <w:rPr>
          <w:w w:val="105"/>
        </w:rPr>
        <w:t>veći</w:t>
      </w:r>
      <w:r>
        <w:rPr>
          <w:spacing w:val="-14"/>
          <w:w w:val="105"/>
        </w:rPr>
        <w:t xml:space="preserve"> </w:t>
      </w:r>
      <w:r>
        <w:rPr>
          <w:w w:val="105"/>
        </w:rPr>
        <w:t>izbor</w:t>
      </w:r>
      <w:r>
        <w:rPr>
          <w:spacing w:val="-14"/>
          <w:w w:val="105"/>
        </w:rPr>
        <w:t xml:space="preserve"> </w:t>
      </w:r>
      <w:r>
        <w:rPr>
          <w:w w:val="105"/>
        </w:rPr>
        <w:t>kupaca,</w:t>
      </w:r>
      <w:r>
        <w:rPr>
          <w:spacing w:val="-22"/>
          <w:w w:val="105"/>
        </w:rPr>
        <w:t xml:space="preserve"> </w:t>
      </w:r>
      <w:r>
        <w:rPr>
          <w:w w:val="105"/>
        </w:rPr>
        <w:t>što</w:t>
      </w:r>
      <w:r>
        <w:rPr>
          <w:spacing w:val="-16"/>
          <w:w w:val="105"/>
        </w:rPr>
        <w:t xml:space="preserve"> </w:t>
      </w:r>
      <w:r>
        <w:rPr>
          <w:w w:val="105"/>
        </w:rPr>
        <w:t>bi</w:t>
      </w:r>
      <w:r>
        <w:rPr>
          <w:spacing w:val="-14"/>
          <w:w w:val="105"/>
        </w:rPr>
        <w:t xml:space="preserve"> </w:t>
      </w:r>
      <w:r>
        <w:rPr>
          <w:w w:val="105"/>
        </w:rPr>
        <w:t>trebalo</w:t>
      </w:r>
      <w:r>
        <w:rPr>
          <w:spacing w:val="-18"/>
          <w:w w:val="105"/>
        </w:rPr>
        <w:t xml:space="preserve"> </w:t>
      </w:r>
      <w:r>
        <w:rPr>
          <w:w w:val="105"/>
        </w:rPr>
        <w:t>ojačati</w:t>
      </w:r>
      <w:r>
        <w:rPr>
          <w:spacing w:val="-16"/>
          <w:w w:val="105"/>
        </w:rPr>
        <w:t xml:space="preserve"> </w:t>
      </w:r>
      <w:r>
        <w:rPr>
          <w:w w:val="105"/>
        </w:rPr>
        <w:t>pregovaračku</w:t>
      </w:r>
      <w:r>
        <w:rPr>
          <w:spacing w:val="-20"/>
          <w:w w:val="105"/>
        </w:rPr>
        <w:t xml:space="preserve"> </w:t>
      </w:r>
      <w:r>
        <w:rPr>
          <w:w w:val="105"/>
        </w:rPr>
        <w:t>poziciju</w:t>
      </w:r>
      <w:r>
        <w:rPr>
          <w:spacing w:val="-15"/>
          <w:w w:val="105"/>
        </w:rPr>
        <w:t xml:space="preserve"> </w:t>
      </w:r>
      <w:r>
        <w:rPr>
          <w:w w:val="105"/>
        </w:rPr>
        <w:t>društva</w:t>
      </w:r>
      <w:r>
        <w:rPr>
          <w:spacing w:val="-18"/>
          <w:w w:val="105"/>
        </w:rPr>
        <w:t xml:space="preserve"> </w:t>
      </w:r>
      <w:r>
        <w:rPr>
          <w:w w:val="105"/>
        </w:rPr>
        <w:t>u</w:t>
      </w:r>
      <w:r>
        <w:rPr>
          <w:spacing w:val="-16"/>
          <w:w w:val="105"/>
        </w:rPr>
        <w:t xml:space="preserve"> </w:t>
      </w:r>
      <w:r>
        <w:rPr>
          <w:w w:val="105"/>
        </w:rPr>
        <w:t>pregovorima</w:t>
      </w:r>
      <w:r>
        <w:rPr>
          <w:spacing w:val="-20"/>
          <w:w w:val="105"/>
        </w:rPr>
        <w:t xml:space="preserve"> </w:t>
      </w:r>
      <w:r>
        <w:rPr>
          <w:w w:val="105"/>
        </w:rPr>
        <w:t>s</w:t>
      </w:r>
      <w:r>
        <w:rPr>
          <w:spacing w:val="-14"/>
          <w:w w:val="105"/>
        </w:rPr>
        <w:t xml:space="preserve"> </w:t>
      </w:r>
      <w:r>
        <w:rPr>
          <w:w w:val="105"/>
        </w:rPr>
        <w:t>trgovačkim</w:t>
      </w:r>
      <w:r>
        <w:rPr>
          <w:spacing w:val="-19"/>
          <w:w w:val="105"/>
        </w:rPr>
        <w:t xml:space="preserve"> </w:t>
      </w:r>
      <w:r>
        <w:rPr>
          <w:w w:val="105"/>
        </w:rPr>
        <w:t>l</w:t>
      </w:r>
      <w:r>
        <w:rPr>
          <w:w w:val="105"/>
        </w:rPr>
        <w:t>ancima.</w:t>
      </w:r>
    </w:p>
    <w:p w:rsidRDefault="006524D3" w:rsidR="006524D3">
      <w:pPr>
        <w:pStyle w:val="Tijeloteksta"/>
        <w:rPr>
          <w:sz w:val="24"/>
        </w:rPr>
      </w:pPr>
    </w:p>
    <w:p w:rsidRDefault="009F22AE" w:rsidR="006524D3">
      <w:pPr>
        <w:pStyle w:val="Tijeloteksta"/>
        <w:spacing w:lineRule="auto" w:line="256" w:before="159"/>
        <w:ind w:right="347" w:left="177"/>
        <w:jc w:val="both"/>
      </w:pPr>
      <w:r>
        <w:rPr>
          <w:w w:val="105"/>
        </w:rPr>
        <w:t>Zatvaranje nedovoljno profitabilnih jedinica odnosi se prije svega na zatvaranje nekoliko vlastitih maloprodaja koje svojim prometima</w:t>
      </w:r>
      <w:r>
        <w:rPr>
          <w:spacing w:val="-18"/>
          <w:w w:val="105"/>
        </w:rPr>
        <w:t xml:space="preserve"> </w:t>
      </w:r>
      <w:r>
        <w:rPr>
          <w:w w:val="105"/>
        </w:rPr>
        <w:t>ne</w:t>
      </w:r>
      <w:r>
        <w:rPr>
          <w:spacing w:val="-17"/>
          <w:w w:val="105"/>
        </w:rPr>
        <w:t xml:space="preserve"> </w:t>
      </w:r>
      <w:r>
        <w:rPr>
          <w:w w:val="105"/>
        </w:rPr>
        <w:t>opravdavaju</w:t>
      </w:r>
      <w:r>
        <w:rPr>
          <w:spacing w:val="-14"/>
          <w:w w:val="105"/>
        </w:rPr>
        <w:t xml:space="preserve"> </w:t>
      </w:r>
      <w:r>
        <w:rPr>
          <w:w w:val="105"/>
        </w:rPr>
        <w:t>troškove</w:t>
      </w:r>
      <w:r>
        <w:rPr>
          <w:spacing w:val="-17"/>
          <w:w w:val="105"/>
        </w:rPr>
        <w:t xml:space="preserve"> </w:t>
      </w:r>
      <w:r>
        <w:rPr>
          <w:w w:val="105"/>
        </w:rPr>
        <w:t>koje</w:t>
      </w:r>
      <w:r>
        <w:rPr>
          <w:spacing w:val="-15"/>
          <w:w w:val="105"/>
        </w:rPr>
        <w:t xml:space="preserve"> </w:t>
      </w:r>
      <w:r>
        <w:rPr>
          <w:w w:val="105"/>
        </w:rPr>
        <w:t>stvaraju.</w:t>
      </w:r>
      <w:r>
        <w:rPr>
          <w:spacing w:val="-17"/>
          <w:w w:val="105"/>
        </w:rPr>
        <w:t xml:space="preserve"> </w:t>
      </w:r>
      <w:r>
        <w:rPr>
          <w:w w:val="105"/>
        </w:rPr>
        <w:t>Uz</w:t>
      </w:r>
      <w:r>
        <w:rPr>
          <w:spacing w:val="-16"/>
          <w:w w:val="105"/>
        </w:rPr>
        <w:t xml:space="preserve"> </w:t>
      </w:r>
      <w:r>
        <w:rPr>
          <w:w w:val="105"/>
        </w:rPr>
        <w:t>to</w:t>
      </w:r>
      <w:r>
        <w:rPr>
          <w:spacing w:val="-15"/>
          <w:w w:val="105"/>
        </w:rPr>
        <w:t xml:space="preserve"> </w:t>
      </w:r>
      <w:r>
        <w:rPr>
          <w:w w:val="105"/>
        </w:rPr>
        <w:t>biti</w:t>
      </w:r>
      <w:r>
        <w:rPr>
          <w:spacing w:val="-15"/>
          <w:w w:val="105"/>
        </w:rPr>
        <w:t xml:space="preserve"> </w:t>
      </w:r>
      <w:r>
        <w:rPr>
          <w:w w:val="105"/>
        </w:rPr>
        <w:t>će</w:t>
      </w:r>
      <w:r>
        <w:rPr>
          <w:spacing w:val="-17"/>
          <w:w w:val="105"/>
        </w:rPr>
        <w:t xml:space="preserve"> </w:t>
      </w:r>
      <w:r>
        <w:rPr>
          <w:w w:val="105"/>
        </w:rPr>
        <w:t>napravljena</w:t>
      </w:r>
      <w:r>
        <w:rPr>
          <w:spacing w:val="-17"/>
          <w:w w:val="105"/>
        </w:rPr>
        <w:t xml:space="preserve"> </w:t>
      </w:r>
      <w:r>
        <w:rPr>
          <w:w w:val="105"/>
        </w:rPr>
        <w:t>dodatna</w:t>
      </w:r>
      <w:r>
        <w:rPr>
          <w:spacing w:val="-17"/>
          <w:w w:val="105"/>
        </w:rPr>
        <w:t xml:space="preserve"> </w:t>
      </w:r>
      <w:r>
        <w:rPr>
          <w:w w:val="105"/>
        </w:rPr>
        <w:t>analiza</w:t>
      </w:r>
      <w:r>
        <w:rPr>
          <w:spacing w:val="-15"/>
          <w:w w:val="105"/>
        </w:rPr>
        <w:t xml:space="preserve"> </w:t>
      </w:r>
      <w:r>
        <w:rPr>
          <w:w w:val="105"/>
        </w:rPr>
        <w:t>isplativosti</w:t>
      </w:r>
      <w:r>
        <w:rPr>
          <w:spacing w:val="-15"/>
          <w:w w:val="105"/>
        </w:rPr>
        <w:t xml:space="preserve"> </w:t>
      </w:r>
      <w:r>
        <w:rPr>
          <w:w w:val="105"/>
        </w:rPr>
        <w:t>vlastitog</w:t>
      </w:r>
      <w:r>
        <w:rPr>
          <w:spacing w:val="-15"/>
          <w:w w:val="105"/>
        </w:rPr>
        <w:t xml:space="preserve"> </w:t>
      </w:r>
      <w:r>
        <w:rPr>
          <w:w w:val="105"/>
        </w:rPr>
        <w:t>voznog</w:t>
      </w:r>
      <w:r>
        <w:rPr>
          <w:spacing w:val="-17"/>
          <w:w w:val="105"/>
        </w:rPr>
        <w:t xml:space="preserve"> </w:t>
      </w:r>
      <w:r>
        <w:rPr>
          <w:w w:val="105"/>
        </w:rPr>
        <w:t>parka,</w:t>
      </w:r>
      <w:r>
        <w:rPr>
          <w:spacing w:val="-15"/>
          <w:w w:val="105"/>
        </w:rPr>
        <w:t xml:space="preserve"> </w:t>
      </w:r>
      <w:r>
        <w:rPr>
          <w:w w:val="105"/>
        </w:rPr>
        <w:t>te</w:t>
      </w:r>
      <w:r>
        <w:rPr>
          <w:spacing w:val="-17"/>
          <w:w w:val="105"/>
        </w:rPr>
        <w:t xml:space="preserve"> </w:t>
      </w:r>
      <w:r>
        <w:rPr>
          <w:w w:val="105"/>
        </w:rPr>
        <w:t>u tom dijelu postoje dvije opcije: prelazak na vanjsku uslugu distribucije (djelomično ili u cijelosti), te ponuda djela usluga voznog parka trećim</w:t>
      </w:r>
      <w:r>
        <w:rPr>
          <w:spacing w:val="-10"/>
          <w:w w:val="105"/>
        </w:rPr>
        <w:t xml:space="preserve"> </w:t>
      </w:r>
      <w:r>
        <w:rPr>
          <w:w w:val="105"/>
        </w:rPr>
        <w:t>stranama.</w:t>
      </w:r>
    </w:p>
    <w:p w:rsidRDefault="006524D3" w:rsidR="006524D3">
      <w:pPr>
        <w:pStyle w:val="Tijeloteksta"/>
        <w:rPr>
          <w:sz w:val="24"/>
        </w:rPr>
      </w:pPr>
    </w:p>
    <w:p w:rsidRDefault="009F22AE" w:rsidR="006524D3">
      <w:pPr>
        <w:pStyle w:val="Tijeloteksta"/>
        <w:spacing w:lineRule="auto" w:line="256" w:before="159"/>
        <w:ind w:right="347" w:left="177"/>
        <w:jc w:val="both"/>
      </w:pPr>
      <w:r>
        <w:rPr>
          <w:w w:val="105"/>
        </w:rPr>
        <w:t xml:space="preserve">Zbog nedovoljne profitabilnosti društva u prošlosti, isto nije imalo priliku napraviti </w:t>
      </w:r>
      <w:r>
        <w:rPr>
          <w:w w:val="105"/>
        </w:rPr>
        <w:t>neka planirana ulaganja potrebna za podizanje profitabilnosti</w:t>
      </w:r>
      <w:r>
        <w:rPr>
          <w:spacing w:val="-12"/>
          <w:w w:val="105"/>
        </w:rPr>
        <w:t xml:space="preserve"> </w:t>
      </w:r>
      <w:r>
        <w:rPr>
          <w:w w:val="105"/>
        </w:rPr>
        <w:t>i</w:t>
      </w:r>
      <w:r>
        <w:rPr>
          <w:spacing w:val="-12"/>
          <w:w w:val="105"/>
        </w:rPr>
        <w:t xml:space="preserve"> </w:t>
      </w:r>
      <w:r>
        <w:rPr>
          <w:w w:val="105"/>
        </w:rPr>
        <w:t>poboljšanje</w:t>
      </w:r>
      <w:r>
        <w:rPr>
          <w:spacing w:val="-12"/>
          <w:w w:val="105"/>
        </w:rPr>
        <w:t xml:space="preserve"> </w:t>
      </w:r>
      <w:r>
        <w:rPr>
          <w:w w:val="105"/>
        </w:rPr>
        <w:t>kvalitete</w:t>
      </w:r>
      <w:r>
        <w:rPr>
          <w:spacing w:val="-12"/>
          <w:w w:val="105"/>
        </w:rPr>
        <w:t xml:space="preserve"> </w:t>
      </w:r>
      <w:r>
        <w:rPr>
          <w:w w:val="105"/>
        </w:rPr>
        <w:t>proizvoda</w:t>
      </w:r>
      <w:r>
        <w:rPr>
          <w:spacing w:val="-12"/>
          <w:w w:val="105"/>
        </w:rPr>
        <w:t xml:space="preserve"> </w:t>
      </w:r>
      <w:r>
        <w:rPr>
          <w:w w:val="105"/>
        </w:rPr>
        <w:t>i</w:t>
      </w:r>
      <w:r>
        <w:rPr>
          <w:spacing w:val="-12"/>
          <w:w w:val="105"/>
        </w:rPr>
        <w:t xml:space="preserve"> </w:t>
      </w:r>
      <w:r>
        <w:rPr>
          <w:w w:val="105"/>
        </w:rPr>
        <w:t>poslovanja.</w:t>
      </w:r>
      <w:r>
        <w:rPr>
          <w:spacing w:val="-11"/>
          <w:w w:val="105"/>
        </w:rPr>
        <w:t xml:space="preserve"> </w:t>
      </w:r>
      <w:r>
        <w:rPr>
          <w:w w:val="105"/>
        </w:rPr>
        <w:t>Ovim</w:t>
      </w:r>
      <w:r>
        <w:rPr>
          <w:spacing w:val="-12"/>
          <w:w w:val="105"/>
        </w:rPr>
        <w:t xml:space="preserve"> </w:t>
      </w:r>
      <w:r>
        <w:rPr>
          <w:w w:val="105"/>
        </w:rPr>
        <w:t>planom</w:t>
      </w:r>
      <w:r>
        <w:rPr>
          <w:spacing w:val="-12"/>
          <w:w w:val="105"/>
        </w:rPr>
        <w:t xml:space="preserve"> </w:t>
      </w:r>
      <w:r>
        <w:rPr>
          <w:w w:val="105"/>
        </w:rPr>
        <w:t>predviđeno</w:t>
      </w:r>
      <w:r>
        <w:rPr>
          <w:spacing w:val="-12"/>
          <w:w w:val="105"/>
        </w:rPr>
        <w:t xml:space="preserve"> </w:t>
      </w:r>
      <w:r>
        <w:rPr>
          <w:w w:val="105"/>
        </w:rPr>
        <w:t>je</w:t>
      </w:r>
      <w:r>
        <w:rPr>
          <w:spacing w:val="-12"/>
          <w:w w:val="105"/>
        </w:rPr>
        <w:t xml:space="preserve"> </w:t>
      </w:r>
      <w:r>
        <w:rPr>
          <w:w w:val="105"/>
        </w:rPr>
        <w:t>da</w:t>
      </w:r>
      <w:r>
        <w:rPr>
          <w:spacing w:val="-12"/>
          <w:w w:val="105"/>
        </w:rPr>
        <w:t xml:space="preserve"> </w:t>
      </w:r>
      <w:r>
        <w:rPr>
          <w:w w:val="105"/>
        </w:rPr>
        <w:t>se</w:t>
      </w:r>
      <w:r>
        <w:rPr>
          <w:spacing w:val="-12"/>
          <w:w w:val="105"/>
        </w:rPr>
        <w:t xml:space="preserve"> </w:t>
      </w:r>
      <w:r>
        <w:rPr>
          <w:w w:val="105"/>
        </w:rPr>
        <w:t>iz</w:t>
      </w:r>
      <w:r>
        <w:rPr>
          <w:spacing w:val="-13"/>
          <w:w w:val="105"/>
        </w:rPr>
        <w:t xml:space="preserve"> </w:t>
      </w:r>
      <w:r>
        <w:rPr>
          <w:w w:val="105"/>
        </w:rPr>
        <w:t>vlastite</w:t>
      </w:r>
      <w:r>
        <w:rPr>
          <w:spacing w:val="-12"/>
          <w:w w:val="105"/>
        </w:rPr>
        <w:t xml:space="preserve"> </w:t>
      </w:r>
      <w:r>
        <w:rPr>
          <w:w w:val="105"/>
        </w:rPr>
        <w:t>akumulacije</w:t>
      </w:r>
      <w:r>
        <w:rPr>
          <w:spacing w:val="-12"/>
          <w:w w:val="105"/>
        </w:rPr>
        <w:t xml:space="preserve"> </w:t>
      </w:r>
      <w:r>
        <w:rPr>
          <w:w w:val="105"/>
        </w:rPr>
        <w:t>i</w:t>
      </w:r>
      <w:r>
        <w:rPr>
          <w:spacing w:val="-12"/>
          <w:w w:val="105"/>
        </w:rPr>
        <w:t xml:space="preserve"> </w:t>
      </w:r>
      <w:r>
        <w:rPr>
          <w:w w:val="105"/>
        </w:rPr>
        <w:t>iz</w:t>
      </w:r>
      <w:r>
        <w:rPr>
          <w:spacing w:val="-13"/>
          <w:w w:val="105"/>
        </w:rPr>
        <w:t xml:space="preserve"> </w:t>
      </w:r>
      <w:r>
        <w:rPr>
          <w:w w:val="105"/>
        </w:rPr>
        <w:t>sredstava uplaćenih</w:t>
      </w:r>
      <w:r>
        <w:rPr>
          <w:spacing w:val="-14"/>
          <w:w w:val="105"/>
        </w:rPr>
        <w:t xml:space="preserve"> </w:t>
      </w:r>
      <w:r>
        <w:rPr>
          <w:w w:val="105"/>
        </w:rPr>
        <w:t>od</w:t>
      </w:r>
      <w:r>
        <w:rPr>
          <w:spacing w:val="-10"/>
          <w:w w:val="105"/>
        </w:rPr>
        <w:t xml:space="preserve"> </w:t>
      </w:r>
      <w:r>
        <w:rPr>
          <w:w w:val="105"/>
        </w:rPr>
        <w:t>strateškog</w:t>
      </w:r>
      <w:r>
        <w:rPr>
          <w:spacing w:val="-13"/>
          <w:w w:val="105"/>
        </w:rPr>
        <w:t xml:space="preserve"> </w:t>
      </w:r>
      <w:r>
        <w:rPr>
          <w:w w:val="105"/>
        </w:rPr>
        <w:t>partnera</w:t>
      </w:r>
      <w:r>
        <w:rPr>
          <w:spacing w:val="-14"/>
          <w:w w:val="105"/>
        </w:rPr>
        <w:t xml:space="preserve"> </w:t>
      </w:r>
      <w:r>
        <w:rPr>
          <w:w w:val="105"/>
        </w:rPr>
        <w:t>u</w:t>
      </w:r>
      <w:r>
        <w:rPr>
          <w:spacing w:val="-8"/>
          <w:w w:val="105"/>
        </w:rPr>
        <w:t xml:space="preserve"> </w:t>
      </w:r>
      <w:r>
        <w:rPr>
          <w:w w:val="105"/>
        </w:rPr>
        <w:t>sljedećih</w:t>
      </w:r>
      <w:r>
        <w:rPr>
          <w:spacing w:val="-12"/>
          <w:w w:val="105"/>
        </w:rPr>
        <w:t xml:space="preserve"> </w:t>
      </w:r>
      <w:r>
        <w:rPr>
          <w:w w:val="105"/>
        </w:rPr>
        <w:t>nekoliko</w:t>
      </w:r>
      <w:r>
        <w:rPr>
          <w:spacing w:val="-16"/>
          <w:w w:val="105"/>
        </w:rPr>
        <w:t xml:space="preserve"> </w:t>
      </w:r>
      <w:r>
        <w:rPr>
          <w:w w:val="105"/>
        </w:rPr>
        <w:t>godina</w:t>
      </w:r>
      <w:r>
        <w:rPr>
          <w:spacing w:val="-12"/>
          <w:w w:val="105"/>
        </w:rPr>
        <w:t xml:space="preserve"> </w:t>
      </w:r>
      <w:r>
        <w:rPr>
          <w:w w:val="105"/>
        </w:rPr>
        <w:t>izvrše</w:t>
      </w:r>
      <w:r>
        <w:rPr>
          <w:spacing w:val="-6"/>
          <w:w w:val="105"/>
        </w:rPr>
        <w:t xml:space="preserve"> </w:t>
      </w:r>
      <w:r>
        <w:rPr>
          <w:w w:val="105"/>
        </w:rPr>
        <w:t>ta</w:t>
      </w:r>
      <w:r>
        <w:rPr>
          <w:spacing w:val="-9"/>
          <w:w w:val="105"/>
        </w:rPr>
        <w:t xml:space="preserve"> </w:t>
      </w:r>
      <w:r>
        <w:rPr>
          <w:w w:val="105"/>
        </w:rPr>
        <w:t>ulaganja.</w:t>
      </w:r>
      <w:r>
        <w:rPr>
          <w:spacing w:val="-14"/>
          <w:w w:val="105"/>
        </w:rPr>
        <w:t xml:space="preserve"> </w:t>
      </w:r>
      <w:r>
        <w:rPr>
          <w:w w:val="105"/>
        </w:rPr>
        <w:t>Ulaganja</w:t>
      </w:r>
      <w:r>
        <w:rPr>
          <w:spacing w:val="-12"/>
          <w:w w:val="105"/>
        </w:rPr>
        <w:t xml:space="preserve"> </w:t>
      </w:r>
      <w:r>
        <w:rPr>
          <w:w w:val="105"/>
        </w:rPr>
        <w:t>se</w:t>
      </w:r>
      <w:r>
        <w:rPr>
          <w:spacing w:val="-10"/>
          <w:w w:val="105"/>
        </w:rPr>
        <w:t xml:space="preserve"> </w:t>
      </w:r>
      <w:r>
        <w:rPr>
          <w:w w:val="105"/>
        </w:rPr>
        <w:t>odnose</w:t>
      </w:r>
      <w:r>
        <w:rPr>
          <w:spacing w:val="-13"/>
          <w:w w:val="105"/>
        </w:rPr>
        <w:t xml:space="preserve"> </w:t>
      </w:r>
      <w:r>
        <w:rPr>
          <w:w w:val="105"/>
        </w:rPr>
        <w:t>na</w:t>
      </w:r>
      <w:r>
        <w:rPr>
          <w:spacing w:val="-10"/>
          <w:w w:val="105"/>
        </w:rPr>
        <w:t xml:space="preserve"> </w:t>
      </w:r>
      <w:r>
        <w:rPr>
          <w:w w:val="105"/>
        </w:rPr>
        <w:t>sljedeće:</w:t>
      </w:r>
    </w:p>
    <w:p w:rsidRDefault="009F22AE" w:rsidR="006524D3">
      <w:pPr>
        <w:pStyle w:val="Odlomakpopisa"/>
        <w:numPr>
          <w:ilvl w:val="0"/>
          <w:numId w:val="5"/>
        </w:numPr>
        <w:tabs>
          <w:tab w:pos="470" w:val="left"/>
          <w:tab w:pos="471" w:val="left"/>
        </w:tabs>
        <w:spacing w:before="89"/>
        <w:rPr>
          <w:sz w:val="21"/>
        </w:rPr>
      </w:pPr>
      <w:r>
        <w:rPr>
          <w:w w:val="105"/>
          <w:sz w:val="21"/>
        </w:rPr>
        <w:t>Izmjena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ventilacije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(isparivača)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u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komorama</w:t>
      </w:r>
      <w:r>
        <w:rPr>
          <w:spacing w:val="-15"/>
          <w:w w:val="105"/>
          <w:sz w:val="21"/>
        </w:rPr>
        <w:t xml:space="preserve"> </w:t>
      </w:r>
      <w:r>
        <w:rPr>
          <w:w w:val="105"/>
          <w:sz w:val="21"/>
        </w:rPr>
        <w:t>za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zrenje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što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će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smanjiti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kaliranje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proizvoda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i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tako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dovesti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do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bitnih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ušteda</w:t>
      </w:r>
    </w:p>
    <w:p w:rsidRDefault="009F22AE" w:rsidR="006524D3">
      <w:pPr>
        <w:pStyle w:val="Odlomakpopisa"/>
        <w:numPr>
          <w:ilvl w:val="0"/>
          <w:numId w:val="5"/>
        </w:numPr>
        <w:tabs>
          <w:tab w:pos="470" w:val="left"/>
          <w:tab w:pos="471" w:val="left"/>
        </w:tabs>
        <w:spacing w:lineRule="auto" w:line="256"/>
        <w:ind w:right="349"/>
        <w:rPr>
          <w:sz w:val="21"/>
        </w:rPr>
      </w:pPr>
      <w:r>
        <w:rPr>
          <w:w w:val="105"/>
          <w:sz w:val="21"/>
        </w:rPr>
        <w:t>Kupnja jedne punilice za egalizirane proizvode, što će dovesti do otvaranja mogućnosti prodaje egaliziranih proizvoda koje najviše traži HORECA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kanal</w:t>
      </w:r>
    </w:p>
    <w:p w:rsidRDefault="009F22AE" w:rsidR="006524D3">
      <w:pPr>
        <w:pStyle w:val="Odlomakpopisa"/>
        <w:numPr>
          <w:ilvl w:val="0"/>
          <w:numId w:val="5"/>
        </w:numPr>
        <w:tabs>
          <w:tab w:pos="471" w:val="left"/>
        </w:tabs>
        <w:spacing w:lineRule="auto" w:line="256" w:before="88"/>
        <w:ind w:right="350"/>
        <w:jc w:val="both"/>
        <w:rPr>
          <w:sz w:val="21"/>
        </w:rPr>
      </w:pPr>
      <w:r>
        <w:rPr>
          <w:w w:val="105"/>
          <w:sz w:val="21"/>
        </w:rPr>
        <w:t>Nabava automatskog separatora krvi u klaonici, što će dovesti društvo u poziciju da sakupljenu krv prodaje</w:t>
      </w:r>
      <w:r>
        <w:rPr>
          <w:w w:val="105"/>
          <w:sz w:val="21"/>
        </w:rPr>
        <w:t xml:space="preserve"> zainteresiranim kupcima. Trenutno se ta krv sakuplja i baca, za što društvo plaća zbrinjavanje. Ovime će se stavka troška pretvoriti u stavku prihoda.</w:t>
      </w:r>
    </w:p>
    <w:p w:rsidRDefault="009F22AE" w:rsidR="006524D3">
      <w:pPr>
        <w:pStyle w:val="Tijeloteksta"/>
        <w:spacing w:lineRule="exact" w:line="692" w:before="78"/>
        <w:ind w:right="341" w:left="177"/>
      </w:pPr>
      <w:r>
        <w:rPr>
          <w:w w:val="105"/>
        </w:rPr>
        <w:t>Ukupna</w:t>
      </w:r>
      <w:r>
        <w:rPr>
          <w:spacing w:val="-20"/>
          <w:w w:val="105"/>
        </w:rPr>
        <w:t xml:space="preserve"> </w:t>
      </w:r>
      <w:r>
        <w:rPr>
          <w:w w:val="105"/>
        </w:rPr>
        <w:t>potrebna</w:t>
      </w:r>
      <w:r>
        <w:rPr>
          <w:spacing w:val="-19"/>
          <w:w w:val="105"/>
        </w:rPr>
        <w:t xml:space="preserve"> </w:t>
      </w:r>
      <w:r>
        <w:rPr>
          <w:w w:val="105"/>
        </w:rPr>
        <w:t>ulaganja</w:t>
      </w:r>
      <w:r>
        <w:rPr>
          <w:spacing w:val="-19"/>
          <w:w w:val="105"/>
        </w:rPr>
        <w:t xml:space="preserve"> </w:t>
      </w:r>
      <w:r>
        <w:rPr>
          <w:w w:val="105"/>
        </w:rPr>
        <w:t>procjenjuju</w:t>
      </w:r>
      <w:r>
        <w:rPr>
          <w:spacing w:val="-18"/>
          <w:w w:val="105"/>
        </w:rPr>
        <w:t xml:space="preserve"> </w:t>
      </w:r>
      <w:r>
        <w:rPr>
          <w:w w:val="105"/>
        </w:rPr>
        <w:t>se</w:t>
      </w:r>
      <w:r>
        <w:rPr>
          <w:spacing w:val="-15"/>
          <w:w w:val="105"/>
        </w:rPr>
        <w:t xml:space="preserve"> </w:t>
      </w:r>
      <w:r>
        <w:rPr>
          <w:w w:val="105"/>
        </w:rPr>
        <w:t>na</w:t>
      </w:r>
      <w:r>
        <w:rPr>
          <w:spacing w:val="-16"/>
          <w:w w:val="105"/>
        </w:rPr>
        <w:t xml:space="preserve"> </w:t>
      </w:r>
      <w:r>
        <w:rPr>
          <w:w w:val="105"/>
        </w:rPr>
        <w:t>3,3</w:t>
      </w:r>
      <w:r>
        <w:rPr>
          <w:spacing w:val="-15"/>
          <w:w w:val="105"/>
        </w:rPr>
        <w:t xml:space="preserve"> </w:t>
      </w:r>
      <w:r>
        <w:rPr>
          <w:w w:val="105"/>
        </w:rPr>
        <w:t>mil.</w:t>
      </w:r>
      <w:r>
        <w:rPr>
          <w:spacing w:val="-15"/>
          <w:w w:val="105"/>
        </w:rPr>
        <w:t xml:space="preserve"> </w:t>
      </w:r>
      <w:r>
        <w:rPr>
          <w:w w:val="105"/>
        </w:rPr>
        <w:t>Kn</w:t>
      </w:r>
      <w:r>
        <w:rPr>
          <w:spacing w:val="-15"/>
          <w:w w:val="105"/>
        </w:rPr>
        <w:t xml:space="preserve"> </w:t>
      </w:r>
      <w:r>
        <w:rPr>
          <w:w w:val="105"/>
        </w:rPr>
        <w:t>i</w:t>
      </w:r>
      <w:r>
        <w:rPr>
          <w:spacing w:val="-14"/>
          <w:w w:val="105"/>
        </w:rPr>
        <w:t xml:space="preserve"> </w:t>
      </w:r>
      <w:r>
        <w:rPr>
          <w:w w:val="105"/>
        </w:rPr>
        <w:t>plan</w:t>
      </w:r>
      <w:r>
        <w:rPr>
          <w:spacing w:val="-18"/>
          <w:w w:val="105"/>
        </w:rPr>
        <w:t xml:space="preserve"> </w:t>
      </w:r>
      <w:r>
        <w:rPr>
          <w:w w:val="105"/>
        </w:rPr>
        <w:t>je</w:t>
      </w:r>
      <w:r>
        <w:rPr>
          <w:spacing w:val="-14"/>
          <w:w w:val="105"/>
        </w:rPr>
        <w:t xml:space="preserve"> </w:t>
      </w:r>
      <w:r>
        <w:rPr>
          <w:w w:val="105"/>
        </w:rPr>
        <w:t>da</w:t>
      </w:r>
      <w:r>
        <w:rPr>
          <w:spacing w:val="-15"/>
          <w:w w:val="105"/>
        </w:rPr>
        <w:t xml:space="preserve"> </w:t>
      </w:r>
      <w:r>
        <w:rPr>
          <w:w w:val="105"/>
        </w:rPr>
        <w:t>se</w:t>
      </w:r>
      <w:r>
        <w:rPr>
          <w:spacing w:val="-16"/>
          <w:w w:val="105"/>
        </w:rPr>
        <w:t xml:space="preserve"> </w:t>
      </w:r>
      <w:r>
        <w:rPr>
          <w:w w:val="105"/>
        </w:rPr>
        <w:t>ista</w:t>
      </w:r>
      <w:r>
        <w:rPr>
          <w:spacing w:val="-15"/>
          <w:w w:val="105"/>
        </w:rPr>
        <w:t xml:space="preserve"> </w:t>
      </w:r>
      <w:r>
        <w:rPr>
          <w:w w:val="105"/>
        </w:rPr>
        <w:t>izvrše</w:t>
      </w:r>
      <w:r>
        <w:rPr>
          <w:spacing w:val="-12"/>
          <w:w w:val="105"/>
        </w:rPr>
        <w:t xml:space="preserve"> </w:t>
      </w:r>
      <w:r>
        <w:rPr>
          <w:w w:val="105"/>
        </w:rPr>
        <w:t>u</w:t>
      </w:r>
      <w:r>
        <w:rPr>
          <w:spacing w:val="-15"/>
          <w:w w:val="105"/>
        </w:rPr>
        <w:t xml:space="preserve"> </w:t>
      </w:r>
      <w:r>
        <w:rPr>
          <w:w w:val="105"/>
        </w:rPr>
        <w:t>sljedeće</w:t>
      </w:r>
      <w:r>
        <w:rPr>
          <w:spacing w:val="-18"/>
          <w:w w:val="105"/>
        </w:rPr>
        <w:t xml:space="preserve"> </w:t>
      </w:r>
      <w:r>
        <w:rPr>
          <w:w w:val="105"/>
        </w:rPr>
        <w:t>3</w:t>
      </w:r>
      <w:r>
        <w:rPr>
          <w:spacing w:val="-14"/>
          <w:w w:val="105"/>
        </w:rPr>
        <w:t xml:space="preserve"> </w:t>
      </w:r>
      <w:r>
        <w:rPr>
          <w:w w:val="105"/>
        </w:rPr>
        <w:t>godine</w:t>
      </w:r>
      <w:r>
        <w:rPr>
          <w:spacing w:val="-19"/>
          <w:w w:val="105"/>
        </w:rPr>
        <w:t xml:space="preserve"> </w:t>
      </w:r>
      <w:r>
        <w:rPr>
          <w:w w:val="105"/>
        </w:rPr>
        <w:t>iz</w:t>
      </w:r>
      <w:r>
        <w:rPr>
          <w:spacing w:val="-14"/>
          <w:w w:val="105"/>
        </w:rPr>
        <w:t xml:space="preserve"> </w:t>
      </w:r>
      <w:r>
        <w:rPr>
          <w:w w:val="105"/>
        </w:rPr>
        <w:t>vlastite</w:t>
      </w:r>
      <w:r>
        <w:rPr>
          <w:spacing w:val="-15"/>
          <w:w w:val="105"/>
        </w:rPr>
        <w:t xml:space="preserve"> </w:t>
      </w:r>
      <w:r>
        <w:rPr>
          <w:w w:val="105"/>
        </w:rPr>
        <w:t>akumulacije. Ukupan</w:t>
      </w:r>
      <w:r>
        <w:rPr>
          <w:spacing w:val="-16"/>
          <w:w w:val="105"/>
        </w:rPr>
        <w:t xml:space="preserve"> </w:t>
      </w:r>
      <w:r>
        <w:rPr>
          <w:w w:val="105"/>
        </w:rPr>
        <w:t>efekt</w:t>
      </w:r>
      <w:r>
        <w:rPr>
          <w:spacing w:val="-17"/>
          <w:w w:val="105"/>
        </w:rPr>
        <w:t xml:space="preserve"> </w:t>
      </w:r>
      <w:r>
        <w:rPr>
          <w:w w:val="105"/>
        </w:rPr>
        <w:t>operativnog</w:t>
      </w:r>
      <w:r>
        <w:rPr>
          <w:spacing w:val="-16"/>
          <w:w w:val="105"/>
        </w:rPr>
        <w:t xml:space="preserve"> </w:t>
      </w:r>
      <w:r>
        <w:rPr>
          <w:w w:val="105"/>
        </w:rPr>
        <w:t>restrukturiranja</w:t>
      </w:r>
      <w:r>
        <w:rPr>
          <w:spacing w:val="-15"/>
          <w:w w:val="105"/>
        </w:rPr>
        <w:t xml:space="preserve"> </w:t>
      </w:r>
      <w:r>
        <w:rPr>
          <w:w w:val="105"/>
        </w:rPr>
        <w:t>procjenjuje</w:t>
      </w:r>
      <w:r>
        <w:rPr>
          <w:spacing w:val="-14"/>
          <w:w w:val="105"/>
        </w:rPr>
        <w:t xml:space="preserve"> </w:t>
      </w:r>
      <w:r>
        <w:rPr>
          <w:w w:val="105"/>
        </w:rPr>
        <w:t>se</w:t>
      </w:r>
      <w:r>
        <w:rPr>
          <w:spacing w:val="-11"/>
          <w:w w:val="105"/>
        </w:rPr>
        <w:t xml:space="preserve"> </w:t>
      </w:r>
      <w:r>
        <w:rPr>
          <w:w w:val="105"/>
        </w:rPr>
        <w:t>na</w:t>
      </w:r>
      <w:r>
        <w:rPr>
          <w:spacing w:val="-11"/>
          <w:w w:val="105"/>
        </w:rPr>
        <w:t xml:space="preserve"> </w:t>
      </w:r>
      <w:r>
        <w:rPr>
          <w:w w:val="105"/>
        </w:rPr>
        <w:t>oko</w:t>
      </w:r>
      <w:r>
        <w:rPr>
          <w:spacing w:val="-14"/>
          <w:w w:val="105"/>
        </w:rPr>
        <w:t xml:space="preserve"> </w:t>
      </w:r>
      <w:r>
        <w:rPr>
          <w:w w:val="105"/>
        </w:rPr>
        <w:t>8</w:t>
      </w:r>
      <w:r>
        <w:rPr>
          <w:spacing w:val="-11"/>
          <w:w w:val="105"/>
        </w:rPr>
        <w:t xml:space="preserve"> </w:t>
      </w:r>
      <w:r>
        <w:rPr>
          <w:w w:val="105"/>
        </w:rPr>
        <w:t>mil.</w:t>
      </w:r>
      <w:r>
        <w:rPr>
          <w:spacing w:val="-11"/>
          <w:w w:val="105"/>
        </w:rPr>
        <w:t xml:space="preserve"> </w:t>
      </w:r>
      <w:r>
        <w:rPr>
          <w:w w:val="105"/>
        </w:rPr>
        <w:t>Kn</w:t>
      </w:r>
      <w:r>
        <w:rPr>
          <w:spacing w:val="-11"/>
          <w:w w:val="105"/>
        </w:rPr>
        <w:t xml:space="preserve"> </w:t>
      </w:r>
      <w:r>
        <w:rPr>
          <w:w w:val="105"/>
        </w:rPr>
        <w:t>povećanja</w:t>
      </w:r>
      <w:r>
        <w:rPr>
          <w:spacing w:val="-16"/>
          <w:w w:val="105"/>
        </w:rPr>
        <w:t xml:space="preserve"> </w:t>
      </w:r>
      <w:r>
        <w:rPr>
          <w:w w:val="105"/>
        </w:rPr>
        <w:t>EBITDA</w:t>
      </w:r>
      <w:r>
        <w:rPr>
          <w:spacing w:val="-11"/>
          <w:w w:val="105"/>
        </w:rPr>
        <w:t xml:space="preserve"> </w:t>
      </w:r>
      <w:r>
        <w:rPr>
          <w:w w:val="105"/>
        </w:rPr>
        <w:t>u</w:t>
      </w:r>
      <w:r>
        <w:rPr>
          <w:spacing w:val="-11"/>
          <w:w w:val="105"/>
        </w:rPr>
        <w:t xml:space="preserve"> </w:t>
      </w:r>
      <w:r>
        <w:rPr>
          <w:w w:val="105"/>
        </w:rPr>
        <w:t>sljedećih</w:t>
      </w:r>
      <w:r>
        <w:rPr>
          <w:spacing w:val="-11"/>
          <w:w w:val="105"/>
        </w:rPr>
        <w:t xml:space="preserve"> </w:t>
      </w:r>
      <w:r>
        <w:rPr>
          <w:w w:val="105"/>
        </w:rPr>
        <w:t>5</w:t>
      </w:r>
      <w:r>
        <w:rPr>
          <w:spacing w:val="-11"/>
          <w:w w:val="105"/>
        </w:rPr>
        <w:t xml:space="preserve"> </w:t>
      </w:r>
      <w:r>
        <w:rPr>
          <w:w w:val="105"/>
        </w:rPr>
        <w:t>godina.</w:t>
      </w:r>
    </w:p>
    <w:p w:rsidRDefault="006524D3" w:rsidR="006524D3">
      <w:pPr>
        <w:spacing w:lineRule="exact" w:line="692"/>
        <w:sectPr w:rsidR="006524D3">
          <w:pgSz w:orient="landscape" w:h="11900" w:w="16840"/>
          <w:pgMar w:gutter="0" w:footer="130" w:header="0" w:left="400" w:bottom="1240" w:right="220" w:top="860"/>
          <w:cols w:num="2" w:space="720" w:equalWidth="false">
            <w:col w:space="40" w:w="3175"/>
            <w:col w:w="13005"/>
          </w:cols>
        </w:sectPr>
      </w:pPr>
    </w:p>
    <w:p w:rsidRDefault="006524D3" w:rsidR="006524D3">
      <w:pPr>
        <w:spacing w:lineRule="exact" w:line="692"/>
        <w:sectPr w:rsidR="006524D3">
          <w:type w:val="continuous"/>
          <w:pgSz w:orient="landscape" w:h="11900" w:w="16840"/>
          <w:pgMar w:gutter="0" w:footer="720" w:header="720" w:left="400" w:bottom="280" w:right="220" w:top="1100"/>
          <w:cols w:space="720"/>
        </w:sectPr>
      </w:pPr>
    </w:p>
    <w:p w:rsidRDefault="009F22AE" w:rsidR="006524D3">
      <w:pPr>
        <w:pStyle w:val="Odlomakpopisa"/>
        <w:numPr>
          <w:ilvl w:val="0"/>
          <w:numId w:val="6"/>
        </w:numPr>
        <w:tabs>
          <w:tab w:pos="484" w:val="left"/>
          <w:tab w:pos="1133" w:val="left"/>
          <w:tab w:pos="1183" w:val="left"/>
          <w:tab w:pos="1851" w:val="left"/>
          <w:tab w:pos="2184" w:val="left"/>
          <w:tab w:pos="2912" w:val="left"/>
        </w:tabs>
        <w:spacing w:lineRule="auto" w:line="280" w:before="63"/>
        <w:ind w:firstLine="0" w:right="38" w:left="168"/>
        <w:jc w:val="left"/>
        <w:rPr>
          <w:sz w:val="26"/>
        </w:rPr>
      </w:pPr>
      <w:r>
        <w:rPr>
          <w:b/>
          <w:sz w:val="28"/>
        </w:rPr>
        <w:lastRenderedPageBreak/>
        <w:t>Plan poslovanja</w:t>
      </w:r>
      <w:r>
        <w:rPr>
          <w:b/>
          <w:color w:val="626569"/>
          <w:sz w:val="28"/>
        </w:rPr>
        <w:t xml:space="preserve"> </w:t>
      </w:r>
      <w:r>
        <w:rPr>
          <w:color w:val="626569"/>
          <w:sz w:val="26"/>
        </w:rPr>
        <w:t>Plan</w:t>
      </w:r>
      <w:r>
        <w:rPr>
          <w:color w:val="626569"/>
          <w:sz w:val="26"/>
        </w:rPr>
        <w:tab/>
      </w:r>
      <w:r>
        <w:rPr>
          <w:color w:val="626569"/>
          <w:sz w:val="26"/>
        </w:rPr>
        <w:tab/>
        <w:t>poslovanja</w:t>
      </w:r>
      <w:r>
        <w:rPr>
          <w:color w:val="626569"/>
          <w:sz w:val="26"/>
        </w:rPr>
        <w:tab/>
        <w:t>za razdoblje do kraja tekuće i za</w:t>
      </w:r>
      <w:r>
        <w:rPr>
          <w:color w:val="626569"/>
          <w:sz w:val="26"/>
        </w:rPr>
        <w:tab/>
        <w:t>pet</w:t>
      </w:r>
      <w:r>
        <w:rPr>
          <w:color w:val="626569"/>
          <w:sz w:val="26"/>
        </w:rPr>
        <w:tab/>
      </w:r>
      <w:r>
        <w:rPr>
          <w:color w:val="626569"/>
          <w:sz w:val="26"/>
        </w:rPr>
        <w:tab/>
        <w:t>sljedećih kalendarskih</w:t>
      </w:r>
      <w:r>
        <w:rPr>
          <w:color w:val="626569"/>
          <w:sz w:val="26"/>
        </w:rPr>
        <w:tab/>
        <w:t>godina</w:t>
      </w:r>
      <w:r>
        <w:rPr>
          <w:color w:val="626569"/>
          <w:sz w:val="26"/>
        </w:rPr>
        <w:tab/>
        <w:t>uz obrazloženje</w:t>
      </w:r>
      <w:r>
        <w:rPr>
          <w:color w:val="626569"/>
          <w:sz w:val="26"/>
        </w:rPr>
        <w:tab/>
        <w:t>razloga</w:t>
      </w:r>
      <w:r>
        <w:rPr>
          <w:color w:val="626569"/>
          <w:sz w:val="26"/>
        </w:rPr>
        <w:tab/>
        <w:t>za utvrđivanje svake pozicije plana</w:t>
      </w:r>
    </w:p>
    <w:p w:rsidRDefault="009F22AE" w:rsidR="006524D3">
      <w:pPr>
        <w:pStyle w:val="Naslov4"/>
        <w:spacing w:before="122"/>
        <w:ind w:left="168"/>
      </w:pPr>
      <w:r>
        <w:rPr>
          <w:b w:val="false"/>
        </w:rPr>
        <w:br w:type="column"/>
      </w:r>
      <w:r>
        <w:rPr>
          <w:color w:val="D0171E"/>
          <w:w w:val="105"/>
        </w:rPr>
        <w:lastRenderedPageBreak/>
        <w:t>Plan poslovanja</w:t>
      </w:r>
    </w:p>
    <w:p w:rsidRDefault="009F22AE" w:rsidR="006524D3">
      <w:pPr>
        <w:pStyle w:val="Odlomakpopisa"/>
        <w:numPr>
          <w:ilvl w:val="1"/>
          <w:numId w:val="5"/>
        </w:numPr>
        <w:tabs>
          <w:tab w:pos="560" w:val="left"/>
        </w:tabs>
        <w:spacing w:lineRule="auto" w:line="256"/>
        <w:ind w:hanging="201" w:right="439"/>
        <w:rPr>
          <w:sz w:val="21"/>
        </w:rPr>
      </w:pPr>
      <w:r>
        <w:rPr>
          <w:w w:val="105"/>
          <w:sz w:val="21"/>
        </w:rPr>
        <w:t>Prikazani</w:t>
      </w:r>
      <w:r>
        <w:rPr>
          <w:spacing w:val="-23"/>
          <w:w w:val="105"/>
          <w:sz w:val="21"/>
        </w:rPr>
        <w:t xml:space="preserve"> </w:t>
      </w:r>
      <w:r>
        <w:rPr>
          <w:w w:val="105"/>
          <w:sz w:val="21"/>
        </w:rPr>
        <w:t>plan</w:t>
      </w:r>
      <w:r>
        <w:rPr>
          <w:spacing w:val="-24"/>
          <w:w w:val="105"/>
          <w:sz w:val="21"/>
        </w:rPr>
        <w:t xml:space="preserve"> </w:t>
      </w:r>
      <w:r>
        <w:rPr>
          <w:w w:val="105"/>
          <w:sz w:val="21"/>
        </w:rPr>
        <w:t>poslovanja</w:t>
      </w:r>
      <w:r>
        <w:rPr>
          <w:spacing w:val="-24"/>
          <w:w w:val="105"/>
          <w:sz w:val="21"/>
        </w:rPr>
        <w:t xml:space="preserve"> </w:t>
      </w:r>
      <w:r>
        <w:rPr>
          <w:w w:val="105"/>
          <w:sz w:val="21"/>
        </w:rPr>
        <w:t>Društva</w:t>
      </w:r>
      <w:r>
        <w:rPr>
          <w:spacing w:val="-22"/>
          <w:w w:val="105"/>
          <w:sz w:val="21"/>
        </w:rPr>
        <w:t xml:space="preserve"> </w:t>
      </w:r>
      <w:r>
        <w:rPr>
          <w:w w:val="105"/>
          <w:sz w:val="21"/>
        </w:rPr>
        <w:t>temelji</w:t>
      </w:r>
      <w:r>
        <w:rPr>
          <w:spacing w:val="-25"/>
          <w:w w:val="105"/>
          <w:sz w:val="21"/>
        </w:rPr>
        <w:t xml:space="preserve"> </w:t>
      </w:r>
      <w:r>
        <w:rPr>
          <w:w w:val="105"/>
          <w:sz w:val="21"/>
        </w:rPr>
        <w:t>se</w:t>
      </w:r>
      <w:r>
        <w:rPr>
          <w:spacing w:val="-20"/>
          <w:w w:val="105"/>
          <w:sz w:val="21"/>
        </w:rPr>
        <w:t xml:space="preserve"> </w:t>
      </w:r>
      <w:r>
        <w:rPr>
          <w:w w:val="105"/>
          <w:sz w:val="21"/>
        </w:rPr>
        <w:t>na</w:t>
      </w:r>
      <w:r>
        <w:rPr>
          <w:spacing w:val="-25"/>
          <w:w w:val="105"/>
          <w:sz w:val="21"/>
        </w:rPr>
        <w:t xml:space="preserve"> </w:t>
      </w:r>
      <w:r>
        <w:rPr>
          <w:w w:val="105"/>
          <w:sz w:val="21"/>
        </w:rPr>
        <w:t>do</w:t>
      </w:r>
      <w:r>
        <w:rPr>
          <w:spacing w:val="-22"/>
          <w:w w:val="105"/>
          <w:sz w:val="21"/>
        </w:rPr>
        <w:t xml:space="preserve"> </w:t>
      </w:r>
      <w:r>
        <w:rPr>
          <w:w w:val="105"/>
          <w:sz w:val="21"/>
        </w:rPr>
        <w:t>sada</w:t>
      </w:r>
      <w:r>
        <w:rPr>
          <w:spacing w:val="-24"/>
          <w:w w:val="105"/>
          <w:sz w:val="21"/>
        </w:rPr>
        <w:t xml:space="preserve"> </w:t>
      </w:r>
      <w:r>
        <w:rPr>
          <w:w w:val="105"/>
          <w:sz w:val="21"/>
        </w:rPr>
        <w:t>ostvarivanim</w:t>
      </w:r>
      <w:r>
        <w:rPr>
          <w:spacing w:val="-22"/>
          <w:w w:val="105"/>
          <w:sz w:val="21"/>
        </w:rPr>
        <w:t xml:space="preserve"> </w:t>
      </w:r>
      <w:r>
        <w:rPr>
          <w:w w:val="105"/>
          <w:sz w:val="21"/>
        </w:rPr>
        <w:t>rezultatima</w:t>
      </w:r>
      <w:r>
        <w:rPr>
          <w:spacing w:val="-23"/>
          <w:w w:val="105"/>
          <w:sz w:val="21"/>
        </w:rPr>
        <w:t xml:space="preserve"> </w:t>
      </w:r>
      <w:r>
        <w:rPr>
          <w:w w:val="105"/>
          <w:sz w:val="21"/>
        </w:rPr>
        <w:t>uz</w:t>
      </w:r>
      <w:r>
        <w:rPr>
          <w:spacing w:val="-22"/>
          <w:w w:val="105"/>
          <w:sz w:val="21"/>
        </w:rPr>
        <w:t xml:space="preserve"> </w:t>
      </w:r>
      <w:r>
        <w:rPr>
          <w:w w:val="105"/>
          <w:sz w:val="21"/>
        </w:rPr>
        <w:t>uključivanje</w:t>
      </w:r>
      <w:r>
        <w:rPr>
          <w:spacing w:val="-25"/>
          <w:w w:val="105"/>
          <w:sz w:val="21"/>
        </w:rPr>
        <w:t xml:space="preserve"> </w:t>
      </w:r>
      <w:r>
        <w:rPr>
          <w:w w:val="105"/>
          <w:sz w:val="21"/>
        </w:rPr>
        <w:t>pretpostavke</w:t>
      </w:r>
      <w:r>
        <w:rPr>
          <w:spacing w:val="-26"/>
          <w:w w:val="105"/>
          <w:sz w:val="21"/>
        </w:rPr>
        <w:t xml:space="preserve"> </w:t>
      </w:r>
      <w:r>
        <w:rPr>
          <w:w w:val="105"/>
          <w:sz w:val="21"/>
        </w:rPr>
        <w:t>provedbe financijskog i operativnog</w:t>
      </w:r>
      <w:r>
        <w:rPr>
          <w:spacing w:val="-28"/>
          <w:w w:val="105"/>
          <w:sz w:val="21"/>
        </w:rPr>
        <w:t xml:space="preserve"> </w:t>
      </w:r>
      <w:r>
        <w:rPr>
          <w:w w:val="105"/>
          <w:sz w:val="21"/>
        </w:rPr>
        <w:t>r</w:t>
      </w:r>
      <w:r>
        <w:rPr>
          <w:w w:val="105"/>
          <w:sz w:val="21"/>
        </w:rPr>
        <w:t>estrukturiranja</w:t>
      </w:r>
    </w:p>
    <w:p w:rsidRDefault="009F22AE" w:rsidR="006524D3">
      <w:pPr>
        <w:pStyle w:val="Odlomakpopisa"/>
        <w:numPr>
          <w:ilvl w:val="1"/>
          <w:numId w:val="5"/>
        </w:numPr>
        <w:tabs>
          <w:tab w:pos="560" w:val="left"/>
        </w:tabs>
        <w:spacing w:lineRule="auto" w:line="256" w:before="88"/>
        <w:ind w:hanging="201" w:right="962"/>
        <w:rPr>
          <w:sz w:val="21"/>
        </w:rPr>
      </w:pPr>
      <w:r>
        <w:rPr>
          <w:w w:val="105"/>
          <w:sz w:val="21"/>
        </w:rPr>
        <w:t>Prihod</w:t>
      </w:r>
      <w:r>
        <w:rPr>
          <w:spacing w:val="-19"/>
          <w:w w:val="105"/>
          <w:sz w:val="21"/>
        </w:rPr>
        <w:t xml:space="preserve"> </w:t>
      </w:r>
      <w:r>
        <w:rPr>
          <w:w w:val="105"/>
          <w:sz w:val="21"/>
        </w:rPr>
        <w:t>za</w:t>
      </w:r>
      <w:r>
        <w:rPr>
          <w:spacing w:val="-17"/>
          <w:w w:val="105"/>
          <w:sz w:val="21"/>
        </w:rPr>
        <w:t xml:space="preserve"> </w:t>
      </w:r>
      <w:r>
        <w:rPr>
          <w:w w:val="105"/>
          <w:sz w:val="21"/>
        </w:rPr>
        <w:t>2019.</w:t>
      </w:r>
      <w:r>
        <w:rPr>
          <w:spacing w:val="-22"/>
          <w:w w:val="105"/>
          <w:sz w:val="21"/>
        </w:rPr>
        <w:t xml:space="preserve"> </w:t>
      </w:r>
      <w:r>
        <w:rPr>
          <w:w w:val="105"/>
          <w:sz w:val="21"/>
        </w:rPr>
        <w:t>planiran</w:t>
      </w:r>
      <w:r>
        <w:rPr>
          <w:spacing w:val="-21"/>
          <w:w w:val="105"/>
          <w:sz w:val="21"/>
        </w:rPr>
        <w:t xml:space="preserve"> </w:t>
      </w:r>
      <w:r>
        <w:rPr>
          <w:w w:val="105"/>
          <w:sz w:val="21"/>
        </w:rPr>
        <w:t>je</w:t>
      </w:r>
      <w:r>
        <w:rPr>
          <w:spacing w:val="-17"/>
          <w:w w:val="105"/>
          <w:sz w:val="21"/>
        </w:rPr>
        <w:t xml:space="preserve"> </w:t>
      </w:r>
      <w:r>
        <w:rPr>
          <w:w w:val="105"/>
          <w:sz w:val="21"/>
        </w:rPr>
        <w:t>na</w:t>
      </w:r>
      <w:r>
        <w:rPr>
          <w:spacing w:val="-19"/>
          <w:w w:val="105"/>
          <w:sz w:val="21"/>
        </w:rPr>
        <w:t xml:space="preserve"> </w:t>
      </w:r>
      <w:r>
        <w:rPr>
          <w:w w:val="105"/>
          <w:sz w:val="21"/>
        </w:rPr>
        <w:t>razinama</w:t>
      </w:r>
      <w:r>
        <w:rPr>
          <w:spacing w:val="-21"/>
          <w:w w:val="105"/>
          <w:sz w:val="21"/>
        </w:rPr>
        <w:t xml:space="preserve"> </w:t>
      </w:r>
      <w:r>
        <w:rPr>
          <w:w w:val="105"/>
          <w:sz w:val="21"/>
        </w:rPr>
        <w:t>prihoda</w:t>
      </w:r>
      <w:r>
        <w:rPr>
          <w:spacing w:val="-21"/>
          <w:w w:val="105"/>
          <w:sz w:val="21"/>
        </w:rPr>
        <w:t xml:space="preserve"> </w:t>
      </w:r>
      <w:r>
        <w:rPr>
          <w:w w:val="105"/>
          <w:sz w:val="21"/>
        </w:rPr>
        <w:t>iz</w:t>
      </w:r>
      <w:r>
        <w:rPr>
          <w:spacing w:val="-18"/>
          <w:w w:val="105"/>
          <w:sz w:val="21"/>
        </w:rPr>
        <w:t xml:space="preserve"> </w:t>
      </w:r>
      <w:r>
        <w:rPr>
          <w:w w:val="105"/>
          <w:sz w:val="21"/>
        </w:rPr>
        <w:t>ranijih</w:t>
      </w:r>
      <w:r>
        <w:rPr>
          <w:spacing w:val="-17"/>
          <w:w w:val="105"/>
          <w:sz w:val="21"/>
        </w:rPr>
        <w:t xml:space="preserve"> </w:t>
      </w:r>
      <w:r>
        <w:rPr>
          <w:w w:val="105"/>
          <w:sz w:val="21"/>
        </w:rPr>
        <w:t>godina,</w:t>
      </w:r>
      <w:r>
        <w:rPr>
          <w:spacing w:val="-22"/>
          <w:w w:val="105"/>
          <w:sz w:val="21"/>
        </w:rPr>
        <w:t xml:space="preserve"> </w:t>
      </w:r>
      <w:r>
        <w:rPr>
          <w:w w:val="105"/>
          <w:sz w:val="21"/>
        </w:rPr>
        <w:t>uz</w:t>
      </w:r>
      <w:r>
        <w:rPr>
          <w:spacing w:val="-19"/>
          <w:w w:val="105"/>
          <w:sz w:val="21"/>
        </w:rPr>
        <w:t xml:space="preserve"> </w:t>
      </w:r>
      <w:r>
        <w:rPr>
          <w:w w:val="105"/>
          <w:sz w:val="21"/>
        </w:rPr>
        <w:t>ostvarivanje</w:t>
      </w:r>
      <w:r>
        <w:rPr>
          <w:spacing w:val="-20"/>
          <w:w w:val="105"/>
          <w:sz w:val="21"/>
        </w:rPr>
        <w:t xml:space="preserve"> </w:t>
      </w:r>
      <w:r>
        <w:rPr>
          <w:w w:val="105"/>
          <w:sz w:val="21"/>
        </w:rPr>
        <w:t>profitabilnosti</w:t>
      </w:r>
      <w:r>
        <w:rPr>
          <w:spacing w:val="-23"/>
          <w:w w:val="105"/>
          <w:sz w:val="21"/>
        </w:rPr>
        <w:t xml:space="preserve"> </w:t>
      </w:r>
      <w:r>
        <w:rPr>
          <w:w w:val="105"/>
          <w:sz w:val="21"/>
        </w:rPr>
        <w:t>slične</w:t>
      </w:r>
      <w:r>
        <w:rPr>
          <w:spacing w:val="-17"/>
          <w:w w:val="105"/>
          <w:sz w:val="21"/>
        </w:rPr>
        <w:t xml:space="preserve"> </w:t>
      </w:r>
      <w:r>
        <w:rPr>
          <w:w w:val="105"/>
          <w:sz w:val="21"/>
        </w:rPr>
        <w:t>onoj</w:t>
      </w:r>
      <w:r>
        <w:rPr>
          <w:spacing w:val="-21"/>
          <w:w w:val="105"/>
          <w:sz w:val="21"/>
        </w:rPr>
        <w:t xml:space="preserve"> </w:t>
      </w:r>
      <w:r>
        <w:rPr>
          <w:w w:val="105"/>
          <w:sz w:val="21"/>
        </w:rPr>
        <w:t>iz</w:t>
      </w:r>
      <w:r>
        <w:rPr>
          <w:spacing w:val="-17"/>
          <w:w w:val="105"/>
          <w:sz w:val="21"/>
        </w:rPr>
        <w:t xml:space="preserve"> </w:t>
      </w:r>
      <w:r>
        <w:rPr>
          <w:w w:val="105"/>
          <w:sz w:val="21"/>
        </w:rPr>
        <w:t>2016. godine</w:t>
      </w:r>
    </w:p>
    <w:p w:rsidRDefault="009F22AE" w:rsidR="006524D3">
      <w:pPr>
        <w:pStyle w:val="Odlomakpopisa"/>
        <w:numPr>
          <w:ilvl w:val="1"/>
          <w:numId w:val="5"/>
        </w:numPr>
        <w:tabs>
          <w:tab w:pos="560" w:val="left"/>
        </w:tabs>
        <w:spacing w:lineRule="auto" w:line="256" w:before="88"/>
        <w:ind w:hanging="201" w:right="914"/>
        <w:rPr>
          <w:sz w:val="21"/>
        </w:rPr>
      </w:pPr>
      <w:r>
        <w:rPr>
          <w:w w:val="105"/>
          <w:sz w:val="21"/>
        </w:rPr>
        <w:t>U</w:t>
      </w:r>
      <w:r>
        <w:rPr>
          <w:spacing w:val="-17"/>
          <w:w w:val="105"/>
          <w:sz w:val="21"/>
        </w:rPr>
        <w:t xml:space="preserve"> </w:t>
      </w:r>
      <w:r>
        <w:rPr>
          <w:w w:val="105"/>
          <w:sz w:val="21"/>
        </w:rPr>
        <w:t>2020.</w:t>
      </w:r>
      <w:r>
        <w:rPr>
          <w:spacing w:val="-20"/>
          <w:w w:val="105"/>
          <w:sz w:val="21"/>
        </w:rPr>
        <w:t xml:space="preserve"> </w:t>
      </w:r>
      <w:r>
        <w:rPr>
          <w:w w:val="105"/>
          <w:sz w:val="21"/>
        </w:rPr>
        <w:t>i</w:t>
      </w:r>
      <w:r>
        <w:rPr>
          <w:spacing w:val="-16"/>
          <w:w w:val="105"/>
          <w:sz w:val="21"/>
        </w:rPr>
        <w:t xml:space="preserve"> </w:t>
      </w:r>
      <w:r>
        <w:rPr>
          <w:w w:val="105"/>
          <w:sz w:val="21"/>
        </w:rPr>
        <w:t>dalje</w:t>
      </w:r>
      <w:r>
        <w:rPr>
          <w:spacing w:val="-20"/>
          <w:w w:val="105"/>
          <w:sz w:val="21"/>
        </w:rPr>
        <w:t xml:space="preserve"> </w:t>
      </w:r>
      <w:r>
        <w:rPr>
          <w:w w:val="105"/>
          <w:sz w:val="21"/>
        </w:rPr>
        <w:t>je</w:t>
      </w:r>
      <w:r>
        <w:rPr>
          <w:spacing w:val="-16"/>
          <w:w w:val="105"/>
          <w:sz w:val="21"/>
        </w:rPr>
        <w:t xml:space="preserve"> </w:t>
      </w:r>
      <w:r>
        <w:rPr>
          <w:w w:val="105"/>
          <w:sz w:val="21"/>
        </w:rPr>
        <w:t>planirano</w:t>
      </w:r>
      <w:r>
        <w:rPr>
          <w:spacing w:val="-21"/>
          <w:w w:val="105"/>
          <w:sz w:val="21"/>
        </w:rPr>
        <w:t xml:space="preserve"> </w:t>
      </w:r>
      <w:r>
        <w:rPr>
          <w:w w:val="105"/>
          <w:sz w:val="21"/>
        </w:rPr>
        <w:t>povećanje</w:t>
      </w:r>
      <w:r>
        <w:rPr>
          <w:spacing w:val="-22"/>
          <w:w w:val="105"/>
          <w:sz w:val="21"/>
        </w:rPr>
        <w:t xml:space="preserve"> </w:t>
      </w:r>
      <w:r>
        <w:rPr>
          <w:w w:val="105"/>
          <w:sz w:val="21"/>
        </w:rPr>
        <w:t>prihoda</w:t>
      </w:r>
      <w:r>
        <w:rPr>
          <w:spacing w:val="-20"/>
          <w:w w:val="105"/>
          <w:sz w:val="21"/>
        </w:rPr>
        <w:t xml:space="preserve"> </w:t>
      </w:r>
      <w:r>
        <w:rPr>
          <w:w w:val="105"/>
          <w:sz w:val="21"/>
        </w:rPr>
        <w:t>bazirano</w:t>
      </w:r>
      <w:r>
        <w:rPr>
          <w:spacing w:val="-18"/>
          <w:w w:val="105"/>
          <w:sz w:val="21"/>
        </w:rPr>
        <w:t xml:space="preserve"> </w:t>
      </w:r>
      <w:r>
        <w:rPr>
          <w:w w:val="105"/>
          <w:sz w:val="21"/>
        </w:rPr>
        <w:t>na</w:t>
      </w:r>
      <w:r>
        <w:rPr>
          <w:spacing w:val="-17"/>
          <w:w w:val="105"/>
          <w:sz w:val="21"/>
        </w:rPr>
        <w:t xml:space="preserve"> </w:t>
      </w:r>
      <w:r>
        <w:rPr>
          <w:w w:val="105"/>
          <w:sz w:val="21"/>
        </w:rPr>
        <w:t>proširenju</w:t>
      </w:r>
      <w:r>
        <w:rPr>
          <w:spacing w:val="-20"/>
          <w:w w:val="105"/>
          <w:sz w:val="21"/>
        </w:rPr>
        <w:t xml:space="preserve"> </w:t>
      </w:r>
      <w:r>
        <w:rPr>
          <w:w w:val="105"/>
          <w:sz w:val="21"/>
        </w:rPr>
        <w:t>baze</w:t>
      </w:r>
      <w:r>
        <w:rPr>
          <w:spacing w:val="-16"/>
          <w:w w:val="105"/>
          <w:sz w:val="21"/>
        </w:rPr>
        <w:t xml:space="preserve"> </w:t>
      </w:r>
      <w:r>
        <w:rPr>
          <w:w w:val="105"/>
          <w:sz w:val="21"/>
        </w:rPr>
        <w:t>kupaca</w:t>
      </w:r>
      <w:r>
        <w:rPr>
          <w:spacing w:val="-24"/>
          <w:w w:val="105"/>
          <w:sz w:val="21"/>
        </w:rPr>
        <w:t xml:space="preserve"> </w:t>
      </w:r>
      <w:r>
        <w:rPr>
          <w:w w:val="105"/>
          <w:sz w:val="21"/>
        </w:rPr>
        <w:t>na</w:t>
      </w:r>
      <w:r>
        <w:rPr>
          <w:spacing w:val="-18"/>
          <w:w w:val="105"/>
          <w:sz w:val="21"/>
        </w:rPr>
        <w:t xml:space="preserve"> </w:t>
      </w:r>
      <w:r>
        <w:rPr>
          <w:w w:val="105"/>
          <w:sz w:val="21"/>
        </w:rPr>
        <w:t>ostale</w:t>
      </w:r>
      <w:r>
        <w:rPr>
          <w:spacing w:val="-20"/>
          <w:w w:val="105"/>
          <w:sz w:val="21"/>
        </w:rPr>
        <w:t xml:space="preserve"> </w:t>
      </w:r>
      <w:r>
        <w:rPr>
          <w:w w:val="105"/>
          <w:sz w:val="21"/>
        </w:rPr>
        <w:t>trgovačke</w:t>
      </w:r>
      <w:r>
        <w:rPr>
          <w:spacing w:val="-21"/>
          <w:w w:val="105"/>
          <w:sz w:val="21"/>
        </w:rPr>
        <w:t xml:space="preserve"> </w:t>
      </w:r>
      <w:r>
        <w:rPr>
          <w:w w:val="105"/>
          <w:sz w:val="21"/>
        </w:rPr>
        <w:t>lance</w:t>
      </w:r>
      <w:r>
        <w:rPr>
          <w:spacing w:val="-18"/>
          <w:w w:val="105"/>
          <w:sz w:val="21"/>
        </w:rPr>
        <w:t xml:space="preserve"> </w:t>
      </w:r>
      <w:r>
        <w:rPr>
          <w:w w:val="105"/>
          <w:sz w:val="21"/>
        </w:rPr>
        <w:t>što</w:t>
      </w:r>
      <w:r>
        <w:rPr>
          <w:spacing w:val="-18"/>
          <w:w w:val="105"/>
          <w:sz w:val="21"/>
        </w:rPr>
        <w:t xml:space="preserve"> </w:t>
      </w:r>
      <w:r>
        <w:rPr>
          <w:w w:val="105"/>
          <w:sz w:val="21"/>
        </w:rPr>
        <w:t>će dovesti do optimalnijeg korištenja</w:t>
      </w:r>
      <w:r>
        <w:rPr>
          <w:spacing w:val="-32"/>
          <w:w w:val="105"/>
          <w:sz w:val="21"/>
        </w:rPr>
        <w:t xml:space="preserve"> </w:t>
      </w:r>
      <w:r>
        <w:rPr>
          <w:w w:val="105"/>
          <w:sz w:val="21"/>
        </w:rPr>
        <w:t>kapaciteta</w:t>
      </w:r>
    </w:p>
    <w:p w:rsidRDefault="00D01B57" w:rsidR="006524D3">
      <w:pPr>
        <w:pStyle w:val="Odlomakpopisa"/>
        <w:numPr>
          <w:ilvl w:val="1"/>
          <w:numId w:val="5"/>
        </w:numPr>
        <w:tabs>
          <w:tab w:pos="560" w:val="left"/>
        </w:tabs>
        <w:spacing w:lineRule="auto" w:line="256" w:before="88"/>
        <w:ind w:hanging="201" w:right="516"/>
        <w:rPr>
          <w:sz w:val="21"/>
        </w:rPr>
      </w:pPr>
      <w:r>
        <w:rPr>
          <w:noProof/>
          <w:lang w:eastAsia="hr-HR" w:val="hr-HR"/>
        </w:rPr>
        <w:pict>
          <v:rect fillcolor="red" stroked="f" o:spid="_x0000_s1026" id="Rectangle 12" style="position:absolute;margin-left:187.9pt;margin-top:38.25pt;width:622.8pt;height:13.55pt;z-index:-174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>
            <w10:wrap anchorx="page"/>
          </v:rect>
        </w:pict>
      </w:r>
      <w:r w:rsidR="009F22AE">
        <w:rPr>
          <w:w w:val="105"/>
          <w:sz w:val="21"/>
        </w:rPr>
        <w:t>Planirana</w:t>
      </w:r>
      <w:r w:rsidR="009F22AE">
        <w:rPr>
          <w:spacing w:val="-21"/>
          <w:w w:val="105"/>
          <w:sz w:val="21"/>
        </w:rPr>
        <w:t xml:space="preserve"> </w:t>
      </w:r>
      <w:r w:rsidR="009F22AE">
        <w:rPr>
          <w:w w:val="105"/>
          <w:sz w:val="21"/>
        </w:rPr>
        <w:t>EBITDA</w:t>
      </w:r>
      <w:r w:rsidR="009F22AE">
        <w:rPr>
          <w:spacing w:val="-17"/>
          <w:w w:val="105"/>
          <w:sz w:val="21"/>
        </w:rPr>
        <w:t xml:space="preserve"> </w:t>
      </w:r>
      <w:r w:rsidR="009F22AE">
        <w:rPr>
          <w:w w:val="105"/>
          <w:sz w:val="21"/>
        </w:rPr>
        <w:t>marža</w:t>
      </w:r>
      <w:r w:rsidR="009F22AE">
        <w:rPr>
          <w:spacing w:val="-18"/>
          <w:w w:val="105"/>
          <w:sz w:val="21"/>
        </w:rPr>
        <w:t xml:space="preserve"> </w:t>
      </w:r>
      <w:r w:rsidR="009F22AE">
        <w:rPr>
          <w:w w:val="105"/>
          <w:sz w:val="21"/>
        </w:rPr>
        <w:t>je</w:t>
      </w:r>
      <w:r w:rsidR="009F22AE">
        <w:rPr>
          <w:spacing w:val="-16"/>
          <w:w w:val="105"/>
          <w:sz w:val="21"/>
        </w:rPr>
        <w:t xml:space="preserve"> </w:t>
      </w:r>
      <w:r w:rsidR="009F22AE">
        <w:rPr>
          <w:w w:val="105"/>
          <w:sz w:val="21"/>
        </w:rPr>
        <w:t>relativno</w:t>
      </w:r>
      <w:r w:rsidR="009F22AE">
        <w:rPr>
          <w:spacing w:val="-20"/>
          <w:w w:val="105"/>
          <w:sz w:val="21"/>
        </w:rPr>
        <w:t xml:space="preserve"> </w:t>
      </w:r>
      <w:r w:rsidR="009F22AE">
        <w:rPr>
          <w:w w:val="105"/>
          <w:sz w:val="21"/>
        </w:rPr>
        <w:t>stabilna</w:t>
      </w:r>
      <w:r w:rsidR="009F22AE">
        <w:rPr>
          <w:spacing w:val="-21"/>
          <w:w w:val="105"/>
          <w:sz w:val="21"/>
        </w:rPr>
        <w:t xml:space="preserve"> </w:t>
      </w:r>
      <w:r w:rsidR="009F22AE">
        <w:rPr>
          <w:w w:val="105"/>
          <w:sz w:val="21"/>
        </w:rPr>
        <w:t>na</w:t>
      </w:r>
      <w:r w:rsidR="009F22AE">
        <w:rPr>
          <w:spacing w:val="-17"/>
          <w:w w:val="105"/>
          <w:sz w:val="21"/>
        </w:rPr>
        <w:t xml:space="preserve"> </w:t>
      </w:r>
      <w:r w:rsidR="009F22AE">
        <w:rPr>
          <w:w w:val="105"/>
          <w:sz w:val="21"/>
        </w:rPr>
        <w:t>razinama</w:t>
      </w:r>
      <w:r w:rsidR="009F22AE">
        <w:rPr>
          <w:spacing w:val="-20"/>
          <w:w w:val="105"/>
          <w:sz w:val="21"/>
        </w:rPr>
        <w:t xml:space="preserve"> </w:t>
      </w:r>
      <w:r w:rsidR="009F22AE">
        <w:rPr>
          <w:w w:val="105"/>
          <w:sz w:val="21"/>
        </w:rPr>
        <w:t>4</w:t>
      </w:r>
      <w:r w:rsidR="009F22AE">
        <w:rPr>
          <w:spacing w:val="-17"/>
          <w:w w:val="105"/>
          <w:sz w:val="21"/>
        </w:rPr>
        <w:t xml:space="preserve"> </w:t>
      </w:r>
      <w:r w:rsidR="009F22AE">
        <w:rPr>
          <w:w w:val="105"/>
          <w:sz w:val="21"/>
        </w:rPr>
        <w:t>do</w:t>
      </w:r>
      <w:r w:rsidR="009F22AE">
        <w:rPr>
          <w:spacing w:val="-20"/>
          <w:w w:val="105"/>
          <w:sz w:val="21"/>
        </w:rPr>
        <w:t xml:space="preserve"> </w:t>
      </w:r>
      <w:r w:rsidR="009F22AE">
        <w:rPr>
          <w:w w:val="105"/>
          <w:sz w:val="21"/>
        </w:rPr>
        <w:t>7%</w:t>
      </w:r>
      <w:r w:rsidR="009F22AE">
        <w:rPr>
          <w:spacing w:val="-16"/>
          <w:w w:val="105"/>
          <w:sz w:val="21"/>
        </w:rPr>
        <w:t xml:space="preserve"> </w:t>
      </w:r>
      <w:r w:rsidR="009F22AE">
        <w:rPr>
          <w:w w:val="105"/>
          <w:sz w:val="21"/>
        </w:rPr>
        <w:t>što</w:t>
      </w:r>
      <w:r w:rsidR="009F22AE">
        <w:rPr>
          <w:spacing w:val="-18"/>
          <w:w w:val="105"/>
          <w:sz w:val="21"/>
        </w:rPr>
        <w:t xml:space="preserve"> </w:t>
      </w:r>
      <w:r w:rsidR="009F22AE">
        <w:rPr>
          <w:w w:val="105"/>
          <w:sz w:val="21"/>
        </w:rPr>
        <w:t>je</w:t>
      </w:r>
      <w:r w:rsidR="009F22AE">
        <w:rPr>
          <w:spacing w:val="-18"/>
          <w:w w:val="105"/>
          <w:sz w:val="21"/>
        </w:rPr>
        <w:t xml:space="preserve"> </w:t>
      </w:r>
      <w:r w:rsidR="009F22AE">
        <w:rPr>
          <w:w w:val="105"/>
          <w:sz w:val="21"/>
        </w:rPr>
        <w:t>uobičajena</w:t>
      </w:r>
      <w:r w:rsidR="009F22AE">
        <w:rPr>
          <w:spacing w:val="-21"/>
          <w:w w:val="105"/>
          <w:sz w:val="21"/>
        </w:rPr>
        <w:t xml:space="preserve"> </w:t>
      </w:r>
      <w:r w:rsidR="009F22AE">
        <w:rPr>
          <w:w w:val="105"/>
          <w:sz w:val="21"/>
        </w:rPr>
        <w:t>EBITDA</w:t>
      </w:r>
      <w:r w:rsidR="009F22AE">
        <w:rPr>
          <w:spacing w:val="-18"/>
          <w:w w:val="105"/>
          <w:sz w:val="21"/>
        </w:rPr>
        <w:t xml:space="preserve"> </w:t>
      </w:r>
      <w:r w:rsidR="009F22AE">
        <w:rPr>
          <w:w w:val="105"/>
          <w:sz w:val="21"/>
        </w:rPr>
        <w:t>marža</w:t>
      </w:r>
      <w:r w:rsidR="009F22AE">
        <w:rPr>
          <w:spacing w:val="-18"/>
          <w:w w:val="105"/>
          <w:sz w:val="21"/>
        </w:rPr>
        <w:t xml:space="preserve"> </w:t>
      </w:r>
      <w:r w:rsidR="009F22AE">
        <w:rPr>
          <w:w w:val="105"/>
          <w:sz w:val="21"/>
        </w:rPr>
        <w:t>u</w:t>
      </w:r>
      <w:r w:rsidR="009F22AE">
        <w:rPr>
          <w:spacing w:val="-18"/>
          <w:w w:val="105"/>
          <w:sz w:val="21"/>
        </w:rPr>
        <w:t xml:space="preserve"> </w:t>
      </w:r>
      <w:r w:rsidR="009F22AE">
        <w:rPr>
          <w:w w:val="105"/>
          <w:sz w:val="21"/>
        </w:rPr>
        <w:t>mesnoj</w:t>
      </w:r>
      <w:r w:rsidR="009F22AE">
        <w:rPr>
          <w:spacing w:val="-20"/>
          <w:w w:val="105"/>
          <w:sz w:val="21"/>
        </w:rPr>
        <w:t xml:space="preserve"> </w:t>
      </w:r>
      <w:r w:rsidR="009F22AE">
        <w:rPr>
          <w:w w:val="105"/>
          <w:sz w:val="21"/>
        </w:rPr>
        <w:t>industriji gdje</w:t>
      </w:r>
      <w:r w:rsidR="009F22AE">
        <w:rPr>
          <w:spacing w:val="-6"/>
          <w:w w:val="105"/>
          <w:sz w:val="21"/>
        </w:rPr>
        <w:t xml:space="preserve"> </w:t>
      </w:r>
      <w:r w:rsidR="009F22AE">
        <w:rPr>
          <w:w w:val="105"/>
          <w:sz w:val="21"/>
        </w:rPr>
        <w:t>glavninu</w:t>
      </w:r>
      <w:r w:rsidR="009F22AE">
        <w:rPr>
          <w:spacing w:val="-11"/>
          <w:w w:val="105"/>
          <w:sz w:val="21"/>
        </w:rPr>
        <w:t xml:space="preserve"> </w:t>
      </w:r>
      <w:r w:rsidR="009F22AE">
        <w:rPr>
          <w:w w:val="105"/>
          <w:sz w:val="21"/>
        </w:rPr>
        <w:t>prihoda</w:t>
      </w:r>
      <w:r w:rsidR="009F22AE">
        <w:rPr>
          <w:spacing w:val="-9"/>
          <w:w w:val="105"/>
          <w:sz w:val="21"/>
        </w:rPr>
        <w:t xml:space="preserve"> </w:t>
      </w:r>
      <w:r w:rsidR="009F22AE">
        <w:rPr>
          <w:w w:val="105"/>
          <w:sz w:val="21"/>
        </w:rPr>
        <w:t>čini</w:t>
      </w:r>
      <w:r w:rsidR="009F22AE">
        <w:rPr>
          <w:spacing w:val="-4"/>
          <w:w w:val="105"/>
          <w:sz w:val="21"/>
        </w:rPr>
        <w:t xml:space="preserve"> </w:t>
      </w:r>
      <w:r w:rsidR="009F22AE">
        <w:rPr>
          <w:w w:val="105"/>
          <w:sz w:val="21"/>
        </w:rPr>
        <w:t>prodaja</w:t>
      </w:r>
      <w:r w:rsidR="009F22AE">
        <w:rPr>
          <w:spacing w:val="-9"/>
          <w:w w:val="105"/>
          <w:sz w:val="21"/>
        </w:rPr>
        <w:t xml:space="preserve"> </w:t>
      </w:r>
      <w:r w:rsidR="009F22AE">
        <w:rPr>
          <w:w w:val="105"/>
          <w:sz w:val="21"/>
        </w:rPr>
        <w:t>svježeg</w:t>
      </w:r>
      <w:r w:rsidR="009F22AE">
        <w:rPr>
          <w:spacing w:val="-5"/>
          <w:w w:val="105"/>
          <w:sz w:val="21"/>
        </w:rPr>
        <w:t xml:space="preserve"> </w:t>
      </w:r>
      <w:r w:rsidR="009F22AE">
        <w:rPr>
          <w:w w:val="105"/>
          <w:sz w:val="21"/>
        </w:rPr>
        <w:t>mesa</w:t>
      </w:r>
      <w:r w:rsidR="009F22AE">
        <w:rPr>
          <w:spacing w:val="-9"/>
          <w:w w:val="105"/>
          <w:sz w:val="21"/>
        </w:rPr>
        <w:t xml:space="preserve"> </w:t>
      </w:r>
      <w:r w:rsidR="009F22AE">
        <w:rPr>
          <w:w w:val="105"/>
          <w:sz w:val="21"/>
        </w:rPr>
        <w:t>(malo</w:t>
      </w:r>
      <w:r w:rsidR="009F22AE">
        <w:rPr>
          <w:spacing w:val="-6"/>
          <w:w w:val="105"/>
          <w:sz w:val="21"/>
        </w:rPr>
        <w:t xml:space="preserve"> </w:t>
      </w:r>
      <w:r w:rsidR="009F22AE">
        <w:rPr>
          <w:w w:val="105"/>
          <w:sz w:val="21"/>
        </w:rPr>
        <w:t>dodane</w:t>
      </w:r>
      <w:r w:rsidR="009F22AE">
        <w:rPr>
          <w:spacing w:val="-11"/>
          <w:w w:val="105"/>
          <w:sz w:val="21"/>
        </w:rPr>
        <w:t xml:space="preserve"> </w:t>
      </w:r>
      <w:r w:rsidR="009F22AE">
        <w:rPr>
          <w:w w:val="105"/>
          <w:sz w:val="21"/>
        </w:rPr>
        <w:t>vrijednosti)</w:t>
      </w:r>
    </w:p>
    <w:p w:rsidRDefault="006524D3" w:rsidR="006524D3">
      <w:pPr>
        <w:spacing w:lineRule="auto" w:line="256"/>
        <w:rPr>
          <w:sz w:val="21"/>
        </w:rPr>
        <w:sectPr w:rsidR="006524D3">
          <w:pgSz w:orient="landscape" w:h="11900" w:w="16840"/>
          <w:pgMar w:gutter="0" w:footer="130" w:header="0" w:left="400" w:bottom="320" w:right="220" w:top="660"/>
          <w:cols w:num="2" w:space="720" w:equalWidth="false">
            <w:col w:space="577" w:w="3229"/>
            <w:col w:w="12414"/>
          </w:cols>
        </w:sectPr>
      </w:pPr>
    </w:p>
    <w:p w:rsidRDefault="00D01B57" w:rsidR="006524D3">
      <w:pPr>
        <w:pStyle w:val="Tijeloteksta"/>
        <w:spacing w:before="1"/>
        <w:rPr>
          <w:sz w:val="6"/>
        </w:rPr>
      </w:pPr>
      <w:r>
        <w:rPr>
          <w:noProof/>
          <w:lang w:eastAsia="hr-HR" w:val="hr-HR"/>
        </w:rPr>
        <w:lastRenderedPageBreak/>
        <w:pict>
          <v:rect fillcolor="#d9d9d9" stroked="f" o:spid="_x0000_s1026" id="Rectangle 11" style="position:absolute;margin-left:187.9pt;margin-top:447.35pt;width:622.8pt;height:13.55pt;z-index:-1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>
            <w10:wrap anchory="page" anchorx="page"/>
          </v:rect>
        </w:pict>
      </w:r>
    </w:p>
    <w:tbl>
      <w:tblPr>
        <w:tblStyle w:val="TableNormal"/>
        <w:tblW w:type="auto" w:w="0"/>
        <w:tblInd w:type="dxa" w:w="3358"/>
        <w:tblLayout w:type="fixed"/>
        <w:tblLook w:val="01E0" w:noVBand="0" w:noHBand="0" w:lastColumn="1" w:firstColumn="1" w:lastRow="1" w:firstRow="1"/>
      </w:tblPr>
      <w:tblGrid>
        <w:gridCol w:w="3191"/>
        <w:gridCol w:w="1045"/>
        <w:gridCol w:w="1370"/>
        <w:gridCol w:w="1370"/>
        <w:gridCol w:w="1370"/>
        <w:gridCol w:w="1368"/>
        <w:gridCol w:w="1370"/>
        <w:gridCol w:w="1370"/>
      </w:tblGrid>
      <w:tr w:rsidR="006524D3">
        <w:trPr>
          <w:trHeight w:val="302"/>
        </w:trPr>
        <w:tc>
          <w:tcPr>
            <w:tcW w:type="dxa" w:w="3191"/>
          </w:tcPr>
          <w:p w:rsidRDefault="009F22AE" w:rsidR="006524D3">
            <w:pPr>
              <w:pStyle w:val="TableParagraph"/>
              <w:spacing w:before="37"/>
              <w:ind w:left="16"/>
              <w:jc w:val="left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Mesoprerada</w:t>
            </w:r>
            <w:r>
              <w:rPr>
                <w:b/>
                <w:spacing w:val="-22"/>
                <w:w w:val="95"/>
                <w:sz w:val="19"/>
              </w:rPr>
              <w:t xml:space="preserve"> </w:t>
            </w:r>
            <w:r>
              <w:rPr>
                <w:b/>
                <w:w w:val="95"/>
                <w:sz w:val="19"/>
              </w:rPr>
              <w:t>d.o.o.</w:t>
            </w:r>
            <w:r>
              <w:rPr>
                <w:b/>
                <w:spacing w:val="-28"/>
                <w:w w:val="95"/>
                <w:sz w:val="19"/>
              </w:rPr>
              <w:t xml:space="preserve"> </w:t>
            </w:r>
            <w:r>
              <w:rPr>
                <w:b/>
                <w:w w:val="95"/>
                <w:sz w:val="19"/>
              </w:rPr>
              <w:t>-</w:t>
            </w:r>
            <w:r>
              <w:rPr>
                <w:b/>
                <w:spacing w:val="-25"/>
                <w:w w:val="95"/>
                <w:sz w:val="19"/>
              </w:rPr>
              <w:t xml:space="preserve"> </w:t>
            </w:r>
            <w:r>
              <w:rPr>
                <w:b/>
                <w:w w:val="95"/>
                <w:sz w:val="19"/>
              </w:rPr>
              <w:t>plan</w:t>
            </w:r>
            <w:r>
              <w:rPr>
                <w:b/>
                <w:spacing w:val="-23"/>
                <w:w w:val="95"/>
                <w:sz w:val="19"/>
              </w:rPr>
              <w:t xml:space="preserve"> </w:t>
            </w:r>
            <w:r>
              <w:rPr>
                <w:b/>
                <w:w w:val="95"/>
                <w:sz w:val="19"/>
              </w:rPr>
              <w:t>poslovanja</w:t>
            </w:r>
          </w:p>
        </w:tc>
        <w:tc>
          <w:tcPr>
            <w:tcW w:type="dxa" w:w="1045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37"/>
              <w:ind w:left="298"/>
              <w:jc w:val="left"/>
              <w:rPr>
                <w:b/>
                <w:sz w:val="19"/>
              </w:rPr>
            </w:pPr>
            <w:r>
              <w:rPr>
                <w:b/>
                <w:sz w:val="19"/>
              </w:rPr>
              <w:t>2019.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37"/>
              <w:ind w:right="417" w:left="418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2020.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37"/>
              <w:ind w:right="417" w:left="417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2021.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37"/>
              <w:ind w:right="417" w:left="416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2022.</w:t>
            </w:r>
          </w:p>
        </w:tc>
        <w:tc>
          <w:tcPr>
            <w:tcW w:type="dxa" w:w="136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37"/>
              <w:ind w:right="418" w:left="41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2023.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37"/>
              <w:ind w:right="415" w:left="41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2024.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37"/>
              <w:ind w:right="417" w:left="417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2025.</w:t>
            </w:r>
          </w:p>
        </w:tc>
      </w:tr>
      <w:tr w:rsidR="006524D3">
        <w:trPr>
          <w:trHeight w:val="259"/>
        </w:trPr>
        <w:tc>
          <w:tcPr>
            <w:tcW w:type="dxa" w:w="3191"/>
          </w:tcPr>
          <w:p w:rsidRDefault="009F22AE" w:rsidR="006524D3">
            <w:pPr>
              <w:pStyle w:val="TableParagraph"/>
              <w:spacing w:before="6"/>
              <w:ind w:left="16"/>
              <w:jc w:val="left"/>
              <w:rPr>
                <w:sz w:val="19"/>
              </w:rPr>
            </w:pPr>
            <w:r>
              <w:rPr>
                <w:sz w:val="19"/>
              </w:rPr>
              <w:t>Prihod od prodaje svježeg mesa</w:t>
            </w:r>
          </w:p>
        </w:tc>
        <w:tc>
          <w:tcPr>
            <w:tcW w:type="dxa" w:w="1045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23.175.000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4"/>
              <w:rPr>
                <w:sz w:val="19"/>
              </w:rPr>
            </w:pPr>
            <w:r>
              <w:rPr>
                <w:w w:val="90"/>
                <w:sz w:val="19"/>
              </w:rPr>
              <w:t>27.328.000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3"/>
              <w:rPr>
                <w:sz w:val="19"/>
              </w:rPr>
            </w:pPr>
            <w:r>
              <w:rPr>
                <w:w w:val="90"/>
                <w:sz w:val="19"/>
              </w:rPr>
              <w:t>30.152.000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3"/>
              <w:rPr>
                <w:sz w:val="19"/>
              </w:rPr>
            </w:pPr>
            <w:r>
              <w:rPr>
                <w:w w:val="90"/>
                <w:sz w:val="19"/>
              </w:rPr>
              <w:t>32.934.500</w:t>
            </w:r>
          </w:p>
        </w:tc>
        <w:tc>
          <w:tcPr>
            <w:tcW w:type="dxa" w:w="136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34.484.500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3"/>
              <w:rPr>
                <w:sz w:val="19"/>
              </w:rPr>
            </w:pPr>
            <w:r>
              <w:rPr>
                <w:w w:val="90"/>
                <w:sz w:val="19"/>
              </w:rPr>
              <w:t>34.484.500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34.484.500</w:t>
            </w:r>
          </w:p>
        </w:tc>
      </w:tr>
      <w:tr w:rsidR="006524D3">
        <w:trPr>
          <w:trHeight w:val="247"/>
        </w:trPr>
        <w:tc>
          <w:tcPr>
            <w:tcW w:type="dxa" w:w="3191"/>
          </w:tcPr>
          <w:p w:rsidRDefault="009F22AE" w:rsidR="006524D3">
            <w:pPr>
              <w:pStyle w:val="TableParagraph"/>
              <w:spacing w:lineRule="exact" w:line="212"/>
              <w:ind w:left="16"/>
              <w:jc w:val="left"/>
              <w:rPr>
                <w:sz w:val="19"/>
              </w:rPr>
            </w:pPr>
            <w:r>
              <w:rPr>
                <w:sz w:val="19"/>
              </w:rPr>
              <w:t>Prihod od prodaje prerađevina</w:t>
            </w:r>
          </w:p>
        </w:tc>
        <w:tc>
          <w:tcPr>
            <w:tcW w:type="dxa" w:w="1045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10.185.000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4"/>
              <w:rPr>
                <w:sz w:val="19"/>
              </w:rPr>
            </w:pPr>
            <w:r>
              <w:rPr>
                <w:w w:val="90"/>
                <w:sz w:val="19"/>
              </w:rPr>
              <w:t>11.655.000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3"/>
              <w:rPr>
                <w:sz w:val="19"/>
              </w:rPr>
            </w:pPr>
            <w:r>
              <w:rPr>
                <w:w w:val="90"/>
                <w:sz w:val="19"/>
              </w:rPr>
              <w:t>11.655.000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3"/>
              <w:rPr>
                <w:sz w:val="19"/>
              </w:rPr>
            </w:pPr>
            <w:r>
              <w:rPr>
                <w:w w:val="90"/>
                <w:sz w:val="19"/>
              </w:rPr>
              <w:t>14.400.000</w:t>
            </w:r>
          </w:p>
        </w:tc>
        <w:tc>
          <w:tcPr>
            <w:tcW w:type="dxa" w:w="136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14.400.000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3"/>
              <w:rPr>
                <w:sz w:val="19"/>
              </w:rPr>
            </w:pPr>
            <w:r>
              <w:rPr>
                <w:w w:val="90"/>
                <w:sz w:val="19"/>
              </w:rPr>
              <w:t>14.400.000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14.400.000</w:t>
            </w:r>
          </w:p>
        </w:tc>
      </w:tr>
      <w:tr w:rsidR="006524D3">
        <w:trPr>
          <w:trHeight w:val="259"/>
        </w:trPr>
        <w:tc>
          <w:tcPr>
            <w:tcW w:type="dxa" w:w="3191"/>
          </w:tcPr>
          <w:p w:rsidRDefault="009F22AE" w:rsidR="006524D3">
            <w:pPr>
              <w:pStyle w:val="TableParagraph"/>
              <w:spacing w:lineRule="exact" w:line="212"/>
              <w:ind w:left="16"/>
              <w:jc w:val="left"/>
              <w:rPr>
                <w:sz w:val="19"/>
              </w:rPr>
            </w:pPr>
            <w:r>
              <w:rPr>
                <w:sz w:val="19"/>
              </w:rPr>
              <w:t>Prihod od usluga klaonice</w:t>
            </w:r>
          </w:p>
        </w:tc>
        <w:tc>
          <w:tcPr>
            <w:tcW w:type="dxa" w:w="1045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700.000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4"/>
              <w:rPr>
                <w:sz w:val="19"/>
              </w:rPr>
            </w:pPr>
            <w:r>
              <w:rPr>
                <w:w w:val="90"/>
                <w:sz w:val="19"/>
              </w:rPr>
              <w:t>700.000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3"/>
              <w:rPr>
                <w:sz w:val="19"/>
              </w:rPr>
            </w:pPr>
            <w:r>
              <w:rPr>
                <w:w w:val="90"/>
                <w:sz w:val="19"/>
              </w:rPr>
              <w:t>700.000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3"/>
              <w:rPr>
                <w:sz w:val="19"/>
              </w:rPr>
            </w:pPr>
            <w:r>
              <w:rPr>
                <w:w w:val="90"/>
                <w:sz w:val="19"/>
              </w:rPr>
              <w:t>700.000</w:t>
            </w:r>
          </w:p>
        </w:tc>
        <w:tc>
          <w:tcPr>
            <w:tcW w:type="dxa" w:w="136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700.000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3"/>
              <w:rPr>
                <w:sz w:val="19"/>
              </w:rPr>
            </w:pPr>
            <w:r>
              <w:rPr>
                <w:w w:val="90"/>
                <w:sz w:val="19"/>
              </w:rPr>
              <w:t>700.000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700.000</w:t>
            </w:r>
          </w:p>
        </w:tc>
      </w:tr>
      <w:tr w:rsidR="006524D3">
        <w:trPr>
          <w:trHeight w:val="271"/>
        </w:trPr>
        <w:tc>
          <w:tcPr>
            <w:tcW w:type="dxa" w:w="3191"/>
          </w:tcPr>
          <w:p w:rsidRDefault="009F22AE" w:rsidR="006524D3">
            <w:pPr>
              <w:pStyle w:val="TableParagraph"/>
              <w:spacing w:before="6"/>
              <w:ind w:left="16"/>
              <w:jc w:val="left"/>
              <w:rPr>
                <w:sz w:val="19"/>
              </w:rPr>
            </w:pPr>
            <w:r>
              <w:rPr>
                <w:sz w:val="19"/>
              </w:rPr>
              <w:t>Prihod od prodaje trgovačke robe</w:t>
            </w:r>
          </w:p>
        </w:tc>
        <w:tc>
          <w:tcPr>
            <w:tcW w:type="dxa" w:w="1045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800.000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4"/>
              <w:rPr>
                <w:sz w:val="19"/>
              </w:rPr>
            </w:pPr>
            <w:r>
              <w:rPr>
                <w:w w:val="90"/>
                <w:sz w:val="19"/>
              </w:rPr>
              <w:t>800.000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3"/>
              <w:rPr>
                <w:sz w:val="19"/>
              </w:rPr>
            </w:pPr>
            <w:r>
              <w:rPr>
                <w:w w:val="90"/>
                <w:sz w:val="19"/>
              </w:rPr>
              <w:t>800.000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3"/>
              <w:rPr>
                <w:sz w:val="19"/>
              </w:rPr>
            </w:pPr>
            <w:r>
              <w:rPr>
                <w:w w:val="90"/>
                <w:sz w:val="19"/>
              </w:rPr>
              <w:t>800.000</w:t>
            </w:r>
          </w:p>
        </w:tc>
        <w:tc>
          <w:tcPr>
            <w:tcW w:type="dxa" w:w="136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800.000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3"/>
              <w:rPr>
                <w:sz w:val="19"/>
              </w:rPr>
            </w:pPr>
            <w:r>
              <w:rPr>
                <w:w w:val="90"/>
                <w:sz w:val="19"/>
              </w:rPr>
              <w:t>800.000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800.000</w:t>
            </w:r>
          </w:p>
        </w:tc>
      </w:tr>
      <w:tr w:rsidR="006524D3">
        <w:trPr>
          <w:trHeight w:val="271"/>
        </w:trPr>
        <w:tc>
          <w:tcPr>
            <w:tcW w:type="dxa" w:w="3191"/>
          </w:tcPr>
          <w:p w:rsidRDefault="009F22AE" w:rsidR="006524D3">
            <w:pPr>
              <w:pStyle w:val="TableParagraph"/>
              <w:spacing w:before="6"/>
              <w:ind w:left="16"/>
              <w:jc w:val="left"/>
              <w:rPr>
                <w:sz w:val="19"/>
              </w:rPr>
            </w:pPr>
            <w:r>
              <w:rPr>
                <w:sz w:val="19"/>
              </w:rPr>
              <w:t>Prihod od usluga prijevoza</w:t>
            </w:r>
          </w:p>
        </w:tc>
        <w:tc>
          <w:tcPr>
            <w:tcW w:type="dxa" w:w="1045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250.000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4"/>
              <w:rPr>
                <w:sz w:val="19"/>
              </w:rPr>
            </w:pPr>
            <w:r>
              <w:rPr>
                <w:w w:val="90"/>
                <w:sz w:val="19"/>
              </w:rPr>
              <w:t>300.000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3"/>
              <w:rPr>
                <w:sz w:val="19"/>
              </w:rPr>
            </w:pPr>
            <w:r>
              <w:rPr>
                <w:w w:val="90"/>
                <w:sz w:val="19"/>
              </w:rPr>
              <w:t>350.000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3"/>
              <w:rPr>
                <w:sz w:val="19"/>
              </w:rPr>
            </w:pPr>
            <w:r>
              <w:rPr>
                <w:w w:val="90"/>
                <w:sz w:val="19"/>
              </w:rPr>
              <w:t>400.000</w:t>
            </w:r>
          </w:p>
        </w:tc>
        <w:tc>
          <w:tcPr>
            <w:tcW w:type="dxa" w:w="136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400.000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3"/>
              <w:rPr>
                <w:sz w:val="19"/>
              </w:rPr>
            </w:pPr>
            <w:r>
              <w:rPr>
                <w:w w:val="90"/>
                <w:sz w:val="19"/>
              </w:rPr>
              <w:t>400.000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400.000</w:t>
            </w:r>
          </w:p>
        </w:tc>
      </w:tr>
      <w:tr w:rsidR="006524D3">
        <w:trPr>
          <w:trHeight w:val="394"/>
        </w:trPr>
        <w:tc>
          <w:tcPr>
            <w:tcW w:type="dxa" w:w="3191"/>
          </w:tcPr>
          <w:p w:rsidRDefault="009F22AE" w:rsidR="006524D3">
            <w:pPr>
              <w:pStyle w:val="TableParagraph"/>
              <w:spacing w:before="6"/>
              <w:ind w:left="16"/>
              <w:jc w:val="left"/>
              <w:rPr>
                <w:b/>
                <w:sz w:val="19"/>
              </w:rPr>
            </w:pPr>
            <w:r>
              <w:rPr>
                <w:b/>
                <w:sz w:val="19"/>
              </w:rPr>
              <w:t>Poslovni prihodi ukupno:</w:t>
            </w:r>
          </w:p>
        </w:tc>
        <w:tc>
          <w:tcPr>
            <w:tcW w:type="dxa" w:w="1045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2"/>
              <w:rPr>
                <w:b/>
                <w:sz w:val="19"/>
              </w:rPr>
            </w:pPr>
            <w:r>
              <w:rPr>
                <w:b/>
                <w:w w:val="90"/>
                <w:sz w:val="19"/>
              </w:rPr>
              <w:t>35.110.000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4"/>
              <w:rPr>
                <w:b/>
                <w:sz w:val="19"/>
              </w:rPr>
            </w:pPr>
            <w:r>
              <w:rPr>
                <w:b/>
                <w:w w:val="90"/>
                <w:sz w:val="19"/>
              </w:rPr>
              <w:t>40.783.000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3"/>
              <w:rPr>
                <w:b/>
                <w:sz w:val="19"/>
              </w:rPr>
            </w:pPr>
            <w:r>
              <w:rPr>
                <w:b/>
                <w:w w:val="90"/>
                <w:sz w:val="19"/>
              </w:rPr>
              <w:t>43.657.000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3"/>
              <w:rPr>
                <w:b/>
                <w:sz w:val="19"/>
              </w:rPr>
            </w:pPr>
            <w:r>
              <w:rPr>
                <w:b/>
                <w:w w:val="90"/>
                <w:sz w:val="19"/>
              </w:rPr>
              <w:t>49.234.500</w:t>
            </w:r>
          </w:p>
        </w:tc>
        <w:tc>
          <w:tcPr>
            <w:tcW w:type="dxa" w:w="136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1"/>
              <w:rPr>
                <w:b/>
                <w:sz w:val="19"/>
              </w:rPr>
            </w:pPr>
            <w:r>
              <w:rPr>
                <w:b/>
                <w:w w:val="90"/>
                <w:sz w:val="19"/>
              </w:rPr>
              <w:t>50.784.500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3"/>
              <w:rPr>
                <w:b/>
                <w:sz w:val="19"/>
              </w:rPr>
            </w:pPr>
            <w:r>
              <w:rPr>
                <w:b/>
                <w:w w:val="90"/>
                <w:sz w:val="19"/>
              </w:rPr>
              <w:t>50.784.500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2"/>
              <w:rPr>
                <w:b/>
                <w:sz w:val="19"/>
              </w:rPr>
            </w:pPr>
            <w:r>
              <w:rPr>
                <w:b/>
                <w:w w:val="90"/>
                <w:sz w:val="19"/>
              </w:rPr>
              <w:t>50.784.500</w:t>
            </w:r>
          </w:p>
        </w:tc>
      </w:tr>
      <w:tr w:rsidR="006524D3">
        <w:trPr>
          <w:trHeight w:val="394"/>
        </w:trPr>
        <w:tc>
          <w:tcPr>
            <w:tcW w:type="dxa" w:w="3191"/>
          </w:tcPr>
          <w:p w:rsidRDefault="009F22AE" w:rsidR="006524D3">
            <w:pPr>
              <w:pStyle w:val="TableParagraph"/>
              <w:spacing w:before="129"/>
              <w:ind w:left="16"/>
              <w:jc w:val="left"/>
              <w:rPr>
                <w:sz w:val="19"/>
              </w:rPr>
            </w:pPr>
            <w:r>
              <w:rPr>
                <w:sz w:val="19"/>
              </w:rPr>
              <w:t>Trošak sirovina (meso i dodaci)</w:t>
            </w:r>
          </w:p>
        </w:tc>
        <w:tc>
          <w:tcPr>
            <w:tcW w:type="dxa" w:w="1045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29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22.872.000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29"/>
              <w:ind w:right="4"/>
              <w:rPr>
                <w:sz w:val="19"/>
              </w:rPr>
            </w:pPr>
            <w:r>
              <w:rPr>
                <w:w w:val="90"/>
                <w:sz w:val="19"/>
              </w:rPr>
              <w:t>26.754.800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29"/>
              <w:ind w:right="3"/>
              <w:rPr>
                <w:sz w:val="19"/>
              </w:rPr>
            </w:pPr>
            <w:r>
              <w:rPr>
                <w:w w:val="90"/>
                <w:sz w:val="19"/>
              </w:rPr>
              <w:t>28.800.800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29"/>
              <w:ind w:right="3"/>
              <w:rPr>
                <w:sz w:val="19"/>
              </w:rPr>
            </w:pPr>
            <w:r>
              <w:rPr>
                <w:w w:val="90"/>
                <w:sz w:val="19"/>
              </w:rPr>
              <w:t>32.249.200</w:t>
            </w:r>
          </w:p>
        </w:tc>
        <w:tc>
          <w:tcPr>
            <w:tcW w:type="dxa" w:w="136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29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33.272.200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29"/>
              <w:ind w:right="3"/>
              <w:rPr>
                <w:sz w:val="19"/>
              </w:rPr>
            </w:pPr>
            <w:r>
              <w:rPr>
                <w:w w:val="90"/>
                <w:sz w:val="19"/>
              </w:rPr>
              <w:t>33.272.200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29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33.272.200</w:t>
            </w:r>
          </w:p>
        </w:tc>
      </w:tr>
      <w:tr w:rsidR="006524D3">
        <w:trPr>
          <w:trHeight w:val="271"/>
        </w:trPr>
        <w:tc>
          <w:tcPr>
            <w:tcW w:type="dxa" w:w="3191"/>
          </w:tcPr>
          <w:p w:rsidRDefault="009F22AE" w:rsidR="006524D3">
            <w:pPr>
              <w:pStyle w:val="TableParagraph"/>
              <w:spacing w:before="6"/>
              <w:ind w:left="16"/>
              <w:jc w:val="left"/>
              <w:rPr>
                <w:sz w:val="19"/>
              </w:rPr>
            </w:pPr>
            <w:r>
              <w:rPr>
                <w:sz w:val="19"/>
              </w:rPr>
              <w:t>Trošak ambalaže</w:t>
            </w:r>
          </w:p>
        </w:tc>
        <w:tc>
          <w:tcPr>
            <w:tcW w:type="dxa" w:w="1045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712.950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4"/>
              <w:rPr>
                <w:sz w:val="19"/>
              </w:rPr>
            </w:pPr>
            <w:r>
              <w:rPr>
                <w:w w:val="90"/>
                <w:sz w:val="19"/>
              </w:rPr>
              <w:t>815.850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3"/>
              <w:rPr>
                <w:sz w:val="19"/>
              </w:rPr>
            </w:pPr>
            <w:r>
              <w:rPr>
                <w:w w:val="90"/>
                <w:sz w:val="19"/>
              </w:rPr>
              <w:t>815.850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3"/>
              <w:rPr>
                <w:sz w:val="19"/>
              </w:rPr>
            </w:pPr>
            <w:r>
              <w:rPr>
                <w:w w:val="90"/>
                <w:sz w:val="19"/>
              </w:rPr>
              <w:t>1.008.000</w:t>
            </w:r>
          </w:p>
        </w:tc>
        <w:tc>
          <w:tcPr>
            <w:tcW w:type="dxa" w:w="136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1.008.000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3"/>
              <w:rPr>
                <w:sz w:val="19"/>
              </w:rPr>
            </w:pPr>
            <w:r>
              <w:rPr>
                <w:w w:val="90"/>
                <w:sz w:val="19"/>
              </w:rPr>
              <w:t>1.008.000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1.008.000</w:t>
            </w:r>
          </w:p>
        </w:tc>
      </w:tr>
      <w:tr w:rsidR="006524D3">
        <w:trPr>
          <w:trHeight w:val="271"/>
        </w:trPr>
        <w:tc>
          <w:tcPr>
            <w:tcW w:type="dxa" w:w="3191"/>
          </w:tcPr>
          <w:p w:rsidRDefault="009F22AE" w:rsidR="006524D3">
            <w:pPr>
              <w:pStyle w:val="TableParagraph"/>
              <w:spacing w:before="6"/>
              <w:ind w:left="16"/>
              <w:jc w:val="left"/>
              <w:rPr>
                <w:sz w:val="19"/>
              </w:rPr>
            </w:pPr>
            <w:r>
              <w:rPr>
                <w:sz w:val="19"/>
              </w:rPr>
              <w:t>Trošak režija</w:t>
            </w:r>
          </w:p>
        </w:tc>
        <w:tc>
          <w:tcPr>
            <w:tcW w:type="dxa" w:w="1045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1.404.400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4"/>
              <w:rPr>
                <w:sz w:val="19"/>
              </w:rPr>
            </w:pPr>
            <w:r>
              <w:rPr>
                <w:w w:val="90"/>
                <w:sz w:val="19"/>
              </w:rPr>
              <w:t>1.631.320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3"/>
              <w:rPr>
                <w:sz w:val="19"/>
              </w:rPr>
            </w:pPr>
            <w:r>
              <w:rPr>
                <w:w w:val="90"/>
                <w:sz w:val="19"/>
              </w:rPr>
              <w:t>1.746.280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3"/>
              <w:rPr>
                <w:sz w:val="19"/>
              </w:rPr>
            </w:pPr>
            <w:r>
              <w:rPr>
                <w:w w:val="90"/>
                <w:sz w:val="19"/>
              </w:rPr>
              <w:t>1.969.380</w:t>
            </w:r>
          </w:p>
        </w:tc>
        <w:tc>
          <w:tcPr>
            <w:tcW w:type="dxa" w:w="136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2.031.380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3"/>
              <w:rPr>
                <w:sz w:val="19"/>
              </w:rPr>
            </w:pPr>
            <w:r>
              <w:rPr>
                <w:w w:val="90"/>
                <w:sz w:val="19"/>
              </w:rPr>
              <w:t>2.031.380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2.031.380</w:t>
            </w:r>
          </w:p>
        </w:tc>
      </w:tr>
      <w:tr w:rsidR="006524D3">
        <w:trPr>
          <w:trHeight w:val="271"/>
        </w:trPr>
        <w:tc>
          <w:tcPr>
            <w:tcW w:type="dxa" w:w="3191"/>
          </w:tcPr>
          <w:p w:rsidRDefault="009F22AE" w:rsidR="006524D3">
            <w:pPr>
              <w:pStyle w:val="TableParagraph"/>
              <w:spacing w:before="6"/>
              <w:ind w:left="16"/>
              <w:jc w:val="left"/>
              <w:rPr>
                <w:sz w:val="19"/>
              </w:rPr>
            </w:pPr>
            <w:r>
              <w:rPr>
                <w:sz w:val="19"/>
              </w:rPr>
              <w:t>Troškovi održavanja</w:t>
            </w:r>
          </w:p>
        </w:tc>
        <w:tc>
          <w:tcPr>
            <w:tcW w:type="dxa" w:w="1045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600.000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4"/>
              <w:rPr>
                <w:sz w:val="19"/>
              </w:rPr>
            </w:pPr>
            <w:r>
              <w:rPr>
                <w:w w:val="90"/>
                <w:sz w:val="19"/>
              </w:rPr>
              <w:t>600.000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3"/>
              <w:rPr>
                <w:sz w:val="19"/>
              </w:rPr>
            </w:pPr>
            <w:r>
              <w:rPr>
                <w:w w:val="90"/>
                <w:sz w:val="19"/>
              </w:rPr>
              <w:t>600.000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3"/>
              <w:rPr>
                <w:sz w:val="19"/>
              </w:rPr>
            </w:pPr>
            <w:r>
              <w:rPr>
                <w:w w:val="90"/>
                <w:sz w:val="19"/>
              </w:rPr>
              <w:t>600.000</w:t>
            </w:r>
          </w:p>
        </w:tc>
        <w:tc>
          <w:tcPr>
            <w:tcW w:type="dxa" w:w="136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700.000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3"/>
              <w:rPr>
                <w:sz w:val="19"/>
              </w:rPr>
            </w:pPr>
            <w:r>
              <w:rPr>
                <w:w w:val="90"/>
                <w:sz w:val="19"/>
              </w:rPr>
              <w:t>700.000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700.000</w:t>
            </w:r>
          </w:p>
        </w:tc>
      </w:tr>
      <w:tr w:rsidR="006524D3">
        <w:trPr>
          <w:trHeight w:val="271"/>
        </w:trPr>
        <w:tc>
          <w:tcPr>
            <w:tcW w:type="dxa" w:w="3191"/>
          </w:tcPr>
          <w:p w:rsidRDefault="009F22AE" w:rsidR="006524D3">
            <w:pPr>
              <w:pStyle w:val="TableParagraph"/>
              <w:spacing w:before="6"/>
              <w:ind w:left="16"/>
              <w:jc w:val="left"/>
              <w:rPr>
                <w:sz w:val="19"/>
              </w:rPr>
            </w:pPr>
            <w:r>
              <w:rPr>
                <w:sz w:val="19"/>
              </w:rPr>
              <w:t>Trošak nabave prodane robe</w:t>
            </w:r>
          </w:p>
        </w:tc>
        <w:tc>
          <w:tcPr>
            <w:tcW w:type="dxa" w:w="1045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640.000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4"/>
              <w:rPr>
                <w:sz w:val="19"/>
              </w:rPr>
            </w:pPr>
            <w:r>
              <w:rPr>
                <w:w w:val="90"/>
                <w:sz w:val="19"/>
              </w:rPr>
              <w:t>640.000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3"/>
              <w:rPr>
                <w:sz w:val="19"/>
              </w:rPr>
            </w:pPr>
            <w:r>
              <w:rPr>
                <w:w w:val="90"/>
                <w:sz w:val="19"/>
              </w:rPr>
              <w:t>640.000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3"/>
              <w:rPr>
                <w:sz w:val="19"/>
              </w:rPr>
            </w:pPr>
            <w:r>
              <w:rPr>
                <w:w w:val="90"/>
                <w:sz w:val="19"/>
              </w:rPr>
              <w:t>640.000</w:t>
            </w:r>
          </w:p>
        </w:tc>
        <w:tc>
          <w:tcPr>
            <w:tcW w:type="dxa" w:w="136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640.000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3"/>
              <w:rPr>
                <w:sz w:val="19"/>
              </w:rPr>
            </w:pPr>
            <w:r>
              <w:rPr>
                <w:w w:val="90"/>
                <w:sz w:val="19"/>
              </w:rPr>
              <w:t>640.000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640.000</w:t>
            </w:r>
          </w:p>
        </w:tc>
      </w:tr>
      <w:tr w:rsidR="006524D3">
        <w:trPr>
          <w:trHeight w:val="271"/>
        </w:trPr>
        <w:tc>
          <w:tcPr>
            <w:tcW w:type="dxa" w:w="3191"/>
          </w:tcPr>
          <w:p w:rsidRDefault="009F22AE" w:rsidR="006524D3">
            <w:pPr>
              <w:pStyle w:val="TableParagraph"/>
              <w:spacing w:before="6"/>
              <w:ind w:left="16"/>
              <w:jc w:val="left"/>
              <w:rPr>
                <w:sz w:val="19"/>
              </w:rPr>
            </w:pPr>
            <w:r>
              <w:rPr>
                <w:sz w:val="19"/>
              </w:rPr>
              <w:t>Trošak radnika</w:t>
            </w:r>
          </w:p>
        </w:tc>
        <w:tc>
          <w:tcPr>
            <w:tcW w:type="dxa" w:w="1045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4.800.000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4"/>
              <w:rPr>
                <w:sz w:val="19"/>
              </w:rPr>
            </w:pPr>
            <w:r>
              <w:rPr>
                <w:w w:val="90"/>
                <w:sz w:val="19"/>
              </w:rPr>
              <w:t>4.992.000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3"/>
              <w:rPr>
                <w:sz w:val="19"/>
              </w:rPr>
            </w:pPr>
            <w:r>
              <w:rPr>
                <w:w w:val="90"/>
                <w:sz w:val="19"/>
              </w:rPr>
              <w:t>5.191.680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3"/>
              <w:rPr>
                <w:sz w:val="19"/>
              </w:rPr>
            </w:pPr>
            <w:r>
              <w:rPr>
                <w:w w:val="90"/>
                <w:sz w:val="19"/>
              </w:rPr>
              <w:t>5.399.347</w:t>
            </w:r>
          </w:p>
        </w:tc>
        <w:tc>
          <w:tcPr>
            <w:tcW w:type="dxa" w:w="136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5.615.321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3"/>
              <w:rPr>
                <w:sz w:val="19"/>
              </w:rPr>
            </w:pPr>
            <w:r>
              <w:rPr>
                <w:w w:val="90"/>
                <w:sz w:val="19"/>
              </w:rPr>
              <w:t>5.839.934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6.073.531</w:t>
            </w:r>
          </w:p>
        </w:tc>
      </w:tr>
      <w:tr w:rsidR="006524D3">
        <w:trPr>
          <w:trHeight w:val="271"/>
        </w:trPr>
        <w:tc>
          <w:tcPr>
            <w:tcW w:type="dxa" w:w="3191"/>
          </w:tcPr>
          <w:p w:rsidRDefault="009F22AE" w:rsidR="006524D3">
            <w:pPr>
              <w:pStyle w:val="TableParagraph"/>
              <w:spacing w:before="6"/>
              <w:ind w:left="16"/>
              <w:jc w:val="left"/>
              <w:rPr>
                <w:sz w:val="19"/>
              </w:rPr>
            </w:pPr>
            <w:r>
              <w:rPr>
                <w:sz w:val="19"/>
              </w:rPr>
              <w:t>Trošak usluga</w:t>
            </w:r>
          </w:p>
        </w:tc>
        <w:tc>
          <w:tcPr>
            <w:tcW w:type="dxa" w:w="1045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1.053.300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4"/>
              <w:rPr>
                <w:sz w:val="19"/>
              </w:rPr>
            </w:pPr>
            <w:r>
              <w:rPr>
                <w:w w:val="90"/>
                <w:sz w:val="19"/>
              </w:rPr>
              <w:t>1.223.490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3"/>
              <w:rPr>
                <w:sz w:val="19"/>
              </w:rPr>
            </w:pPr>
            <w:r>
              <w:rPr>
                <w:w w:val="90"/>
                <w:sz w:val="19"/>
              </w:rPr>
              <w:t>1.309.710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3"/>
              <w:rPr>
                <w:sz w:val="19"/>
              </w:rPr>
            </w:pPr>
            <w:r>
              <w:rPr>
                <w:w w:val="90"/>
                <w:sz w:val="19"/>
              </w:rPr>
              <w:t>1.477.035</w:t>
            </w:r>
          </w:p>
        </w:tc>
        <w:tc>
          <w:tcPr>
            <w:tcW w:type="dxa" w:w="136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1.523.535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3"/>
              <w:rPr>
                <w:sz w:val="19"/>
              </w:rPr>
            </w:pPr>
            <w:r>
              <w:rPr>
                <w:w w:val="90"/>
                <w:sz w:val="19"/>
              </w:rPr>
              <w:t>1.523.535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1.523.535</w:t>
            </w:r>
          </w:p>
        </w:tc>
      </w:tr>
      <w:tr w:rsidR="006524D3">
        <w:trPr>
          <w:trHeight w:val="271"/>
        </w:trPr>
        <w:tc>
          <w:tcPr>
            <w:tcW w:type="dxa" w:w="3191"/>
          </w:tcPr>
          <w:p w:rsidRDefault="009F22AE" w:rsidR="006524D3">
            <w:pPr>
              <w:pStyle w:val="TableParagraph"/>
              <w:spacing w:before="6"/>
              <w:ind w:left="16"/>
              <w:jc w:val="left"/>
              <w:rPr>
                <w:sz w:val="19"/>
              </w:rPr>
            </w:pPr>
            <w:r>
              <w:rPr>
                <w:sz w:val="19"/>
              </w:rPr>
              <w:t>Trošak najmova</w:t>
            </w:r>
          </w:p>
        </w:tc>
        <w:tc>
          <w:tcPr>
            <w:tcW w:type="dxa" w:w="1045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520.000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4"/>
              <w:rPr>
                <w:sz w:val="19"/>
              </w:rPr>
            </w:pPr>
            <w:r>
              <w:rPr>
                <w:w w:val="90"/>
                <w:sz w:val="19"/>
              </w:rPr>
              <w:t>520.000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3"/>
              <w:rPr>
                <w:sz w:val="19"/>
              </w:rPr>
            </w:pPr>
            <w:r>
              <w:rPr>
                <w:w w:val="90"/>
                <w:sz w:val="19"/>
              </w:rPr>
              <w:t>520.000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3"/>
              <w:rPr>
                <w:sz w:val="19"/>
              </w:rPr>
            </w:pPr>
            <w:r>
              <w:rPr>
                <w:w w:val="90"/>
                <w:sz w:val="19"/>
              </w:rPr>
              <w:t>520.000</w:t>
            </w:r>
          </w:p>
        </w:tc>
        <w:tc>
          <w:tcPr>
            <w:tcW w:type="dxa" w:w="136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520.000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3"/>
              <w:rPr>
                <w:sz w:val="19"/>
              </w:rPr>
            </w:pPr>
            <w:r>
              <w:rPr>
                <w:w w:val="90"/>
                <w:sz w:val="19"/>
              </w:rPr>
              <w:t>520.000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520.000</w:t>
            </w:r>
          </w:p>
        </w:tc>
      </w:tr>
      <w:tr w:rsidR="006524D3">
        <w:trPr>
          <w:trHeight w:val="271"/>
        </w:trPr>
        <w:tc>
          <w:tcPr>
            <w:tcW w:type="dxa" w:w="3191"/>
          </w:tcPr>
          <w:p w:rsidRDefault="009F22AE" w:rsidR="006524D3">
            <w:pPr>
              <w:pStyle w:val="TableParagraph"/>
              <w:spacing w:before="6"/>
              <w:ind w:left="16"/>
              <w:jc w:val="left"/>
              <w:rPr>
                <w:sz w:val="19"/>
              </w:rPr>
            </w:pPr>
            <w:r>
              <w:rPr>
                <w:sz w:val="19"/>
              </w:rPr>
              <w:t>Troškovi osiguranja</w:t>
            </w:r>
          </w:p>
        </w:tc>
        <w:tc>
          <w:tcPr>
            <w:tcW w:type="dxa" w:w="1045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170.000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4"/>
              <w:rPr>
                <w:sz w:val="19"/>
              </w:rPr>
            </w:pPr>
            <w:r>
              <w:rPr>
                <w:w w:val="90"/>
                <w:sz w:val="19"/>
              </w:rPr>
              <w:t>170.000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3"/>
              <w:rPr>
                <w:sz w:val="19"/>
              </w:rPr>
            </w:pPr>
            <w:r>
              <w:rPr>
                <w:w w:val="90"/>
                <w:sz w:val="19"/>
              </w:rPr>
              <w:t>170.000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3"/>
              <w:rPr>
                <w:sz w:val="19"/>
              </w:rPr>
            </w:pPr>
            <w:r>
              <w:rPr>
                <w:w w:val="90"/>
                <w:sz w:val="19"/>
              </w:rPr>
              <w:t>170.000</w:t>
            </w:r>
          </w:p>
        </w:tc>
        <w:tc>
          <w:tcPr>
            <w:tcW w:type="dxa" w:w="136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170.000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3"/>
              <w:rPr>
                <w:sz w:val="19"/>
              </w:rPr>
            </w:pPr>
            <w:r>
              <w:rPr>
                <w:w w:val="90"/>
                <w:sz w:val="19"/>
              </w:rPr>
              <w:t>170.000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170.000</w:t>
            </w:r>
          </w:p>
        </w:tc>
      </w:tr>
      <w:tr w:rsidR="006524D3">
        <w:trPr>
          <w:trHeight w:val="271"/>
        </w:trPr>
        <w:tc>
          <w:tcPr>
            <w:tcW w:type="dxa" w:w="3191"/>
          </w:tcPr>
          <w:p w:rsidRDefault="009F22AE" w:rsidR="006524D3">
            <w:pPr>
              <w:pStyle w:val="TableParagraph"/>
              <w:spacing w:before="6"/>
              <w:ind w:left="16"/>
              <w:jc w:val="left"/>
              <w:rPr>
                <w:sz w:val="19"/>
              </w:rPr>
            </w:pPr>
            <w:r>
              <w:rPr>
                <w:sz w:val="19"/>
              </w:rPr>
              <w:t>Ostali troškovi</w:t>
            </w:r>
          </w:p>
        </w:tc>
        <w:tc>
          <w:tcPr>
            <w:tcW w:type="dxa" w:w="1045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1.053.300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4"/>
              <w:rPr>
                <w:sz w:val="19"/>
              </w:rPr>
            </w:pPr>
            <w:r>
              <w:rPr>
                <w:w w:val="90"/>
                <w:sz w:val="19"/>
              </w:rPr>
              <w:t>1.223.490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3"/>
              <w:rPr>
                <w:sz w:val="19"/>
              </w:rPr>
            </w:pPr>
            <w:r>
              <w:rPr>
                <w:w w:val="90"/>
                <w:sz w:val="19"/>
              </w:rPr>
              <w:t>1.309.710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3"/>
              <w:rPr>
                <w:sz w:val="19"/>
              </w:rPr>
            </w:pPr>
            <w:r>
              <w:rPr>
                <w:w w:val="90"/>
                <w:sz w:val="19"/>
              </w:rPr>
              <w:t>1.477.035</w:t>
            </w:r>
          </w:p>
        </w:tc>
        <w:tc>
          <w:tcPr>
            <w:tcW w:type="dxa" w:w="136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1.523.535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3"/>
              <w:rPr>
                <w:sz w:val="19"/>
              </w:rPr>
            </w:pPr>
            <w:r>
              <w:rPr>
                <w:w w:val="90"/>
                <w:sz w:val="19"/>
              </w:rPr>
              <w:t>1.523.535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1.523.535</w:t>
            </w:r>
          </w:p>
        </w:tc>
      </w:tr>
      <w:tr w:rsidR="006524D3">
        <w:trPr>
          <w:trHeight w:val="394"/>
        </w:trPr>
        <w:tc>
          <w:tcPr>
            <w:tcW w:type="dxa" w:w="3191"/>
          </w:tcPr>
          <w:p w:rsidRDefault="009F22AE" w:rsidR="006524D3">
            <w:pPr>
              <w:pStyle w:val="TableParagraph"/>
              <w:spacing w:before="6"/>
              <w:ind w:left="16"/>
              <w:jc w:val="left"/>
              <w:rPr>
                <w:b/>
                <w:sz w:val="19"/>
              </w:rPr>
            </w:pPr>
            <w:r>
              <w:rPr>
                <w:b/>
                <w:sz w:val="19"/>
              </w:rPr>
              <w:t>Poslovni rashod (bez amortizacije)</w:t>
            </w:r>
          </w:p>
        </w:tc>
        <w:tc>
          <w:tcPr>
            <w:tcW w:type="dxa" w:w="1045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2"/>
              <w:rPr>
                <w:b/>
                <w:sz w:val="19"/>
              </w:rPr>
            </w:pPr>
            <w:r>
              <w:rPr>
                <w:b/>
                <w:w w:val="90"/>
                <w:sz w:val="19"/>
              </w:rPr>
              <w:t>33.825.950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4"/>
              <w:rPr>
                <w:b/>
                <w:sz w:val="19"/>
              </w:rPr>
            </w:pPr>
            <w:r>
              <w:rPr>
                <w:b/>
                <w:w w:val="90"/>
                <w:sz w:val="19"/>
              </w:rPr>
              <w:t>38.570.950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3"/>
              <w:rPr>
                <w:b/>
                <w:sz w:val="19"/>
              </w:rPr>
            </w:pPr>
            <w:r>
              <w:rPr>
                <w:b/>
                <w:w w:val="90"/>
                <w:sz w:val="19"/>
              </w:rPr>
              <w:t>41.104.030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3"/>
              <w:rPr>
                <w:b/>
                <w:sz w:val="19"/>
              </w:rPr>
            </w:pPr>
            <w:r>
              <w:rPr>
                <w:b/>
                <w:w w:val="90"/>
                <w:sz w:val="19"/>
              </w:rPr>
              <w:t>45.509.997</w:t>
            </w:r>
          </w:p>
        </w:tc>
        <w:tc>
          <w:tcPr>
            <w:tcW w:type="dxa" w:w="136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1"/>
              <w:rPr>
                <w:b/>
                <w:sz w:val="19"/>
              </w:rPr>
            </w:pPr>
            <w:r>
              <w:rPr>
                <w:b/>
                <w:w w:val="90"/>
                <w:sz w:val="19"/>
              </w:rPr>
              <w:t>47.003.971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3"/>
              <w:rPr>
                <w:b/>
                <w:sz w:val="19"/>
              </w:rPr>
            </w:pPr>
            <w:r>
              <w:rPr>
                <w:b/>
                <w:w w:val="90"/>
                <w:sz w:val="19"/>
              </w:rPr>
              <w:t>47.228.584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2"/>
              <w:rPr>
                <w:b/>
                <w:sz w:val="19"/>
              </w:rPr>
            </w:pPr>
            <w:r>
              <w:rPr>
                <w:b/>
                <w:w w:val="90"/>
                <w:sz w:val="19"/>
              </w:rPr>
              <w:t>47.462.181</w:t>
            </w:r>
          </w:p>
        </w:tc>
      </w:tr>
      <w:tr w:rsidR="006524D3">
        <w:trPr>
          <w:trHeight w:val="394"/>
        </w:trPr>
        <w:tc>
          <w:tcPr>
            <w:tcW w:type="dxa" w:w="3191"/>
          </w:tcPr>
          <w:p w:rsidRDefault="009F22AE" w:rsidR="006524D3">
            <w:pPr>
              <w:pStyle w:val="TableParagraph"/>
              <w:spacing w:before="129"/>
              <w:ind w:left="16"/>
              <w:jc w:val="left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EBITDA</w:t>
            </w:r>
          </w:p>
        </w:tc>
        <w:tc>
          <w:tcPr>
            <w:tcW w:type="dxa" w:w="1045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29"/>
              <w:ind w:right="1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1.284.050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29"/>
              <w:ind w:right="1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2.212.050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29"/>
              <w:ind w:right="1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2.552.970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29"/>
              <w:ind w:right="1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3.724.503</w:t>
            </w:r>
          </w:p>
        </w:tc>
        <w:tc>
          <w:tcPr>
            <w:tcW w:type="dxa" w:w="136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29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3.780.529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29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3.555.916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29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3.322.319</w:t>
            </w:r>
          </w:p>
        </w:tc>
      </w:tr>
      <w:tr w:rsidR="006524D3">
        <w:trPr>
          <w:trHeight w:val="394"/>
        </w:trPr>
        <w:tc>
          <w:tcPr>
            <w:tcW w:type="dxa" w:w="3191"/>
          </w:tcPr>
          <w:p w:rsidRDefault="009F22AE" w:rsidR="006524D3">
            <w:pPr>
              <w:pStyle w:val="TableParagraph"/>
              <w:spacing w:before="6"/>
              <w:ind w:left="16"/>
              <w:jc w:val="left"/>
              <w:rPr>
                <w:sz w:val="19"/>
              </w:rPr>
            </w:pPr>
            <w:r>
              <w:rPr>
                <w:sz w:val="19"/>
              </w:rPr>
              <w:t>Amortizacija</w:t>
            </w:r>
          </w:p>
        </w:tc>
        <w:tc>
          <w:tcPr>
            <w:tcW w:type="dxa" w:w="1045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896.668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4"/>
              <w:rPr>
                <w:sz w:val="19"/>
              </w:rPr>
            </w:pPr>
            <w:r>
              <w:rPr>
                <w:w w:val="90"/>
                <w:sz w:val="19"/>
              </w:rPr>
              <w:t>948.147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3"/>
              <w:rPr>
                <w:sz w:val="19"/>
              </w:rPr>
            </w:pPr>
            <w:r>
              <w:rPr>
                <w:w w:val="90"/>
                <w:sz w:val="19"/>
              </w:rPr>
              <w:t>1.048.147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3"/>
              <w:rPr>
                <w:sz w:val="19"/>
              </w:rPr>
            </w:pPr>
            <w:r>
              <w:rPr>
                <w:w w:val="90"/>
                <w:sz w:val="19"/>
              </w:rPr>
              <w:t>1.148.147</w:t>
            </w:r>
          </w:p>
        </w:tc>
        <w:tc>
          <w:tcPr>
            <w:tcW w:type="dxa" w:w="136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1.047.927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3"/>
              <w:rPr>
                <w:sz w:val="19"/>
              </w:rPr>
            </w:pPr>
            <w:r>
              <w:rPr>
                <w:w w:val="90"/>
                <w:sz w:val="19"/>
              </w:rPr>
              <w:t>997.716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997.716</w:t>
            </w:r>
          </w:p>
        </w:tc>
      </w:tr>
      <w:tr w:rsidR="006524D3">
        <w:trPr>
          <w:trHeight w:val="394"/>
        </w:trPr>
        <w:tc>
          <w:tcPr>
            <w:tcW w:type="dxa" w:w="3191"/>
          </w:tcPr>
          <w:p w:rsidRDefault="009F22AE" w:rsidR="006524D3">
            <w:pPr>
              <w:pStyle w:val="TableParagraph"/>
              <w:spacing w:before="129"/>
              <w:ind w:left="16"/>
              <w:jc w:val="left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EBIT</w:t>
            </w:r>
          </w:p>
        </w:tc>
        <w:tc>
          <w:tcPr>
            <w:tcW w:type="dxa" w:w="1045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29"/>
              <w:ind w:right="1"/>
              <w:rPr>
                <w:b/>
                <w:sz w:val="19"/>
              </w:rPr>
            </w:pPr>
            <w:r>
              <w:rPr>
                <w:b/>
                <w:w w:val="90"/>
                <w:sz w:val="19"/>
              </w:rPr>
              <w:t>387.382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29"/>
              <w:ind w:right="1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1.263.903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29"/>
              <w:ind w:right="1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1.504.823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29"/>
              <w:ind w:right="1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2.576.356</w:t>
            </w:r>
          </w:p>
        </w:tc>
        <w:tc>
          <w:tcPr>
            <w:tcW w:type="dxa" w:w="136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29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2.732.602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29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2.558.200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29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2.324.603</w:t>
            </w:r>
          </w:p>
        </w:tc>
      </w:tr>
      <w:tr w:rsidR="006524D3">
        <w:trPr>
          <w:trHeight w:val="278"/>
        </w:trPr>
        <w:tc>
          <w:tcPr>
            <w:tcW w:type="dxa" w:w="3191"/>
          </w:tcPr>
          <w:p w:rsidRDefault="009F22AE" w:rsidR="006524D3">
            <w:pPr>
              <w:pStyle w:val="TableParagraph"/>
              <w:spacing w:before="6"/>
              <w:ind w:left="16"/>
              <w:jc w:val="left"/>
              <w:rPr>
                <w:sz w:val="19"/>
              </w:rPr>
            </w:pPr>
            <w:r>
              <w:rPr>
                <w:sz w:val="19"/>
              </w:rPr>
              <w:t>Financijski prihodi</w:t>
            </w:r>
          </w:p>
        </w:tc>
        <w:tc>
          <w:tcPr>
            <w:tcW w:type="dxa" w:w="1045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6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14.071.090</w:t>
            </w: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6524D3" w:rsidR="006524D3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6524D3" w:rsidR="006524D3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6524D3" w:rsidR="006524D3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type="dxa" w:w="1368"/>
            <w:tcBorders>
              <w:left w:space="0" w:sz="6" w:color="000000" w:val="dashed"/>
              <w:right w:space="0" w:sz="6" w:color="000000" w:val="dashed"/>
            </w:tcBorders>
          </w:tcPr>
          <w:p w:rsidRDefault="006524D3" w:rsidR="006524D3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6524D3" w:rsidR="006524D3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type="dxa" w:w="1370"/>
            <w:tcBorders>
              <w:left w:space="0" w:sz="6" w:color="000000" w:val="dashed"/>
              <w:right w:space="0" w:sz="6" w:color="000000" w:val="dashed"/>
            </w:tcBorders>
          </w:tcPr>
          <w:p w:rsidRDefault="006524D3" w:rsidR="006524D3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6524D3">
        <w:trPr>
          <w:trHeight w:val="231"/>
        </w:trPr>
        <w:tc>
          <w:tcPr>
            <w:tcW w:type="dxa" w:w="3191"/>
            <w:tcBorders>
              <w:bottom w:space="0" w:sz="12" w:color="000000" w:val="single"/>
            </w:tcBorders>
          </w:tcPr>
          <w:p w:rsidRDefault="009F22AE" w:rsidR="006524D3">
            <w:pPr>
              <w:pStyle w:val="TableParagraph"/>
              <w:spacing w:lineRule="exact" w:line="198" w:before="13"/>
              <w:ind w:left="16"/>
              <w:jc w:val="left"/>
              <w:rPr>
                <w:sz w:val="19"/>
              </w:rPr>
            </w:pPr>
            <w:r>
              <w:rPr>
                <w:sz w:val="19"/>
              </w:rPr>
              <w:t>Financijski troškovi</w:t>
            </w:r>
          </w:p>
        </w:tc>
        <w:tc>
          <w:tcPr>
            <w:tcW w:type="dxa" w:w="1045"/>
            <w:tcBorders>
              <w:bottom w:space="0" w:sz="12" w:color="000000" w:val="single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198" w:before="13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210.000</w:t>
            </w:r>
          </w:p>
        </w:tc>
        <w:tc>
          <w:tcPr>
            <w:tcW w:type="dxa" w:w="1370"/>
            <w:tcBorders>
              <w:left w:space="0" w:sz="6" w:color="000000" w:val="dashed"/>
              <w:bottom w:space="0" w:sz="12" w:color="000000" w:val="single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198" w:before="13"/>
              <w:ind w:right="4"/>
              <w:rPr>
                <w:sz w:val="19"/>
              </w:rPr>
            </w:pPr>
            <w:r>
              <w:rPr>
                <w:w w:val="90"/>
                <w:sz w:val="19"/>
              </w:rPr>
              <w:t>350.000</w:t>
            </w:r>
          </w:p>
        </w:tc>
        <w:tc>
          <w:tcPr>
            <w:tcW w:type="dxa" w:w="1370"/>
            <w:tcBorders>
              <w:left w:space="0" w:sz="6" w:color="000000" w:val="dashed"/>
              <w:bottom w:space="0" w:sz="12" w:color="000000" w:val="single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198" w:before="13"/>
              <w:ind w:right="3"/>
              <w:rPr>
                <w:sz w:val="19"/>
              </w:rPr>
            </w:pPr>
            <w:r>
              <w:rPr>
                <w:w w:val="90"/>
                <w:sz w:val="19"/>
              </w:rPr>
              <w:t>350.000</w:t>
            </w:r>
          </w:p>
        </w:tc>
        <w:tc>
          <w:tcPr>
            <w:tcW w:type="dxa" w:w="1370"/>
            <w:tcBorders>
              <w:left w:space="0" w:sz="6" w:color="000000" w:val="dashed"/>
              <w:bottom w:space="0" w:sz="12" w:color="000000" w:val="single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198" w:before="13"/>
              <w:ind w:right="3"/>
              <w:rPr>
                <w:sz w:val="19"/>
              </w:rPr>
            </w:pPr>
            <w:r>
              <w:rPr>
                <w:w w:val="90"/>
                <w:sz w:val="19"/>
              </w:rPr>
              <w:t>350.000</w:t>
            </w:r>
          </w:p>
        </w:tc>
        <w:tc>
          <w:tcPr>
            <w:tcW w:type="dxa" w:w="1368"/>
            <w:tcBorders>
              <w:left w:space="0" w:sz="6" w:color="000000" w:val="dashed"/>
              <w:bottom w:space="0" w:sz="12" w:color="000000" w:val="single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198" w:before="13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400.000</w:t>
            </w:r>
          </w:p>
        </w:tc>
        <w:tc>
          <w:tcPr>
            <w:tcW w:type="dxa" w:w="1370"/>
            <w:tcBorders>
              <w:left w:space="0" w:sz="6" w:color="000000" w:val="dashed"/>
              <w:bottom w:space="0" w:sz="12" w:color="000000" w:val="single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198" w:before="13"/>
              <w:ind w:right="3"/>
              <w:rPr>
                <w:sz w:val="19"/>
              </w:rPr>
            </w:pPr>
            <w:r>
              <w:rPr>
                <w:w w:val="90"/>
                <w:sz w:val="19"/>
              </w:rPr>
              <w:t>400.000</w:t>
            </w:r>
          </w:p>
        </w:tc>
        <w:tc>
          <w:tcPr>
            <w:tcW w:type="dxa" w:w="1370"/>
            <w:tcBorders>
              <w:left w:space="0" w:sz="6" w:color="000000" w:val="dashed"/>
              <w:bottom w:space="0" w:sz="12" w:color="000000" w:val="single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198" w:before="13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400.000</w:t>
            </w:r>
          </w:p>
        </w:tc>
      </w:tr>
      <w:tr w:rsidR="006524D3">
        <w:trPr>
          <w:trHeight w:val="256"/>
        </w:trPr>
        <w:tc>
          <w:tcPr>
            <w:tcW w:type="dxa" w:w="4236"/>
            <w:gridSpan w:val="2"/>
            <w:tcBorders>
              <w:top w:space="0" w:sz="12" w:color="000000" w:val="single"/>
              <w:right w:space="0" w:sz="6" w:color="000000" w:val="dashed"/>
            </w:tcBorders>
            <w:shd w:fill="D9D9D9" w:color="auto" w:val="clear"/>
          </w:tcPr>
          <w:p w:rsidRDefault="009F22AE" w:rsidR="006524D3">
            <w:pPr>
              <w:pStyle w:val="TableParagraph"/>
              <w:tabs>
                <w:tab w:pos="4224" w:val="right"/>
              </w:tabs>
              <w:spacing w:lineRule="exact" w:line="213" w:before="22"/>
              <w:ind w:left="16"/>
              <w:jc w:val="left"/>
              <w:rPr>
                <w:b/>
                <w:sz w:val="19"/>
              </w:rPr>
            </w:pPr>
            <w:r>
              <w:rPr>
                <w:b/>
                <w:sz w:val="19"/>
              </w:rPr>
              <w:t>Rezultat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prije</w:t>
            </w:r>
            <w:r>
              <w:rPr>
                <w:b/>
                <w:spacing w:val="-16"/>
                <w:sz w:val="19"/>
              </w:rPr>
              <w:t xml:space="preserve"> </w:t>
            </w:r>
            <w:r>
              <w:rPr>
                <w:b/>
                <w:sz w:val="19"/>
              </w:rPr>
              <w:t>poreza</w:t>
            </w:r>
            <w:r>
              <w:rPr>
                <w:b/>
                <w:sz w:val="19"/>
              </w:rPr>
              <w:tab/>
              <w:t>14.248.472</w:t>
            </w:r>
          </w:p>
        </w:tc>
        <w:tc>
          <w:tcPr>
            <w:tcW w:type="dxa" w:w="1370"/>
            <w:tcBorders>
              <w:top w:space="0" w:sz="12" w:color="000000" w:val="single"/>
              <w:left w:space="0" w:sz="6" w:color="000000" w:val="dashed"/>
              <w:right w:space="0" w:sz="6" w:color="000000" w:val="dashed"/>
            </w:tcBorders>
            <w:shd w:fill="D9D9D9" w:color="auto" w:val="clear"/>
          </w:tcPr>
          <w:p w:rsidRDefault="009F22AE" w:rsidR="006524D3">
            <w:pPr>
              <w:pStyle w:val="TableParagraph"/>
              <w:spacing w:lineRule="exact" w:line="213" w:before="22"/>
              <w:ind w:right="1"/>
              <w:rPr>
                <w:b/>
                <w:sz w:val="19"/>
              </w:rPr>
            </w:pPr>
            <w:r>
              <w:rPr>
                <w:b/>
                <w:w w:val="90"/>
                <w:sz w:val="19"/>
              </w:rPr>
              <w:t>913.903</w:t>
            </w:r>
          </w:p>
        </w:tc>
        <w:tc>
          <w:tcPr>
            <w:tcW w:type="dxa" w:w="1370"/>
            <w:tcBorders>
              <w:top w:space="0" w:sz="12" w:color="000000" w:val="single"/>
              <w:left w:space="0" w:sz="6" w:color="000000" w:val="dashed"/>
              <w:right w:space="0" w:sz="6" w:color="000000" w:val="dashed"/>
            </w:tcBorders>
            <w:shd w:fill="D9D9D9" w:color="auto" w:val="clear"/>
          </w:tcPr>
          <w:p w:rsidRDefault="009F22AE" w:rsidR="006524D3">
            <w:pPr>
              <w:pStyle w:val="TableParagraph"/>
              <w:spacing w:lineRule="exact" w:line="213" w:before="22"/>
              <w:ind w:right="1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1.154.823</w:t>
            </w:r>
          </w:p>
        </w:tc>
        <w:tc>
          <w:tcPr>
            <w:tcW w:type="dxa" w:w="1370"/>
            <w:tcBorders>
              <w:top w:space="0" w:sz="12" w:color="000000" w:val="single"/>
              <w:left w:space="0" w:sz="6" w:color="000000" w:val="dashed"/>
              <w:right w:space="0" w:sz="6" w:color="000000" w:val="dashed"/>
            </w:tcBorders>
            <w:shd w:fill="D9D9D9" w:color="auto" w:val="clear"/>
          </w:tcPr>
          <w:p w:rsidRDefault="009F22AE" w:rsidR="006524D3">
            <w:pPr>
              <w:pStyle w:val="TableParagraph"/>
              <w:spacing w:lineRule="exact" w:line="213" w:before="22"/>
              <w:ind w:right="1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2.226.356</w:t>
            </w:r>
          </w:p>
        </w:tc>
        <w:tc>
          <w:tcPr>
            <w:tcW w:type="dxa" w:w="1368"/>
            <w:tcBorders>
              <w:top w:space="0" w:sz="12" w:color="000000" w:val="single"/>
              <w:left w:space="0" w:sz="6" w:color="000000" w:val="dashed"/>
              <w:right w:space="0" w:sz="6" w:color="000000" w:val="dashed"/>
            </w:tcBorders>
            <w:shd w:fill="D9D9D9" w:color="auto" w:val="clear"/>
          </w:tcPr>
          <w:p w:rsidRDefault="009F22AE" w:rsidR="006524D3">
            <w:pPr>
              <w:pStyle w:val="TableParagraph"/>
              <w:spacing w:lineRule="exact" w:line="213" w:before="22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2.332.602</w:t>
            </w:r>
          </w:p>
        </w:tc>
        <w:tc>
          <w:tcPr>
            <w:tcW w:type="dxa" w:w="1370"/>
            <w:tcBorders>
              <w:top w:space="0" w:sz="12" w:color="000000" w:val="single"/>
              <w:left w:space="0" w:sz="6" w:color="000000" w:val="dashed"/>
              <w:right w:space="0" w:sz="6" w:color="000000" w:val="dashed"/>
            </w:tcBorders>
            <w:shd w:fill="D9D9D9" w:color="auto" w:val="clear"/>
          </w:tcPr>
          <w:p w:rsidRDefault="009F22AE" w:rsidR="006524D3">
            <w:pPr>
              <w:pStyle w:val="TableParagraph"/>
              <w:spacing w:lineRule="exact" w:line="213" w:before="22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2.158.200</w:t>
            </w:r>
          </w:p>
        </w:tc>
        <w:tc>
          <w:tcPr>
            <w:tcW w:type="dxa" w:w="1370"/>
            <w:tcBorders>
              <w:top w:space="0" w:sz="12" w:color="000000" w:val="single"/>
              <w:left w:space="0" w:sz="6" w:color="000000" w:val="dashed"/>
              <w:right w:space="0" w:sz="6" w:color="000000" w:val="dashed"/>
            </w:tcBorders>
            <w:shd w:fill="D9D9D9" w:color="auto" w:val="clear"/>
          </w:tcPr>
          <w:p w:rsidRDefault="009F22AE" w:rsidR="006524D3">
            <w:pPr>
              <w:pStyle w:val="TableParagraph"/>
              <w:spacing w:lineRule="exact" w:line="213" w:before="22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1.924.603</w:t>
            </w:r>
          </w:p>
        </w:tc>
      </w:tr>
      <w:tr w:rsidR="006524D3">
        <w:trPr>
          <w:trHeight w:val="268"/>
        </w:trPr>
        <w:tc>
          <w:tcPr>
            <w:tcW w:type="dxa" w:w="4236"/>
            <w:gridSpan w:val="2"/>
            <w:tcBorders>
              <w:bottom w:space="0" w:sz="12" w:color="000000" w:val="single"/>
              <w:right w:space="0" w:sz="6" w:color="000000" w:val="dashed"/>
            </w:tcBorders>
          </w:tcPr>
          <w:p w:rsidRDefault="009F22AE" w:rsidR="006524D3">
            <w:pPr>
              <w:pStyle w:val="TableParagraph"/>
              <w:tabs>
                <w:tab w:pos="4224" w:val="right"/>
              </w:tabs>
              <w:spacing w:lineRule="exact" w:line="196" w:before="52"/>
              <w:ind w:left="16"/>
              <w:jc w:val="left"/>
              <w:rPr>
                <w:sz w:val="19"/>
              </w:rPr>
            </w:pPr>
            <w:r>
              <w:rPr>
                <w:sz w:val="19"/>
              </w:rPr>
              <w:t>Porez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na</w:t>
            </w:r>
            <w:r>
              <w:rPr>
                <w:spacing w:val="-15"/>
                <w:sz w:val="19"/>
              </w:rPr>
              <w:t xml:space="preserve"> </w:t>
            </w:r>
            <w:r>
              <w:rPr>
                <w:sz w:val="19"/>
              </w:rPr>
              <w:t>dobit</w:t>
            </w:r>
            <w:r>
              <w:rPr>
                <w:sz w:val="19"/>
              </w:rPr>
              <w:tab/>
              <w:t>2.961.304</w:t>
            </w:r>
          </w:p>
        </w:tc>
        <w:tc>
          <w:tcPr>
            <w:tcW w:type="dxa" w:w="1370"/>
            <w:tcBorders>
              <w:left w:space="0" w:sz="6" w:color="000000" w:val="dashed"/>
              <w:bottom w:space="0" w:sz="12" w:color="000000" w:val="single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196" w:before="52"/>
              <w:ind w:right="4"/>
              <w:rPr>
                <w:sz w:val="19"/>
              </w:rPr>
            </w:pPr>
            <w:r>
              <w:rPr>
                <w:w w:val="90"/>
                <w:sz w:val="19"/>
              </w:rPr>
              <w:t>164.503</w:t>
            </w:r>
          </w:p>
        </w:tc>
        <w:tc>
          <w:tcPr>
            <w:tcW w:type="dxa" w:w="1370"/>
            <w:tcBorders>
              <w:left w:space="0" w:sz="6" w:color="000000" w:val="dashed"/>
              <w:bottom w:space="0" w:sz="12" w:color="000000" w:val="single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196" w:before="52"/>
              <w:ind w:right="3"/>
              <w:rPr>
                <w:sz w:val="19"/>
              </w:rPr>
            </w:pPr>
            <w:r>
              <w:rPr>
                <w:w w:val="90"/>
                <w:sz w:val="19"/>
              </w:rPr>
              <w:t>207.868</w:t>
            </w:r>
          </w:p>
        </w:tc>
        <w:tc>
          <w:tcPr>
            <w:tcW w:type="dxa" w:w="1370"/>
            <w:tcBorders>
              <w:left w:space="0" w:sz="6" w:color="000000" w:val="dashed"/>
              <w:bottom w:space="0" w:sz="12" w:color="000000" w:val="single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196" w:before="52"/>
              <w:ind w:right="3"/>
              <w:rPr>
                <w:sz w:val="19"/>
              </w:rPr>
            </w:pPr>
            <w:r>
              <w:rPr>
                <w:w w:val="90"/>
                <w:sz w:val="19"/>
              </w:rPr>
              <w:t>400.744</w:t>
            </w:r>
          </w:p>
        </w:tc>
        <w:tc>
          <w:tcPr>
            <w:tcW w:type="dxa" w:w="1368"/>
            <w:tcBorders>
              <w:left w:space="0" w:sz="6" w:color="000000" w:val="dashed"/>
              <w:bottom w:space="0" w:sz="12" w:color="000000" w:val="single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196" w:before="52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419.868</w:t>
            </w:r>
          </w:p>
        </w:tc>
        <w:tc>
          <w:tcPr>
            <w:tcW w:type="dxa" w:w="1370"/>
            <w:tcBorders>
              <w:left w:space="0" w:sz="6" w:color="000000" w:val="dashed"/>
              <w:bottom w:space="0" w:sz="12" w:color="000000" w:val="single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196" w:before="52"/>
              <w:ind w:right="3"/>
              <w:rPr>
                <w:sz w:val="19"/>
              </w:rPr>
            </w:pPr>
            <w:r>
              <w:rPr>
                <w:w w:val="90"/>
                <w:sz w:val="19"/>
              </w:rPr>
              <w:t>388.476</w:t>
            </w:r>
          </w:p>
        </w:tc>
        <w:tc>
          <w:tcPr>
            <w:tcW w:type="dxa" w:w="1370"/>
            <w:tcBorders>
              <w:left w:space="0" w:sz="6" w:color="000000" w:val="dashed"/>
              <w:bottom w:space="0" w:sz="12" w:color="000000" w:val="single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196" w:before="52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346.429</w:t>
            </w:r>
          </w:p>
        </w:tc>
      </w:tr>
      <w:tr w:rsidR="006524D3">
        <w:trPr>
          <w:trHeight w:val="256"/>
        </w:trPr>
        <w:tc>
          <w:tcPr>
            <w:tcW w:type="dxa" w:w="4236"/>
            <w:gridSpan w:val="2"/>
            <w:tcBorders>
              <w:top w:space="0" w:sz="12" w:color="000000" w:val="single"/>
              <w:right w:space="0" w:sz="6" w:color="000000" w:val="dashed"/>
            </w:tcBorders>
            <w:shd w:fill="D9D9D9" w:color="auto" w:val="clear"/>
          </w:tcPr>
          <w:p w:rsidRDefault="009F22AE" w:rsidR="006524D3">
            <w:pPr>
              <w:pStyle w:val="TableParagraph"/>
              <w:tabs>
                <w:tab w:pos="4224" w:val="right"/>
              </w:tabs>
              <w:spacing w:lineRule="exact" w:line="211" w:before="25"/>
              <w:ind w:left="16"/>
              <w:jc w:val="left"/>
              <w:rPr>
                <w:b/>
                <w:sz w:val="19"/>
              </w:rPr>
            </w:pPr>
            <w:r>
              <w:rPr>
                <w:b/>
                <w:sz w:val="19"/>
              </w:rPr>
              <w:t>Neto</w:t>
            </w:r>
            <w:r>
              <w:rPr>
                <w:b/>
                <w:spacing w:val="-14"/>
                <w:sz w:val="19"/>
              </w:rPr>
              <w:t xml:space="preserve"> </w:t>
            </w:r>
            <w:r>
              <w:rPr>
                <w:b/>
                <w:sz w:val="19"/>
              </w:rPr>
              <w:t>rezultat</w:t>
            </w:r>
            <w:r>
              <w:rPr>
                <w:b/>
                <w:sz w:val="19"/>
              </w:rPr>
              <w:tab/>
              <w:t>11.287.169</w:t>
            </w:r>
          </w:p>
        </w:tc>
        <w:tc>
          <w:tcPr>
            <w:tcW w:type="dxa" w:w="1370"/>
            <w:tcBorders>
              <w:top w:space="0" w:sz="12" w:color="000000" w:val="single"/>
              <w:left w:space="0" w:sz="6" w:color="000000" w:val="dashed"/>
              <w:right w:space="0" w:sz="6" w:color="000000" w:val="dashed"/>
            </w:tcBorders>
            <w:shd w:fill="D9D9D9" w:color="auto" w:val="clear"/>
          </w:tcPr>
          <w:p w:rsidRDefault="009F22AE" w:rsidR="006524D3">
            <w:pPr>
              <w:pStyle w:val="TableParagraph"/>
              <w:spacing w:lineRule="exact" w:line="211" w:before="25"/>
              <w:ind w:right="1"/>
              <w:rPr>
                <w:b/>
                <w:sz w:val="19"/>
              </w:rPr>
            </w:pPr>
            <w:r>
              <w:rPr>
                <w:b/>
                <w:w w:val="90"/>
                <w:sz w:val="19"/>
              </w:rPr>
              <w:t>749.401</w:t>
            </w:r>
          </w:p>
        </w:tc>
        <w:tc>
          <w:tcPr>
            <w:tcW w:type="dxa" w:w="1370"/>
            <w:tcBorders>
              <w:top w:space="0" w:sz="12" w:color="000000" w:val="single"/>
              <w:left w:space="0" w:sz="6" w:color="000000" w:val="dashed"/>
              <w:right w:space="0" w:sz="6" w:color="000000" w:val="dashed"/>
            </w:tcBorders>
            <w:shd w:fill="D9D9D9" w:color="auto" w:val="clear"/>
          </w:tcPr>
          <w:p w:rsidRDefault="009F22AE" w:rsidR="006524D3">
            <w:pPr>
              <w:pStyle w:val="TableParagraph"/>
              <w:spacing w:lineRule="exact" w:line="211" w:before="25"/>
              <w:ind w:right="1"/>
              <w:rPr>
                <w:b/>
                <w:sz w:val="19"/>
              </w:rPr>
            </w:pPr>
            <w:r>
              <w:rPr>
                <w:b/>
                <w:w w:val="90"/>
                <w:sz w:val="19"/>
              </w:rPr>
              <w:t>946.955</w:t>
            </w:r>
          </w:p>
        </w:tc>
        <w:tc>
          <w:tcPr>
            <w:tcW w:type="dxa" w:w="1370"/>
            <w:tcBorders>
              <w:top w:space="0" w:sz="12" w:color="000000" w:val="single"/>
              <w:left w:space="0" w:sz="6" w:color="000000" w:val="dashed"/>
              <w:right w:space="0" w:sz="6" w:color="000000" w:val="dashed"/>
            </w:tcBorders>
            <w:shd w:fill="D9D9D9" w:color="auto" w:val="clear"/>
          </w:tcPr>
          <w:p w:rsidRDefault="009F22AE" w:rsidR="006524D3">
            <w:pPr>
              <w:pStyle w:val="TableParagraph"/>
              <w:spacing w:lineRule="exact" w:line="211" w:before="25"/>
              <w:ind w:right="1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1.825.612</w:t>
            </w:r>
          </w:p>
        </w:tc>
        <w:tc>
          <w:tcPr>
            <w:tcW w:type="dxa" w:w="1368"/>
            <w:tcBorders>
              <w:top w:space="0" w:sz="12" w:color="000000" w:val="single"/>
              <w:left w:space="0" w:sz="6" w:color="000000" w:val="dashed"/>
              <w:right w:space="0" w:sz="6" w:color="000000" w:val="dashed"/>
            </w:tcBorders>
            <w:shd w:fill="D9D9D9" w:color="auto" w:val="clear"/>
          </w:tcPr>
          <w:p w:rsidRDefault="009F22AE" w:rsidR="006524D3">
            <w:pPr>
              <w:pStyle w:val="TableParagraph"/>
              <w:spacing w:lineRule="exact" w:line="211" w:before="25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1.912.734</w:t>
            </w:r>
          </w:p>
        </w:tc>
        <w:tc>
          <w:tcPr>
            <w:tcW w:type="dxa" w:w="1370"/>
            <w:tcBorders>
              <w:top w:space="0" w:sz="12" w:color="000000" w:val="single"/>
              <w:left w:space="0" w:sz="6" w:color="000000" w:val="dashed"/>
              <w:right w:space="0" w:sz="6" w:color="000000" w:val="dashed"/>
            </w:tcBorders>
            <w:shd w:fill="D9D9D9" w:color="auto" w:val="clear"/>
          </w:tcPr>
          <w:p w:rsidRDefault="009F22AE" w:rsidR="006524D3">
            <w:pPr>
              <w:pStyle w:val="TableParagraph"/>
              <w:spacing w:lineRule="exact" w:line="211" w:before="25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1.769.724</w:t>
            </w:r>
          </w:p>
        </w:tc>
        <w:tc>
          <w:tcPr>
            <w:tcW w:type="dxa" w:w="1370"/>
            <w:tcBorders>
              <w:top w:space="0" w:sz="12" w:color="000000" w:val="single"/>
              <w:left w:space="0" w:sz="6" w:color="000000" w:val="dashed"/>
              <w:right w:space="0" w:sz="6" w:color="000000" w:val="dashed"/>
            </w:tcBorders>
            <w:shd w:fill="D9D9D9" w:color="auto" w:val="clear"/>
          </w:tcPr>
          <w:p w:rsidRDefault="009F22AE" w:rsidR="006524D3">
            <w:pPr>
              <w:pStyle w:val="TableParagraph"/>
              <w:spacing w:lineRule="exact" w:line="211" w:before="25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1.578.174</w:t>
            </w:r>
          </w:p>
        </w:tc>
      </w:tr>
    </w:tbl>
    <w:p w:rsidRDefault="006524D3" w:rsidR="006524D3">
      <w:pPr>
        <w:spacing w:lineRule="exact" w:line="211"/>
        <w:rPr>
          <w:sz w:val="19"/>
        </w:rPr>
        <w:sectPr w:rsidR="006524D3">
          <w:type w:val="continuous"/>
          <w:pgSz w:orient="landscape" w:h="11900" w:w="16840"/>
          <w:pgMar w:gutter="0" w:footer="720" w:header="720" w:left="400" w:bottom="280" w:right="220" w:top="1100"/>
          <w:cols w:space="720"/>
        </w:sectPr>
      </w:pPr>
    </w:p>
    <w:p w:rsidRDefault="006524D3" w:rsidR="006524D3">
      <w:pPr>
        <w:pStyle w:val="Tijeloteksta"/>
        <w:spacing w:before="3"/>
        <w:rPr>
          <w:sz w:val="12"/>
        </w:rPr>
      </w:pPr>
    </w:p>
    <w:p w:rsidRDefault="006524D3" w:rsidR="006524D3">
      <w:pPr>
        <w:rPr>
          <w:sz w:val="12"/>
        </w:rPr>
        <w:sectPr w:rsidR="006524D3">
          <w:footerReference w:type="default" r:id="rId18"/>
          <w:pgSz w:orient="landscape" w:h="11900" w:w="16840"/>
          <w:pgMar w:gutter="0" w:footer="0" w:header="0" w:left="400" w:bottom="0" w:right="220" w:top="700"/>
          <w:cols w:space="720"/>
        </w:sectPr>
      </w:pPr>
    </w:p>
    <w:p w:rsidRDefault="009F22AE" w:rsidR="006524D3">
      <w:pPr>
        <w:pStyle w:val="Odlomakpopisa"/>
        <w:numPr>
          <w:ilvl w:val="0"/>
          <w:numId w:val="4"/>
        </w:numPr>
        <w:tabs>
          <w:tab w:pos="759" w:val="left"/>
        </w:tabs>
        <w:spacing w:lineRule="auto" w:line="268" w:before="91"/>
        <w:ind w:firstLine="0" w:right="368"/>
        <w:rPr>
          <w:sz w:val="28"/>
        </w:rPr>
      </w:pPr>
      <w:r>
        <w:rPr>
          <w:b/>
          <w:sz w:val="28"/>
        </w:rPr>
        <w:lastRenderedPageBreak/>
        <w:t>Plan poslovanja</w:t>
      </w:r>
      <w:r>
        <w:rPr>
          <w:b/>
          <w:color w:val="626569"/>
          <w:sz w:val="28"/>
        </w:rPr>
        <w:t xml:space="preserve"> </w:t>
      </w:r>
      <w:r>
        <w:rPr>
          <w:color w:val="626569"/>
          <w:sz w:val="28"/>
        </w:rPr>
        <w:t>Plan poslovanja za razdoblje do kraja tekuće i za</w:t>
      </w:r>
      <w:r>
        <w:rPr>
          <w:color w:val="626569"/>
          <w:spacing w:val="-3"/>
          <w:sz w:val="28"/>
        </w:rPr>
        <w:t xml:space="preserve"> </w:t>
      </w:r>
      <w:r>
        <w:rPr>
          <w:color w:val="626569"/>
          <w:sz w:val="28"/>
        </w:rPr>
        <w:t>dvije</w:t>
      </w:r>
    </w:p>
    <w:p w:rsidRDefault="009F22AE" w:rsidR="006524D3">
      <w:pPr>
        <w:pStyle w:val="Naslov2"/>
        <w:spacing w:lineRule="exact" w:line="305"/>
      </w:pPr>
      <w:r>
        <w:rPr>
          <w:color w:val="626569"/>
        </w:rPr>
        <w:t>sljedeće</w:t>
      </w:r>
    </w:p>
    <w:p w:rsidRDefault="009F22AE" w:rsidR="006524D3">
      <w:pPr>
        <w:spacing w:lineRule="auto" w:line="256" w:before="67"/>
        <w:ind w:hanging="1" w:right="-3" w:left="444"/>
        <w:rPr>
          <w:sz w:val="28"/>
        </w:rPr>
      </w:pPr>
      <w:r>
        <w:rPr>
          <w:color w:val="626569"/>
          <w:sz w:val="28"/>
        </w:rPr>
        <w:t>kalendarske godine uz detaljno obrazloženje razloga za utvrđivanje svake pozicije plana</w:t>
      </w:r>
    </w:p>
    <w:p w:rsidRDefault="009F22AE" w:rsidR="006524D3">
      <w:pPr>
        <w:pStyle w:val="Tijeloteksta"/>
        <w:rPr>
          <w:sz w:val="24"/>
        </w:rPr>
      </w:pPr>
      <w:r>
        <w:br w:type="column"/>
      </w:r>
    </w:p>
    <w:p w:rsidRDefault="006524D3" w:rsidR="006524D3">
      <w:pPr>
        <w:pStyle w:val="Tijeloteksta"/>
        <w:rPr>
          <w:sz w:val="24"/>
        </w:rPr>
      </w:pPr>
    </w:p>
    <w:p w:rsidRDefault="006524D3" w:rsidR="006524D3">
      <w:pPr>
        <w:pStyle w:val="Tijeloteksta"/>
        <w:rPr>
          <w:sz w:val="24"/>
        </w:rPr>
      </w:pPr>
    </w:p>
    <w:p w:rsidRDefault="006524D3" w:rsidR="006524D3">
      <w:pPr>
        <w:pStyle w:val="Tijeloteksta"/>
        <w:rPr>
          <w:sz w:val="24"/>
        </w:rPr>
      </w:pPr>
    </w:p>
    <w:p w:rsidRDefault="006524D3" w:rsidR="006524D3">
      <w:pPr>
        <w:pStyle w:val="Tijeloteksta"/>
        <w:rPr>
          <w:sz w:val="24"/>
        </w:rPr>
      </w:pPr>
    </w:p>
    <w:p w:rsidRDefault="006524D3" w:rsidR="006524D3">
      <w:pPr>
        <w:pStyle w:val="Tijeloteksta"/>
        <w:rPr>
          <w:sz w:val="24"/>
        </w:rPr>
      </w:pPr>
    </w:p>
    <w:p w:rsidRDefault="006524D3" w:rsidR="006524D3">
      <w:pPr>
        <w:pStyle w:val="Tijeloteksta"/>
        <w:rPr>
          <w:sz w:val="24"/>
        </w:rPr>
      </w:pPr>
    </w:p>
    <w:p w:rsidRDefault="006524D3" w:rsidR="006524D3">
      <w:pPr>
        <w:pStyle w:val="Tijeloteksta"/>
        <w:rPr>
          <w:sz w:val="24"/>
        </w:rPr>
      </w:pPr>
    </w:p>
    <w:p w:rsidRDefault="006524D3" w:rsidR="006524D3">
      <w:pPr>
        <w:pStyle w:val="Tijeloteksta"/>
        <w:rPr>
          <w:sz w:val="24"/>
        </w:rPr>
      </w:pPr>
    </w:p>
    <w:p w:rsidRDefault="006524D3" w:rsidR="006524D3">
      <w:pPr>
        <w:pStyle w:val="Tijeloteksta"/>
        <w:rPr>
          <w:sz w:val="24"/>
        </w:rPr>
      </w:pPr>
    </w:p>
    <w:p w:rsidRDefault="006524D3" w:rsidR="006524D3">
      <w:pPr>
        <w:pStyle w:val="Tijeloteksta"/>
        <w:rPr>
          <w:sz w:val="24"/>
        </w:rPr>
      </w:pPr>
    </w:p>
    <w:p w:rsidRDefault="006524D3" w:rsidR="006524D3">
      <w:pPr>
        <w:pStyle w:val="Tijeloteksta"/>
        <w:rPr>
          <w:sz w:val="24"/>
        </w:rPr>
      </w:pPr>
    </w:p>
    <w:p w:rsidRDefault="006524D3" w:rsidR="006524D3">
      <w:pPr>
        <w:pStyle w:val="Tijeloteksta"/>
        <w:rPr>
          <w:sz w:val="24"/>
        </w:rPr>
      </w:pPr>
    </w:p>
    <w:p w:rsidRDefault="006524D3" w:rsidR="006524D3">
      <w:pPr>
        <w:pStyle w:val="Tijeloteksta"/>
        <w:rPr>
          <w:sz w:val="24"/>
        </w:rPr>
      </w:pPr>
    </w:p>
    <w:p w:rsidRDefault="006524D3" w:rsidR="006524D3">
      <w:pPr>
        <w:pStyle w:val="Tijeloteksta"/>
        <w:rPr>
          <w:sz w:val="24"/>
        </w:rPr>
      </w:pPr>
    </w:p>
    <w:p w:rsidRDefault="006524D3" w:rsidR="006524D3">
      <w:pPr>
        <w:pStyle w:val="Tijeloteksta"/>
        <w:rPr>
          <w:sz w:val="24"/>
        </w:rPr>
      </w:pPr>
    </w:p>
    <w:p w:rsidRDefault="006524D3" w:rsidR="006524D3">
      <w:pPr>
        <w:pStyle w:val="Tijeloteksta"/>
        <w:rPr>
          <w:sz w:val="24"/>
        </w:rPr>
      </w:pPr>
    </w:p>
    <w:p w:rsidRDefault="006524D3" w:rsidR="006524D3">
      <w:pPr>
        <w:pStyle w:val="Tijeloteksta"/>
        <w:rPr>
          <w:sz w:val="24"/>
        </w:rPr>
      </w:pPr>
    </w:p>
    <w:p w:rsidRDefault="006524D3" w:rsidR="006524D3">
      <w:pPr>
        <w:pStyle w:val="Tijeloteksta"/>
        <w:rPr>
          <w:sz w:val="24"/>
        </w:rPr>
      </w:pPr>
    </w:p>
    <w:p w:rsidRDefault="006524D3" w:rsidR="006524D3">
      <w:pPr>
        <w:pStyle w:val="Tijeloteksta"/>
        <w:rPr>
          <w:sz w:val="24"/>
        </w:rPr>
      </w:pPr>
    </w:p>
    <w:p w:rsidRDefault="006524D3" w:rsidR="006524D3">
      <w:pPr>
        <w:pStyle w:val="Tijeloteksta"/>
        <w:rPr>
          <w:sz w:val="24"/>
        </w:rPr>
      </w:pPr>
    </w:p>
    <w:p w:rsidRDefault="006524D3" w:rsidR="006524D3">
      <w:pPr>
        <w:pStyle w:val="Tijeloteksta"/>
        <w:rPr>
          <w:sz w:val="24"/>
        </w:rPr>
      </w:pPr>
    </w:p>
    <w:p w:rsidRDefault="006524D3" w:rsidR="006524D3">
      <w:pPr>
        <w:pStyle w:val="Tijeloteksta"/>
        <w:rPr>
          <w:sz w:val="24"/>
        </w:rPr>
      </w:pPr>
    </w:p>
    <w:p w:rsidRDefault="006524D3" w:rsidR="006524D3">
      <w:pPr>
        <w:pStyle w:val="Tijeloteksta"/>
        <w:rPr>
          <w:sz w:val="24"/>
        </w:rPr>
      </w:pPr>
    </w:p>
    <w:p w:rsidRDefault="006524D3" w:rsidR="006524D3">
      <w:pPr>
        <w:pStyle w:val="Tijeloteksta"/>
        <w:spacing w:before="7"/>
      </w:pPr>
    </w:p>
    <w:p w:rsidRDefault="00D01B57" w:rsidR="006524D3">
      <w:pPr>
        <w:pStyle w:val="Naslov4"/>
        <w:spacing w:before="0"/>
        <w:ind w:left="155"/>
      </w:pPr>
      <w:r>
        <w:rPr>
          <w:noProof/>
          <w:lang w:eastAsia="hr-HR" w:val="hr-HR"/>
        </w:rPr>
        <w:pict>
          <v:shape filled="f" stroked="f" o:spid="_x0000_s1036" id="Text Box 10" style="position:absolute;left:0;text-align:left;margin-left:190.9pt;margin-top:-351pt;width:615.55pt;height:335.1pt;z-index:1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">
            <v:textbox inset="0,0,0,0">
              <w:txbxContent>
                <w:tbl>
                  <w:tblPr>
                    <w:tblStyle w:val="TableNormal"/>
                    <w:tblW w:type="auto" w:w="0"/>
                    <w:tblLayout w:type="fixed"/>
                    <w:tblLook w:val="01E0" w:noVBand="0" w:noHBand="0" w:lastColumn="1" w:firstColumn="1" w:lastRow="1" w:firstRow="1"/>
                  </w:tblPr>
                  <w:tblGrid>
                    <w:gridCol w:w="3671"/>
                    <w:gridCol w:w="1420"/>
                    <w:gridCol w:w="1198"/>
                    <w:gridCol w:w="1198"/>
                    <w:gridCol w:w="1227"/>
                    <w:gridCol w:w="1198"/>
                    <w:gridCol w:w="1198"/>
                    <w:gridCol w:w="1198"/>
                  </w:tblGrid>
                  <w:tr w:rsidR="006524D3">
                    <w:trPr>
                      <w:trHeight w:val="324"/>
                    </w:trPr>
                    <w:tc>
                      <w:tcPr>
                        <w:tcW w:type="dxa" w:w="3671"/>
                        <w:shd w:fill="FF0000" w:color="auto" w:val="clear"/>
                      </w:tcPr>
                      <w:p w:rsidRDefault="009F22AE" w:rsidR="006524D3">
                        <w:pPr>
                          <w:pStyle w:val="TableParagraph"/>
                          <w:spacing w:lineRule="exact" w:line="258" w:before="46"/>
                          <w:ind w:left="24"/>
                          <w:jc w:val="left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Mesoprerada d.o.o. - Novčani tok</w:t>
                        </w:r>
                      </w:p>
                    </w:tc>
                    <w:tc>
                      <w:tcPr>
                        <w:tcW w:type="dxa" w:w="1420"/>
                        <w:tcBorders>
                          <w:right w:space="0" w:sz="6" w:color="000000" w:val="dashed"/>
                        </w:tcBorders>
                        <w:shd w:fill="FF0000" w:color="auto" w:val="clear"/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left="556"/>
                          <w:jc w:val="left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2019.</w:t>
                        </w: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  <w:shd w:fill="FF0000" w:color="auto" w:val="clear"/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left="326"/>
                          <w:jc w:val="left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2020.</w:t>
                        </w: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  <w:shd w:fill="FF0000" w:color="auto" w:val="clear"/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left="325"/>
                          <w:jc w:val="left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2021.</w:t>
                        </w:r>
                      </w:p>
                    </w:tc>
                    <w:tc>
                      <w:tcPr>
                        <w:tcW w:type="dxa" w:w="1227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  <w:shd w:fill="FF0000" w:color="auto" w:val="clear"/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left="339"/>
                          <w:jc w:val="left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2022.</w:t>
                        </w: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  <w:shd w:fill="FF0000" w:color="auto" w:val="clear"/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left="324"/>
                          <w:jc w:val="left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2023.</w:t>
                        </w: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  <w:shd w:fill="FF0000" w:color="auto" w:val="clear"/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left="324"/>
                          <w:jc w:val="left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2024.</w:t>
                        </w: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</w:tcBorders>
                        <w:shd w:fill="FF0000" w:color="auto" w:val="clear"/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left="323"/>
                          <w:jc w:val="left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2025.</w:t>
                        </w:r>
                      </w:p>
                    </w:tc>
                  </w:tr>
                  <w:tr w:rsidR="006524D3">
                    <w:trPr>
                      <w:trHeight w:val="361"/>
                    </w:trPr>
                    <w:tc>
                      <w:tcPr>
                        <w:tcW w:type="dxa" w:w="3671"/>
                      </w:tcPr>
                      <w:p w:rsidRDefault="009F22AE" w:rsidR="006524D3">
                        <w:pPr>
                          <w:pStyle w:val="TableParagraph"/>
                          <w:spacing w:before="43"/>
                          <w:ind w:left="24"/>
                          <w:jc w:val="left"/>
                          <w:rPr>
                            <w:sz w:val="23"/>
                          </w:rPr>
                        </w:pPr>
                        <w:r>
                          <w:rPr>
                            <w:w w:val="95"/>
                            <w:sz w:val="23"/>
                          </w:rPr>
                          <w:t>EBITDA</w:t>
                        </w:r>
                      </w:p>
                    </w:tc>
                    <w:tc>
                      <w:tcPr>
                        <w:tcW w:type="dxa" w:w="1420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43"/>
                          <w:ind w:right="2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1.284.050</w:t>
                        </w: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43"/>
                          <w:ind w:right="2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2.212.050</w:t>
                        </w: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43"/>
                          <w:ind w:right="2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2.552.970</w:t>
                        </w:r>
                      </w:p>
                    </w:tc>
                    <w:tc>
                      <w:tcPr>
                        <w:tcW w:type="dxa" w:w="1227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43"/>
                          <w:ind w:right="3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3.724.503</w:t>
                        </w: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43"/>
                          <w:ind w:right="3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3.780.529</w:t>
                        </w: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43"/>
                          <w:ind w:right="4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3.555.916</w:t>
                        </w: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43"/>
                          <w:ind w:right="12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3.322.319</w:t>
                        </w:r>
                      </w:p>
                    </w:tc>
                  </w:tr>
                  <w:tr w:rsidR="006524D3">
                    <w:trPr>
                      <w:trHeight w:val="323"/>
                    </w:trPr>
                    <w:tc>
                      <w:tcPr>
                        <w:tcW w:type="dxa" w:w="3671"/>
                      </w:tcPr>
                      <w:p w:rsidRDefault="009F22AE" w:rsidR="006524D3">
                        <w:pPr>
                          <w:pStyle w:val="TableParagraph"/>
                          <w:spacing w:before="5"/>
                          <w:ind w:left="24"/>
                          <w:jc w:val="left"/>
                          <w:rPr>
                            <w:sz w:val="23"/>
                          </w:rPr>
                        </w:pPr>
                        <w:r>
                          <w:rPr>
                            <w:sz w:val="23"/>
                          </w:rPr>
                          <w:t>Porez na dobit</w:t>
                        </w:r>
                      </w:p>
                    </w:tc>
                    <w:tc>
                      <w:tcPr>
                        <w:tcW w:type="dxa" w:w="1420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5"/>
                          <w:ind w:right="2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-2.961.304</w:t>
                        </w: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5"/>
                          <w:ind w:right="2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-164.503</w:t>
                        </w: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5"/>
                          <w:ind w:right="2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-207.868</w:t>
                        </w:r>
                      </w:p>
                    </w:tc>
                    <w:tc>
                      <w:tcPr>
                        <w:tcW w:type="dxa" w:w="1227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5"/>
                          <w:ind w:right="3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-400.744</w:t>
                        </w: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5"/>
                          <w:ind w:right="3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-419.868</w:t>
                        </w: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5"/>
                          <w:ind w:right="4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-388.476</w:t>
                        </w: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5"/>
                          <w:ind w:right="12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-346.429</w:t>
                        </w:r>
                      </w:p>
                    </w:tc>
                  </w:tr>
                  <w:tr w:rsidR="006524D3">
                    <w:trPr>
                      <w:trHeight w:val="322"/>
                    </w:trPr>
                    <w:tc>
                      <w:tcPr>
                        <w:tcW w:type="dxa" w:w="3671"/>
                      </w:tcPr>
                      <w:p w:rsidRDefault="009F22AE" w:rsidR="006524D3">
                        <w:pPr>
                          <w:pStyle w:val="TableParagraph"/>
                          <w:spacing w:before="5"/>
                          <w:ind w:left="24"/>
                          <w:jc w:val="left"/>
                          <w:rPr>
                            <w:sz w:val="23"/>
                          </w:rPr>
                        </w:pPr>
                        <w:r>
                          <w:rPr>
                            <w:sz w:val="23"/>
                          </w:rPr>
                          <w:t>Promjena u neto obrtnom kapitalu</w:t>
                        </w:r>
                      </w:p>
                    </w:tc>
                    <w:tc>
                      <w:tcPr>
                        <w:tcW w:type="dxa" w:w="1420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5"/>
                          <w:ind w:right="2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24.856</w:t>
                        </w: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5"/>
                          <w:ind w:right="2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251.578</w:t>
                        </w: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5"/>
                          <w:ind w:right="2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-10.239</w:t>
                        </w:r>
                      </w:p>
                    </w:tc>
                    <w:tc>
                      <w:tcPr>
                        <w:tcW w:type="dxa" w:w="1227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5"/>
                          <w:ind w:right="3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-1.180.798</w:t>
                        </w: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5"/>
                          <w:ind w:right="3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-1.473.407</w:t>
                        </w: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5"/>
                          <w:ind w:right="4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-1.283.957</w:t>
                        </w: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5"/>
                          <w:ind w:right="12"/>
                          <w:rPr>
                            <w:sz w:val="23"/>
                          </w:rPr>
                        </w:pPr>
                        <w:r>
                          <w:rPr>
                            <w:w w:val="94"/>
                            <w:sz w:val="23"/>
                          </w:rPr>
                          <w:t>0</w:t>
                        </w:r>
                      </w:p>
                    </w:tc>
                  </w:tr>
                  <w:tr w:rsidR="006524D3">
                    <w:trPr>
                      <w:trHeight w:val="322"/>
                    </w:trPr>
                    <w:tc>
                      <w:tcPr>
                        <w:tcW w:type="dxa" w:w="3671"/>
                      </w:tcPr>
                      <w:p w:rsidRDefault="009F22AE" w:rsidR="006524D3">
                        <w:pPr>
                          <w:pStyle w:val="TableParagraph"/>
                          <w:spacing w:before="4"/>
                          <w:ind w:left="24"/>
                          <w:jc w:val="left"/>
                          <w:rPr>
                            <w:sz w:val="23"/>
                          </w:rPr>
                        </w:pPr>
                        <w:r>
                          <w:rPr>
                            <w:sz w:val="23"/>
                          </w:rPr>
                          <w:t>Dokap strateškog. partnera</w:t>
                        </w:r>
                      </w:p>
                    </w:tc>
                    <w:tc>
                      <w:tcPr>
                        <w:tcW w:type="dxa" w:w="1420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4"/>
                          <w:ind w:right="2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7.500.000</w:t>
                        </w: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6524D3" w:rsidR="006524D3">
                        <w:pPr>
                          <w:pStyle w:val="TableParagraph"/>
                          <w:jc w:val="left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6524D3" w:rsidR="006524D3">
                        <w:pPr>
                          <w:pStyle w:val="TableParagraph"/>
                          <w:jc w:val="left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type="dxa" w:w="1227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6524D3" w:rsidR="006524D3">
                        <w:pPr>
                          <w:pStyle w:val="TableParagraph"/>
                          <w:jc w:val="left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6524D3" w:rsidR="006524D3">
                        <w:pPr>
                          <w:pStyle w:val="TableParagraph"/>
                          <w:jc w:val="left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6524D3" w:rsidR="006524D3">
                        <w:pPr>
                          <w:pStyle w:val="TableParagraph"/>
                          <w:jc w:val="left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</w:tcBorders>
                      </w:tcPr>
                      <w:p w:rsidRDefault="006524D3" w:rsidR="006524D3">
                        <w:pPr>
                          <w:pStyle w:val="TableParagraph"/>
                          <w:jc w:val="left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6524D3">
                    <w:trPr>
                      <w:trHeight w:val="331"/>
                    </w:trPr>
                    <w:tc>
                      <w:tcPr>
                        <w:tcW w:type="dxa" w:w="3671"/>
                      </w:tcPr>
                      <w:p w:rsidRDefault="009F22AE" w:rsidR="006524D3">
                        <w:pPr>
                          <w:pStyle w:val="TableParagraph"/>
                          <w:spacing w:before="5"/>
                          <w:ind w:left="24"/>
                          <w:jc w:val="left"/>
                          <w:rPr>
                            <w:sz w:val="23"/>
                          </w:rPr>
                        </w:pPr>
                        <w:r>
                          <w:rPr>
                            <w:sz w:val="23"/>
                          </w:rPr>
                          <w:t>Dokap. vjerovnici</w:t>
                        </w:r>
                      </w:p>
                    </w:tc>
                    <w:tc>
                      <w:tcPr>
                        <w:tcW w:type="dxa" w:w="1420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5"/>
                          <w:ind w:right="2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5.664.116</w:t>
                        </w: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6524D3" w:rsidR="006524D3">
                        <w:pPr>
                          <w:pStyle w:val="TableParagraph"/>
                          <w:jc w:val="left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6524D3" w:rsidR="006524D3">
                        <w:pPr>
                          <w:pStyle w:val="TableParagraph"/>
                          <w:jc w:val="left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type="dxa" w:w="1227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6524D3" w:rsidR="006524D3">
                        <w:pPr>
                          <w:pStyle w:val="TableParagraph"/>
                          <w:jc w:val="left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6524D3" w:rsidR="006524D3">
                        <w:pPr>
                          <w:pStyle w:val="TableParagraph"/>
                          <w:jc w:val="left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6524D3" w:rsidR="006524D3">
                        <w:pPr>
                          <w:pStyle w:val="TableParagraph"/>
                          <w:jc w:val="left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</w:tcBorders>
                      </w:tcPr>
                      <w:p w:rsidRDefault="006524D3" w:rsidR="006524D3">
                        <w:pPr>
                          <w:pStyle w:val="TableParagraph"/>
                          <w:jc w:val="left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6524D3">
                    <w:trPr>
                      <w:trHeight w:val="278"/>
                    </w:trPr>
                    <w:tc>
                      <w:tcPr>
                        <w:tcW w:type="dxa" w:w="3671"/>
                        <w:tcBorders>
                          <w:bottom w:space="0" w:sz="12" w:color="000000" w:val="single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246" w:before="13"/>
                          <w:ind w:left="24"/>
                          <w:jc w:val="left"/>
                          <w:rPr>
                            <w:sz w:val="23"/>
                          </w:rPr>
                        </w:pPr>
                        <w:r>
                          <w:rPr>
                            <w:sz w:val="23"/>
                          </w:rPr>
                          <w:t>Kapitalna ulaganja</w:t>
                        </w:r>
                      </w:p>
                    </w:tc>
                    <w:tc>
                      <w:tcPr>
                        <w:tcW w:type="dxa" w:w="1420"/>
                        <w:tcBorders>
                          <w:bottom w:space="0" w:sz="12" w:color="000000" w:val="single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246" w:before="13"/>
                          <w:ind w:right="2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-500.000</w:t>
                        </w: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  <w:bottom w:space="0" w:sz="12" w:color="000000" w:val="single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246" w:before="13"/>
                          <w:ind w:right="2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-1.000.000</w:t>
                        </w: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  <w:bottom w:space="0" w:sz="12" w:color="000000" w:val="single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246" w:before="13"/>
                          <w:ind w:right="2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-1.000.000</w:t>
                        </w:r>
                      </w:p>
                    </w:tc>
                    <w:tc>
                      <w:tcPr>
                        <w:tcW w:type="dxa" w:w="1227"/>
                        <w:tcBorders>
                          <w:left w:space="0" w:sz="6" w:color="000000" w:val="dashed"/>
                          <w:bottom w:space="0" w:sz="12" w:color="000000" w:val="single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246" w:before="13"/>
                          <w:ind w:right="3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-800.000</w:t>
                        </w: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  <w:bottom w:space="0" w:sz="12" w:color="000000" w:val="single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246" w:before="13"/>
                          <w:ind w:right="3"/>
                          <w:rPr>
                            <w:sz w:val="23"/>
                          </w:rPr>
                        </w:pPr>
                        <w:r>
                          <w:rPr>
                            <w:w w:val="94"/>
                            <w:sz w:val="23"/>
                          </w:rPr>
                          <w:t>0</w:t>
                        </w: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  <w:bottom w:space="0" w:sz="12" w:color="000000" w:val="single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246" w:before="13"/>
                          <w:ind w:right="4"/>
                          <w:rPr>
                            <w:sz w:val="23"/>
                          </w:rPr>
                        </w:pPr>
                        <w:r>
                          <w:rPr>
                            <w:w w:val="94"/>
                            <w:sz w:val="23"/>
                          </w:rPr>
                          <w:t>0</w:t>
                        </w: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  <w:bottom w:space="0" w:sz="12" w:color="000000" w:val="single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246" w:before="13"/>
                          <w:ind w:right="12"/>
                          <w:rPr>
                            <w:sz w:val="23"/>
                          </w:rPr>
                        </w:pPr>
                        <w:r>
                          <w:rPr>
                            <w:w w:val="94"/>
                            <w:sz w:val="23"/>
                          </w:rPr>
                          <w:t>0</w:t>
                        </w:r>
                      </w:p>
                    </w:tc>
                  </w:tr>
                  <w:tr w:rsidR="006524D3">
                    <w:trPr>
                      <w:trHeight w:val="769"/>
                    </w:trPr>
                    <w:tc>
                      <w:tcPr>
                        <w:tcW w:type="dxa" w:w="3671"/>
                        <w:tcBorders>
                          <w:top w:space="0" w:sz="12" w:color="000000" w:val="single"/>
                        </w:tcBorders>
                      </w:tcPr>
                      <w:p w:rsidRDefault="006524D3" w:rsidR="006524D3">
                        <w:pPr>
                          <w:pStyle w:val="TableParagraph"/>
                          <w:spacing w:before="2"/>
                          <w:jc w:val="left"/>
                          <w:rPr>
                            <w:sz w:val="25"/>
                          </w:rPr>
                        </w:pPr>
                      </w:p>
                      <w:p w:rsidRDefault="009F22AE" w:rsidR="006524D3">
                        <w:pPr>
                          <w:pStyle w:val="TableParagraph"/>
                          <w:ind w:left="24"/>
                          <w:jc w:val="left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Slobodni novčani tok</w:t>
                        </w:r>
                      </w:p>
                    </w:tc>
                    <w:tc>
                      <w:tcPr>
                        <w:tcW w:type="dxa" w:w="1420"/>
                        <w:tcBorders>
                          <w:top w:space="0" w:sz="12" w:color="000000" w:val="single"/>
                          <w:right w:space="0" w:sz="6" w:color="000000" w:val="dashed"/>
                        </w:tcBorders>
                      </w:tcPr>
                      <w:p w:rsidRDefault="006524D3" w:rsidR="006524D3">
                        <w:pPr>
                          <w:pStyle w:val="TableParagraph"/>
                          <w:spacing w:before="2"/>
                          <w:jc w:val="left"/>
                          <w:rPr>
                            <w:sz w:val="25"/>
                          </w:rPr>
                        </w:pPr>
                      </w:p>
                      <w:p w:rsidRDefault="009F22AE" w:rsidR="006524D3">
                        <w:pPr>
                          <w:pStyle w:val="TableParagraph"/>
                          <w:ind w:right="2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95"/>
                            <w:sz w:val="23"/>
                          </w:rPr>
                          <w:t>11.011.718</w:t>
                        </w:r>
                      </w:p>
                    </w:tc>
                    <w:tc>
                      <w:tcPr>
                        <w:tcW w:type="dxa" w:w="1198"/>
                        <w:tcBorders>
                          <w:top w:space="0" w:sz="12" w:color="000000" w:val="single"/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6524D3" w:rsidR="006524D3">
                        <w:pPr>
                          <w:pStyle w:val="TableParagraph"/>
                          <w:spacing w:before="2"/>
                          <w:jc w:val="left"/>
                          <w:rPr>
                            <w:sz w:val="25"/>
                          </w:rPr>
                        </w:pPr>
                      </w:p>
                      <w:p w:rsidRDefault="009F22AE" w:rsidR="006524D3">
                        <w:pPr>
                          <w:pStyle w:val="TableParagraph"/>
                          <w:ind w:right="2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95"/>
                            <w:sz w:val="23"/>
                          </w:rPr>
                          <w:t>1.299.126</w:t>
                        </w:r>
                      </w:p>
                    </w:tc>
                    <w:tc>
                      <w:tcPr>
                        <w:tcW w:type="dxa" w:w="1198"/>
                        <w:tcBorders>
                          <w:top w:space="0" w:sz="12" w:color="000000" w:val="single"/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6524D3" w:rsidR="006524D3">
                        <w:pPr>
                          <w:pStyle w:val="TableParagraph"/>
                          <w:spacing w:before="2"/>
                          <w:jc w:val="left"/>
                          <w:rPr>
                            <w:sz w:val="25"/>
                          </w:rPr>
                        </w:pPr>
                      </w:p>
                      <w:p w:rsidRDefault="009F22AE" w:rsidR="006524D3">
                        <w:pPr>
                          <w:pStyle w:val="TableParagraph"/>
                          <w:ind w:right="2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95"/>
                            <w:sz w:val="23"/>
                          </w:rPr>
                          <w:t>1.334.863</w:t>
                        </w:r>
                      </w:p>
                    </w:tc>
                    <w:tc>
                      <w:tcPr>
                        <w:tcW w:type="dxa" w:w="1227"/>
                        <w:tcBorders>
                          <w:top w:space="0" w:sz="12" w:color="000000" w:val="single"/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6524D3" w:rsidR="006524D3">
                        <w:pPr>
                          <w:pStyle w:val="TableParagraph"/>
                          <w:spacing w:before="2"/>
                          <w:jc w:val="left"/>
                          <w:rPr>
                            <w:sz w:val="25"/>
                          </w:rPr>
                        </w:pPr>
                      </w:p>
                      <w:p w:rsidRDefault="009F22AE" w:rsidR="006524D3">
                        <w:pPr>
                          <w:pStyle w:val="TableParagraph"/>
                          <w:ind w:right="3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95"/>
                            <w:sz w:val="23"/>
                          </w:rPr>
                          <w:t>1.342.960</w:t>
                        </w:r>
                      </w:p>
                    </w:tc>
                    <w:tc>
                      <w:tcPr>
                        <w:tcW w:type="dxa" w:w="1198"/>
                        <w:tcBorders>
                          <w:top w:space="0" w:sz="12" w:color="000000" w:val="single"/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6524D3" w:rsidR="006524D3">
                        <w:pPr>
                          <w:pStyle w:val="TableParagraph"/>
                          <w:spacing w:before="2"/>
                          <w:jc w:val="left"/>
                          <w:rPr>
                            <w:sz w:val="25"/>
                          </w:rPr>
                        </w:pPr>
                      </w:p>
                      <w:p w:rsidRDefault="009F22AE" w:rsidR="006524D3">
                        <w:pPr>
                          <w:pStyle w:val="TableParagraph"/>
                          <w:ind w:right="3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95"/>
                            <w:sz w:val="23"/>
                          </w:rPr>
                          <w:t>1.887.253</w:t>
                        </w:r>
                      </w:p>
                    </w:tc>
                    <w:tc>
                      <w:tcPr>
                        <w:tcW w:type="dxa" w:w="1198"/>
                        <w:tcBorders>
                          <w:top w:space="0" w:sz="12" w:color="000000" w:val="single"/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6524D3" w:rsidR="006524D3">
                        <w:pPr>
                          <w:pStyle w:val="TableParagraph"/>
                          <w:spacing w:before="2"/>
                          <w:jc w:val="left"/>
                          <w:rPr>
                            <w:sz w:val="25"/>
                          </w:rPr>
                        </w:pPr>
                      </w:p>
                      <w:p w:rsidRDefault="009F22AE" w:rsidR="006524D3">
                        <w:pPr>
                          <w:pStyle w:val="TableParagraph"/>
                          <w:ind w:right="4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95"/>
                            <w:sz w:val="23"/>
                          </w:rPr>
                          <w:t>1.883.483</w:t>
                        </w:r>
                      </w:p>
                    </w:tc>
                    <w:tc>
                      <w:tcPr>
                        <w:tcW w:type="dxa" w:w="1198"/>
                        <w:tcBorders>
                          <w:top w:space="0" w:sz="12" w:color="000000" w:val="single"/>
                          <w:left w:space="0" w:sz="6" w:color="000000" w:val="dashed"/>
                        </w:tcBorders>
                      </w:tcPr>
                      <w:p w:rsidRDefault="006524D3" w:rsidR="006524D3">
                        <w:pPr>
                          <w:pStyle w:val="TableParagraph"/>
                          <w:spacing w:before="2"/>
                          <w:jc w:val="left"/>
                          <w:rPr>
                            <w:sz w:val="25"/>
                          </w:rPr>
                        </w:pPr>
                      </w:p>
                      <w:p w:rsidRDefault="009F22AE" w:rsidR="006524D3">
                        <w:pPr>
                          <w:pStyle w:val="TableParagraph"/>
                          <w:ind w:right="12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95"/>
                            <w:sz w:val="23"/>
                          </w:rPr>
                          <w:t>2.975.890</w:t>
                        </w:r>
                      </w:p>
                    </w:tc>
                  </w:tr>
                  <w:tr w:rsidR="006524D3">
                    <w:trPr>
                      <w:trHeight w:val="484"/>
                    </w:trPr>
                    <w:tc>
                      <w:tcPr>
                        <w:tcW w:type="dxa" w:w="3671"/>
                      </w:tcPr>
                      <w:p w:rsidRDefault="009F22AE" w:rsidR="006524D3">
                        <w:pPr>
                          <w:pStyle w:val="TableParagraph"/>
                          <w:spacing w:before="166"/>
                          <w:ind w:left="24"/>
                          <w:jc w:val="left"/>
                          <w:rPr>
                            <w:sz w:val="23"/>
                          </w:rPr>
                        </w:pPr>
                        <w:r>
                          <w:rPr>
                            <w:sz w:val="23"/>
                          </w:rPr>
                          <w:t>Otplata razred 1</w:t>
                        </w:r>
                      </w:p>
                    </w:tc>
                    <w:tc>
                      <w:tcPr>
                        <w:tcW w:type="dxa" w:w="1420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166"/>
                          <w:ind w:right="2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6.051.244</w:t>
                        </w: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166"/>
                          <w:ind w:right="2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872.624</w:t>
                        </w: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166"/>
                          <w:ind w:right="2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970.991</w:t>
                        </w:r>
                      </w:p>
                    </w:tc>
                    <w:tc>
                      <w:tcPr>
                        <w:tcW w:type="dxa" w:w="1227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166"/>
                          <w:ind w:right="3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970.991</w:t>
                        </w: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166"/>
                          <w:ind w:right="3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970.991</w:t>
                        </w: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166"/>
                          <w:ind w:right="4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970.991</w:t>
                        </w: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166"/>
                          <w:ind w:right="12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485.496</w:t>
                        </w:r>
                      </w:p>
                    </w:tc>
                  </w:tr>
                  <w:tr w:rsidR="006524D3">
                    <w:trPr>
                      <w:trHeight w:val="323"/>
                    </w:trPr>
                    <w:tc>
                      <w:tcPr>
                        <w:tcW w:type="dxa" w:w="3671"/>
                      </w:tcPr>
                      <w:p w:rsidRDefault="009F22AE" w:rsidR="006524D3">
                        <w:pPr>
                          <w:pStyle w:val="TableParagraph"/>
                          <w:spacing w:before="5"/>
                          <w:ind w:left="24"/>
                          <w:jc w:val="left"/>
                          <w:rPr>
                            <w:sz w:val="23"/>
                          </w:rPr>
                        </w:pPr>
                        <w:r>
                          <w:rPr>
                            <w:sz w:val="23"/>
                          </w:rPr>
                          <w:t>Otplata razred 2</w:t>
                        </w:r>
                      </w:p>
                    </w:tc>
                    <w:tc>
                      <w:tcPr>
                        <w:tcW w:type="dxa" w:w="1420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5"/>
                          <w:ind w:right="2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3.602.989</w:t>
                        </w: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5"/>
                          <w:ind w:right="2"/>
                          <w:rPr>
                            <w:sz w:val="23"/>
                          </w:rPr>
                        </w:pPr>
                        <w:r>
                          <w:rPr>
                            <w:w w:val="94"/>
                            <w:sz w:val="23"/>
                          </w:rPr>
                          <w:t>0</w:t>
                        </w: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5"/>
                          <w:ind w:right="2"/>
                          <w:rPr>
                            <w:sz w:val="23"/>
                          </w:rPr>
                        </w:pPr>
                        <w:r>
                          <w:rPr>
                            <w:w w:val="94"/>
                            <w:sz w:val="23"/>
                          </w:rPr>
                          <w:t>0</w:t>
                        </w:r>
                      </w:p>
                    </w:tc>
                    <w:tc>
                      <w:tcPr>
                        <w:tcW w:type="dxa" w:w="1227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5"/>
                          <w:ind w:right="3"/>
                          <w:rPr>
                            <w:sz w:val="23"/>
                          </w:rPr>
                        </w:pPr>
                        <w:r>
                          <w:rPr>
                            <w:w w:val="94"/>
                            <w:sz w:val="23"/>
                          </w:rPr>
                          <w:t>0</w:t>
                        </w: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5"/>
                          <w:ind w:right="3"/>
                          <w:rPr>
                            <w:sz w:val="23"/>
                          </w:rPr>
                        </w:pPr>
                        <w:r>
                          <w:rPr>
                            <w:w w:val="94"/>
                            <w:sz w:val="23"/>
                          </w:rPr>
                          <w:t>0</w:t>
                        </w: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5"/>
                          <w:ind w:right="4"/>
                          <w:rPr>
                            <w:sz w:val="23"/>
                          </w:rPr>
                        </w:pPr>
                        <w:r>
                          <w:rPr>
                            <w:w w:val="94"/>
                            <w:sz w:val="23"/>
                          </w:rPr>
                          <w:t>0</w:t>
                        </w: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5"/>
                          <w:ind w:right="11"/>
                          <w:rPr>
                            <w:sz w:val="23"/>
                          </w:rPr>
                        </w:pPr>
                        <w:r>
                          <w:rPr>
                            <w:w w:val="94"/>
                            <w:sz w:val="23"/>
                          </w:rPr>
                          <w:t>0</w:t>
                        </w:r>
                      </w:p>
                    </w:tc>
                  </w:tr>
                  <w:tr w:rsidR="006524D3">
                    <w:trPr>
                      <w:trHeight w:val="322"/>
                    </w:trPr>
                    <w:tc>
                      <w:tcPr>
                        <w:tcW w:type="dxa" w:w="3671"/>
                      </w:tcPr>
                      <w:p w:rsidRDefault="009F22AE" w:rsidR="006524D3">
                        <w:pPr>
                          <w:pStyle w:val="TableParagraph"/>
                          <w:spacing w:before="5"/>
                          <w:ind w:left="24"/>
                          <w:jc w:val="left"/>
                          <w:rPr>
                            <w:sz w:val="23"/>
                          </w:rPr>
                        </w:pPr>
                        <w:r>
                          <w:rPr>
                            <w:sz w:val="23"/>
                          </w:rPr>
                          <w:t>Otplata razred 3</w:t>
                        </w:r>
                      </w:p>
                    </w:tc>
                    <w:tc>
                      <w:tcPr>
                        <w:tcW w:type="dxa" w:w="1420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5"/>
                          <w:ind w:right="2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638.010</w:t>
                        </w: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5"/>
                          <w:ind w:right="2"/>
                          <w:rPr>
                            <w:sz w:val="23"/>
                          </w:rPr>
                        </w:pPr>
                        <w:r>
                          <w:rPr>
                            <w:w w:val="94"/>
                            <w:sz w:val="23"/>
                          </w:rPr>
                          <w:t>0</w:t>
                        </w: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5"/>
                          <w:ind w:right="2"/>
                          <w:rPr>
                            <w:sz w:val="23"/>
                          </w:rPr>
                        </w:pPr>
                        <w:r>
                          <w:rPr>
                            <w:w w:val="94"/>
                            <w:sz w:val="23"/>
                          </w:rPr>
                          <w:t>0</w:t>
                        </w:r>
                      </w:p>
                    </w:tc>
                    <w:tc>
                      <w:tcPr>
                        <w:tcW w:type="dxa" w:w="1227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5"/>
                          <w:ind w:right="3"/>
                          <w:rPr>
                            <w:sz w:val="23"/>
                          </w:rPr>
                        </w:pPr>
                        <w:r>
                          <w:rPr>
                            <w:w w:val="94"/>
                            <w:sz w:val="23"/>
                          </w:rPr>
                          <w:t>0</w:t>
                        </w: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5"/>
                          <w:ind w:right="3"/>
                          <w:rPr>
                            <w:sz w:val="23"/>
                          </w:rPr>
                        </w:pPr>
                        <w:r>
                          <w:rPr>
                            <w:w w:val="94"/>
                            <w:sz w:val="23"/>
                          </w:rPr>
                          <w:t>0</w:t>
                        </w: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5"/>
                          <w:ind w:right="4"/>
                          <w:rPr>
                            <w:sz w:val="23"/>
                          </w:rPr>
                        </w:pPr>
                        <w:r>
                          <w:rPr>
                            <w:w w:val="94"/>
                            <w:sz w:val="23"/>
                          </w:rPr>
                          <w:t>0</w:t>
                        </w: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5"/>
                          <w:ind w:right="11"/>
                          <w:rPr>
                            <w:sz w:val="23"/>
                          </w:rPr>
                        </w:pPr>
                        <w:r>
                          <w:rPr>
                            <w:w w:val="94"/>
                            <w:sz w:val="23"/>
                          </w:rPr>
                          <w:t>0</w:t>
                        </w:r>
                      </w:p>
                    </w:tc>
                  </w:tr>
                  <w:tr w:rsidR="006524D3">
                    <w:trPr>
                      <w:trHeight w:val="285"/>
                    </w:trPr>
                    <w:tc>
                      <w:tcPr>
                        <w:tcW w:type="dxa" w:w="3671"/>
                      </w:tcPr>
                      <w:p w:rsidRDefault="009F22AE" w:rsidR="006524D3">
                        <w:pPr>
                          <w:pStyle w:val="TableParagraph"/>
                          <w:spacing w:lineRule="exact" w:line="261" w:before="4"/>
                          <w:ind w:left="24"/>
                          <w:jc w:val="left"/>
                          <w:rPr>
                            <w:sz w:val="23"/>
                          </w:rPr>
                        </w:pPr>
                        <w:r>
                          <w:rPr>
                            <w:sz w:val="23"/>
                          </w:rPr>
                          <w:t>Otplata razred 4</w:t>
                        </w:r>
                      </w:p>
                    </w:tc>
                    <w:tc>
                      <w:tcPr>
                        <w:tcW w:type="dxa" w:w="1420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261" w:before="4"/>
                          <w:ind w:right="2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491.922</w:t>
                        </w: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261" w:before="4"/>
                          <w:ind w:right="2"/>
                          <w:rPr>
                            <w:sz w:val="23"/>
                          </w:rPr>
                        </w:pPr>
                        <w:r>
                          <w:rPr>
                            <w:w w:val="94"/>
                            <w:sz w:val="23"/>
                          </w:rPr>
                          <w:t>0</w:t>
                        </w: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261" w:before="4"/>
                          <w:ind w:right="2"/>
                          <w:rPr>
                            <w:sz w:val="23"/>
                          </w:rPr>
                        </w:pPr>
                        <w:r>
                          <w:rPr>
                            <w:w w:val="94"/>
                            <w:sz w:val="23"/>
                          </w:rPr>
                          <w:t>0</w:t>
                        </w:r>
                      </w:p>
                    </w:tc>
                    <w:tc>
                      <w:tcPr>
                        <w:tcW w:type="dxa" w:w="1227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261" w:before="4"/>
                          <w:ind w:right="3"/>
                          <w:rPr>
                            <w:sz w:val="23"/>
                          </w:rPr>
                        </w:pPr>
                        <w:r>
                          <w:rPr>
                            <w:w w:val="94"/>
                            <w:sz w:val="23"/>
                          </w:rPr>
                          <w:t>0</w:t>
                        </w: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261" w:before="4"/>
                          <w:ind w:right="3"/>
                          <w:rPr>
                            <w:sz w:val="23"/>
                          </w:rPr>
                        </w:pPr>
                        <w:r>
                          <w:rPr>
                            <w:w w:val="94"/>
                            <w:sz w:val="23"/>
                          </w:rPr>
                          <w:t>0</w:t>
                        </w: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261" w:before="4"/>
                          <w:ind w:right="4"/>
                          <w:rPr>
                            <w:sz w:val="23"/>
                          </w:rPr>
                        </w:pPr>
                        <w:r>
                          <w:rPr>
                            <w:w w:val="94"/>
                            <w:sz w:val="23"/>
                          </w:rPr>
                          <w:t>0</w:t>
                        </w: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261" w:before="4"/>
                          <w:ind w:right="11"/>
                          <w:rPr>
                            <w:sz w:val="23"/>
                          </w:rPr>
                        </w:pPr>
                        <w:r>
                          <w:rPr>
                            <w:w w:val="94"/>
                            <w:sz w:val="23"/>
                          </w:rPr>
                          <w:t>0</w:t>
                        </w:r>
                      </w:p>
                    </w:tc>
                  </w:tr>
                  <w:tr w:rsidR="006524D3">
                    <w:trPr>
                      <w:trHeight w:val="583"/>
                    </w:trPr>
                    <w:tc>
                      <w:tcPr>
                        <w:tcW w:type="dxa" w:w="5091"/>
                        <w:gridSpan w:val="2"/>
                        <w:tcBorders>
                          <w:right w:space="0" w:sz="6" w:color="000000" w:val="dashed"/>
                        </w:tcBorders>
                        <w:shd w:fill="D9D9D9" w:color="auto" w:val="clear"/>
                      </w:tcPr>
                      <w:p w:rsidRDefault="009F22AE" w:rsidR="006524D3">
                        <w:pPr>
                          <w:pStyle w:val="TableParagraph"/>
                          <w:tabs>
                            <w:tab w:pos="5079" w:val="right"/>
                          </w:tabs>
                          <w:spacing w:lineRule="exact" w:line="258" w:before="305"/>
                          <w:ind w:left="24"/>
                          <w:jc w:val="left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Ukupno</w:t>
                        </w:r>
                        <w:r>
                          <w:rPr>
                            <w:b/>
                            <w:spacing w:val="-21"/>
                            <w:sz w:val="23"/>
                          </w:rPr>
                          <w:t xml:space="preserve"> </w:t>
                        </w:r>
                        <w:r>
                          <w:rPr>
                            <w:b/>
                            <w:sz w:val="23"/>
                          </w:rPr>
                          <w:t>otplata</w:t>
                        </w:r>
                        <w:r>
                          <w:rPr>
                            <w:b/>
                            <w:sz w:val="23"/>
                          </w:rPr>
                          <w:tab/>
                          <w:t>10.784.165</w:t>
                        </w: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  <w:shd w:fill="D9D9D9" w:color="auto" w:val="clear"/>
                      </w:tcPr>
                      <w:p w:rsidRDefault="006524D3" w:rsidR="006524D3">
                        <w:pPr>
                          <w:pStyle w:val="TableParagraph"/>
                          <w:spacing w:before="6"/>
                          <w:jc w:val="left"/>
                          <w:rPr>
                            <w:sz w:val="26"/>
                          </w:rPr>
                        </w:pPr>
                      </w:p>
                      <w:p w:rsidRDefault="009F22AE" w:rsidR="006524D3">
                        <w:pPr>
                          <w:pStyle w:val="TableParagraph"/>
                          <w:spacing w:lineRule="exact" w:line="258"/>
                          <w:ind w:right="2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95"/>
                            <w:sz w:val="23"/>
                          </w:rPr>
                          <w:t>872.624</w:t>
                        </w: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  <w:shd w:fill="D9D9D9" w:color="auto" w:val="clear"/>
                      </w:tcPr>
                      <w:p w:rsidRDefault="006524D3" w:rsidR="006524D3">
                        <w:pPr>
                          <w:pStyle w:val="TableParagraph"/>
                          <w:spacing w:before="6"/>
                          <w:jc w:val="left"/>
                          <w:rPr>
                            <w:sz w:val="26"/>
                          </w:rPr>
                        </w:pPr>
                      </w:p>
                      <w:p w:rsidRDefault="009F22AE" w:rsidR="006524D3">
                        <w:pPr>
                          <w:pStyle w:val="TableParagraph"/>
                          <w:spacing w:lineRule="exact" w:line="258"/>
                          <w:ind w:right="2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95"/>
                            <w:sz w:val="23"/>
                          </w:rPr>
                          <w:t>970.991</w:t>
                        </w:r>
                      </w:p>
                    </w:tc>
                    <w:tc>
                      <w:tcPr>
                        <w:tcW w:type="dxa" w:w="1227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  <w:shd w:fill="D9D9D9" w:color="auto" w:val="clear"/>
                      </w:tcPr>
                      <w:p w:rsidRDefault="006524D3" w:rsidR="006524D3">
                        <w:pPr>
                          <w:pStyle w:val="TableParagraph"/>
                          <w:spacing w:before="6"/>
                          <w:jc w:val="left"/>
                          <w:rPr>
                            <w:sz w:val="26"/>
                          </w:rPr>
                        </w:pPr>
                      </w:p>
                      <w:p w:rsidRDefault="009F22AE" w:rsidR="006524D3">
                        <w:pPr>
                          <w:pStyle w:val="TableParagraph"/>
                          <w:spacing w:lineRule="exact" w:line="258"/>
                          <w:ind w:right="3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95"/>
                            <w:sz w:val="23"/>
                          </w:rPr>
                          <w:t>970.991</w:t>
                        </w: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  <w:shd w:fill="D9D9D9" w:color="auto" w:val="clear"/>
                      </w:tcPr>
                      <w:p w:rsidRDefault="006524D3" w:rsidR="006524D3">
                        <w:pPr>
                          <w:pStyle w:val="TableParagraph"/>
                          <w:spacing w:before="6"/>
                          <w:jc w:val="left"/>
                          <w:rPr>
                            <w:sz w:val="26"/>
                          </w:rPr>
                        </w:pPr>
                      </w:p>
                      <w:p w:rsidRDefault="009F22AE" w:rsidR="006524D3">
                        <w:pPr>
                          <w:pStyle w:val="TableParagraph"/>
                          <w:spacing w:lineRule="exact" w:line="258"/>
                          <w:ind w:right="3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95"/>
                            <w:sz w:val="23"/>
                          </w:rPr>
                          <w:t>970.991</w:t>
                        </w: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  <w:shd w:fill="D9D9D9" w:color="auto" w:val="clear"/>
                      </w:tcPr>
                      <w:p w:rsidRDefault="006524D3" w:rsidR="006524D3">
                        <w:pPr>
                          <w:pStyle w:val="TableParagraph"/>
                          <w:spacing w:before="6"/>
                          <w:jc w:val="left"/>
                          <w:rPr>
                            <w:sz w:val="26"/>
                          </w:rPr>
                        </w:pPr>
                      </w:p>
                      <w:p w:rsidRDefault="009F22AE" w:rsidR="006524D3">
                        <w:pPr>
                          <w:pStyle w:val="TableParagraph"/>
                          <w:spacing w:lineRule="exact" w:line="258"/>
                          <w:ind w:right="4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95"/>
                            <w:sz w:val="23"/>
                          </w:rPr>
                          <w:t>970.991</w:t>
                        </w: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</w:tcBorders>
                        <w:shd w:fill="D9D9D9" w:color="auto" w:val="clear"/>
                      </w:tcPr>
                      <w:p w:rsidRDefault="006524D3" w:rsidR="006524D3">
                        <w:pPr>
                          <w:pStyle w:val="TableParagraph"/>
                          <w:spacing w:before="6"/>
                          <w:jc w:val="left"/>
                          <w:rPr>
                            <w:sz w:val="26"/>
                          </w:rPr>
                        </w:pPr>
                      </w:p>
                      <w:p w:rsidRDefault="009F22AE" w:rsidR="006524D3">
                        <w:pPr>
                          <w:pStyle w:val="TableParagraph"/>
                          <w:spacing w:lineRule="exact" w:line="258"/>
                          <w:ind w:right="12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95"/>
                            <w:sz w:val="23"/>
                          </w:rPr>
                          <w:t>485.496</w:t>
                        </w:r>
                      </w:p>
                    </w:tc>
                  </w:tr>
                  <w:tr w:rsidR="006524D3">
                    <w:trPr>
                      <w:trHeight w:val="325"/>
                    </w:trPr>
                    <w:tc>
                      <w:tcPr>
                        <w:tcW w:type="dxa" w:w="5091"/>
                        <w:gridSpan w:val="2"/>
                        <w:tcBorders>
                          <w:bottom w:space="0" w:sz="12" w:color="000000" w:val="single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tabs>
                            <w:tab w:pos="4298" w:val="left"/>
                          </w:tabs>
                          <w:spacing w:lineRule="exact" w:line="243" w:before="62"/>
                          <w:ind w:left="24"/>
                          <w:jc w:val="left"/>
                          <w:rPr>
                            <w:sz w:val="23"/>
                          </w:rPr>
                        </w:pPr>
                        <w:r>
                          <w:rPr>
                            <w:sz w:val="23"/>
                          </w:rPr>
                          <w:t>Plaćene</w:t>
                        </w:r>
                        <w:r>
                          <w:rPr>
                            <w:spacing w:val="-47"/>
                            <w:sz w:val="23"/>
                          </w:rPr>
                          <w:t xml:space="preserve"> </w:t>
                        </w:r>
                        <w:r>
                          <w:rPr>
                            <w:sz w:val="23"/>
                          </w:rPr>
                          <w:t>kamate</w:t>
                        </w:r>
                        <w:r>
                          <w:rPr>
                            <w:sz w:val="23"/>
                          </w:rPr>
                          <w:tab/>
                        </w:r>
                        <w:r>
                          <w:rPr>
                            <w:w w:val="90"/>
                            <w:sz w:val="23"/>
                          </w:rPr>
                          <w:t>210.000</w:t>
                        </w: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  <w:bottom w:space="0" w:sz="12" w:color="000000" w:val="single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243" w:before="62"/>
                          <w:ind w:right="2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350.000</w:t>
                        </w: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  <w:bottom w:space="0" w:sz="12" w:color="000000" w:val="single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243" w:before="62"/>
                          <w:ind w:right="2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350.000</w:t>
                        </w:r>
                      </w:p>
                    </w:tc>
                    <w:tc>
                      <w:tcPr>
                        <w:tcW w:type="dxa" w:w="1227"/>
                        <w:tcBorders>
                          <w:left w:space="0" w:sz="6" w:color="000000" w:val="dashed"/>
                          <w:bottom w:space="0" w:sz="12" w:color="000000" w:val="single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243" w:before="62"/>
                          <w:ind w:right="3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350.000</w:t>
                        </w: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  <w:bottom w:space="0" w:sz="12" w:color="000000" w:val="single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243" w:before="62"/>
                          <w:ind w:right="3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400.000</w:t>
                        </w: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  <w:bottom w:space="0" w:sz="12" w:color="000000" w:val="single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243" w:before="62"/>
                          <w:ind w:right="4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400.000</w:t>
                        </w: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  <w:bottom w:space="0" w:sz="12" w:color="000000" w:val="single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243" w:before="62"/>
                          <w:ind w:right="12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400.000</w:t>
                        </w:r>
                      </w:p>
                    </w:tc>
                  </w:tr>
                  <w:tr w:rsidR="006524D3">
                    <w:trPr>
                      <w:trHeight w:val="623"/>
                    </w:trPr>
                    <w:tc>
                      <w:tcPr>
                        <w:tcW w:type="dxa" w:w="5091"/>
                        <w:gridSpan w:val="2"/>
                        <w:tcBorders>
                          <w:top w:space="0" w:sz="12" w:color="000000" w:val="single"/>
                          <w:bottom w:space="0" w:sz="6" w:color="000000" w:val="single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tabs>
                            <w:tab w:pos="5079" w:val="right"/>
                          </w:tabs>
                          <w:spacing w:before="28"/>
                          <w:ind w:left="24"/>
                          <w:jc w:val="left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Novčani</w:t>
                        </w:r>
                        <w:r>
                          <w:rPr>
                            <w:b/>
                            <w:spacing w:val="-11"/>
                            <w:sz w:val="23"/>
                          </w:rPr>
                          <w:t xml:space="preserve"> </w:t>
                        </w:r>
                        <w:r>
                          <w:rPr>
                            <w:b/>
                            <w:sz w:val="23"/>
                          </w:rPr>
                          <w:t>tijek</w:t>
                        </w:r>
                        <w:r>
                          <w:rPr>
                            <w:b/>
                            <w:sz w:val="23"/>
                          </w:rPr>
                          <w:tab/>
                          <w:t>17.554</w:t>
                        </w:r>
                      </w:p>
                    </w:tc>
                    <w:tc>
                      <w:tcPr>
                        <w:tcW w:type="dxa" w:w="1198"/>
                        <w:tcBorders>
                          <w:top w:space="0" w:sz="12" w:color="000000" w:val="single"/>
                          <w:left w:space="0" w:sz="6" w:color="000000" w:val="dashed"/>
                          <w:bottom w:space="0" w:sz="6" w:color="000000" w:val="single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28"/>
                          <w:ind w:right="2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95"/>
                            <w:sz w:val="23"/>
                          </w:rPr>
                          <w:t>76.501</w:t>
                        </w:r>
                      </w:p>
                    </w:tc>
                    <w:tc>
                      <w:tcPr>
                        <w:tcW w:type="dxa" w:w="1198"/>
                        <w:tcBorders>
                          <w:top w:space="0" w:sz="12" w:color="000000" w:val="single"/>
                          <w:left w:space="0" w:sz="6" w:color="000000" w:val="dashed"/>
                          <w:bottom w:space="0" w:sz="6" w:color="000000" w:val="single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28"/>
                          <w:ind w:right="2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95"/>
                            <w:sz w:val="23"/>
                          </w:rPr>
                          <w:t>13.871</w:t>
                        </w:r>
                      </w:p>
                    </w:tc>
                    <w:tc>
                      <w:tcPr>
                        <w:tcW w:type="dxa" w:w="1227"/>
                        <w:tcBorders>
                          <w:top w:space="0" w:sz="12" w:color="000000" w:val="single"/>
                          <w:left w:space="0" w:sz="6" w:color="000000" w:val="dashed"/>
                          <w:bottom w:space="0" w:sz="6" w:color="000000" w:val="single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28"/>
                          <w:ind w:right="3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95"/>
                            <w:sz w:val="23"/>
                          </w:rPr>
                          <w:t>21.969</w:t>
                        </w:r>
                      </w:p>
                    </w:tc>
                    <w:tc>
                      <w:tcPr>
                        <w:tcW w:type="dxa" w:w="1198"/>
                        <w:tcBorders>
                          <w:top w:space="0" w:sz="12" w:color="000000" w:val="single"/>
                          <w:left w:space="0" w:sz="6" w:color="000000" w:val="dashed"/>
                          <w:bottom w:space="0" w:sz="6" w:color="000000" w:val="single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28"/>
                          <w:ind w:right="3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95"/>
                            <w:sz w:val="23"/>
                          </w:rPr>
                          <w:t>516.262</w:t>
                        </w:r>
                      </w:p>
                    </w:tc>
                    <w:tc>
                      <w:tcPr>
                        <w:tcW w:type="dxa" w:w="1198"/>
                        <w:tcBorders>
                          <w:top w:space="0" w:sz="12" w:color="000000" w:val="single"/>
                          <w:left w:space="0" w:sz="6" w:color="000000" w:val="dashed"/>
                          <w:bottom w:space="0" w:sz="6" w:color="000000" w:val="single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28"/>
                          <w:ind w:right="4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95"/>
                            <w:sz w:val="23"/>
                          </w:rPr>
                          <w:t>512.492</w:t>
                        </w:r>
                      </w:p>
                    </w:tc>
                    <w:tc>
                      <w:tcPr>
                        <w:tcW w:type="dxa" w:w="1198"/>
                        <w:tcBorders>
                          <w:top w:space="0" w:sz="12" w:color="000000" w:val="single"/>
                          <w:left w:space="0" w:sz="6" w:color="000000" w:val="dashed"/>
                          <w:bottom w:space="0" w:sz="6" w:color="000000" w:val="single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28"/>
                          <w:ind w:right="12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w w:val="95"/>
                            <w:sz w:val="23"/>
                          </w:rPr>
                          <w:t>2.090.395</w:t>
                        </w:r>
                      </w:p>
                    </w:tc>
                  </w:tr>
                  <w:tr w:rsidR="006524D3">
                    <w:trPr>
                      <w:trHeight w:val="355"/>
                    </w:trPr>
                    <w:tc>
                      <w:tcPr>
                        <w:tcW w:type="dxa" w:w="3671"/>
                        <w:tcBorders>
                          <w:top w:space="0" w:sz="6" w:color="000000" w:val="single"/>
                          <w:left w:space="0" w:sz="6" w:color="000000" w:val="single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8"/>
                          <w:ind w:left="17"/>
                          <w:jc w:val="left"/>
                          <w:rPr>
                            <w:sz w:val="23"/>
                          </w:rPr>
                        </w:pPr>
                        <w:r>
                          <w:rPr>
                            <w:sz w:val="23"/>
                          </w:rPr>
                          <w:t>Novac na početku</w:t>
                        </w:r>
                      </w:p>
                    </w:tc>
                    <w:tc>
                      <w:tcPr>
                        <w:tcW w:type="dxa" w:w="1420"/>
                        <w:tcBorders>
                          <w:top w:space="0" w:sz="6" w:color="000000" w:val="single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8"/>
                          <w:ind w:right="2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114.945</w:t>
                        </w:r>
                      </w:p>
                    </w:tc>
                    <w:tc>
                      <w:tcPr>
                        <w:tcW w:type="dxa" w:w="1198"/>
                        <w:tcBorders>
                          <w:top w:space="0" w:sz="6" w:color="000000" w:val="single"/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8"/>
                          <w:ind w:right="2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132.499</w:t>
                        </w:r>
                      </w:p>
                    </w:tc>
                    <w:tc>
                      <w:tcPr>
                        <w:tcW w:type="dxa" w:w="1198"/>
                        <w:tcBorders>
                          <w:top w:space="0" w:sz="6" w:color="000000" w:val="single"/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8"/>
                          <w:ind w:right="2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209.000</w:t>
                        </w:r>
                      </w:p>
                    </w:tc>
                    <w:tc>
                      <w:tcPr>
                        <w:tcW w:type="dxa" w:w="1227"/>
                        <w:tcBorders>
                          <w:top w:space="0" w:sz="6" w:color="000000" w:val="single"/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8"/>
                          <w:ind w:right="3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222.872</w:t>
                        </w:r>
                      </w:p>
                    </w:tc>
                    <w:tc>
                      <w:tcPr>
                        <w:tcW w:type="dxa" w:w="1198"/>
                        <w:tcBorders>
                          <w:top w:space="0" w:sz="6" w:color="000000" w:val="single"/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8"/>
                          <w:ind w:right="3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244.841</w:t>
                        </w:r>
                      </w:p>
                    </w:tc>
                    <w:tc>
                      <w:tcPr>
                        <w:tcW w:type="dxa" w:w="1198"/>
                        <w:tcBorders>
                          <w:top w:space="0" w:sz="6" w:color="000000" w:val="single"/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8"/>
                          <w:ind w:right="4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761.103</w:t>
                        </w:r>
                      </w:p>
                    </w:tc>
                    <w:tc>
                      <w:tcPr>
                        <w:tcW w:type="dxa" w:w="1198"/>
                        <w:tcBorders>
                          <w:top w:space="0" w:sz="6" w:color="000000" w:val="single"/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8"/>
                          <w:ind w:right="12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1.273.594</w:t>
                        </w:r>
                      </w:p>
                    </w:tc>
                  </w:tr>
                  <w:tr w:rsidR="006524D3">
                    <w:trPr>
                      <w:trHeight w:val="275"/>
                    </w:trPr>
                    <w:tc>
                      <w:tcPr>
                        <w:tcW w:type="dxa" w:w="3671"/>
                        <w:tcBorders>
                          <w:left w:space="0" w:sz="6" w:color="000000" w:val="single"/>
                          <w:bottom w:space="0" w:sz="6" w:color="000000" w:val="single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251" w:before="4"/>
                          <w:ind w:left="17"/>
                          <w:jc w:val="left"/>
                          <w:rPr>
                            <w:sz w:val="23"/>
                          </w:rPr>
                        </w:pPr>
                        <w:r>
                          <w:rPr>
                            <w:sz w:val="23"/>
                          </w:rPr>
                          <w:t>Novac na kraju</w:t>
                        </w:r>
                      </w:p>
                    </w:tc>
                    <w:tc>
                      <w:tcPr>
                        <w:tcW w:type="dxa" w:w="1420"/>
                        <w:tcBorders>
                          <w:bottom w:space="0" w:sz="6" w:color="000000" w:val="single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251" w:before="4"/>
                          <w:ind w:right="2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132.499</w:t>
                        </w: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  <w:bottom w:space="0" w:sz="6" w:color="000000" w:val="single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251" w:before="4"/>
                          <w:ind w:right="2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209.000</w:t>
                        </w: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  <w:bottom w:space="0" w:sz="6" w:color="000000" w:val="single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251" w:before="4"/>
                          <w:ind w:right="2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222.872</w:t>
                        </w:r>
                      </w:p>
                    </w:tc>
                    <w:tc>
                      <w:tcPr>
                        <w:tcW w:type="dxa" w:w="1227"/>
                        <w:tcBorders>
                          <w:left w:space="0" w:sz="6" w:color="000000" w:val="dashed"/>
                          <w:bottom w:space="0" w:sz="6" w:color="000000" w:val="single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251" w:before="4"/>
                          <w:ind w:right="3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244.841</w:t>
                        </w: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  <w:bottom w:space="0" w:sz="6" w:color="000000" w:val="single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251" w:before="4"/>
                          <w:ind w:right="3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761.103</w:t>
                        </w: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  <w:bottom w:space="0" w:sz="6" w:color="000000" w:val="single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251" w:before="4"/>
                          <w:ind w:right="4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1.273.594</w:t>
                        </w:r>
                      </w:p>
                    </w:tc>
                    <w:tc>
                      <w:tcPr>
                        <w:tcW w:type="dxa" w:w="1198"/>
                        <w:tcBorders>
                          <w:left w:space="0" w:sz="6" w:color="000000" w:val="dashed"/>
                          <w:bottom w:space="0" w:sz="6" w:color="000000" w:val="single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251" w:before="4"/>
                          <w:ind w:right="12"/>
                          <w:rPr>
                            <w:sz w:val="23"/>
                          </w:rPr>
                        </w:pPr>
                        <w:r>
                          <w:rPr>
                            <w:w w:val="90"/>
                            <w:sz w:val="23"/>
                          </w:rPr>
                          <w:t>3.363.989</w:t>
                        </w:r>
                      </w:p>
                    </w:tc>
                  </w:tr>
                </w:tbl>
                <w:p w:rsidRDefault="006524D3" w:rsidR="006524D3">
                  <w:pPr>
                    <w:pStyle w:val="Tijeloteksta"/>
                  </w:pPr>
                </w:p>
              </w:txbxContent>
            </v:textbox>
            <w10:wrap anchorx="page"/>
          </v:shape>
        </w:pict>
      </w:r>
      <w:r w:rsidR="009F22AE">
        <w:rPr>
          <w:color w:val="D0171E"/>
          <w:w w:val="105"/>
        </w:rPr>
        <w:t>Slobodni novčani tijek</w:t>
      </w:r>
    </w:p>
    <w:p w:rsidRDefault="009F22AE" w:rsidR="006524D3">
      <w:pPr>
        <w:pStyle w:val="Tijeloteksta"/>
        <w:spacing w:lineRule="auto" w:line="256" w:before="104"/>
        <w:ind w:right="514" w:left="344"/>
        <w:jc w:val="both"/>
      </w:pPr>
      <w:r>
        <w:rPr>
          <w:w w:val="105"/>
        </w:rPr>
        <w:t>Društvo</w:t>
      </w:r>
      <w:r>
        <w:rPr>
          <w:spacing w:val="-10"/>
          <w:w w:val="105"/>
        </w:rPr>
        <w:t xml:space="preserve"> </w:t>
      </w:r>
      <w:r>
        <w:rPr>
          <w:w w:val="105"/>
        </w:rPr>
        <w:t>planira</w:t>
      </w:r>
      <w:r>
        <w:rPr>
          <w:spacing w:val="-9"/>
          <w:w w:val="105"/>
        </w:rPr>
        <w:t xml:space="preserve"> </w:t>
      </w:r>
      <w:r>
        <w:rPr>
          <w:w w:val="105"/>
        </w:rPr>
        <w:t>generirati</w:t>
      </w:r>
      <w:r>
        <w:rPr>
          <w:spacing w:val="-11"/>
          <w:w w:val="105"/>
        </w:rPr>
        <w:t xml:space="preserve"> </w:t>
      </w:r>
      <w:r>
        <w:rPr>
          <w:w w:val="105"/>
        </w:rPr>
        <w:t>oko</w:t>
      </w:r>
      <w:r>
        <w:rPr>
          <w:spacing w:val="-9"/>
          <w:w w:val="105"/>
        </w:rPr>
        <w:t xml:space="preserve"> </w:t>
      </w:r>
      <w:r>
        <w:rPr>
          <w:w w:val="105"/>
        </w:rPr>
        <w:t>16,1</w:t>
      </w:r>
      <w:r>
        <w:rPr>
          <w:spacing w:val="-11"/>
          <w:w w:val="105"/>
        </w:rPr>
        <w:t xml:space="preserve"> </w:t>
      </w:r>
      <w:r>
        <w:rPr>
          <w:w w:val="105"/>
        </w:rPr>
        <w:t>mil.</w:t>
      </w:r>
      <w:r>
        <w:rPr>
          <w:spacing w:val="-9"/>
          <w:w w:val="105"/>
        </w:rPr>
        <w:t xml:space="preserve"> </w:t>
      </w:r>
      <w:r>
        <w:rPr>
          <w:w w:val="105"/>
        </w:rPr>
        <w:t>kuna</w:t>
      </w:r>
      <w:r>
        <w:rPr>
          <w:spacing w:val="-9"/>
          <w:w w:val="105"/>
        </w:rPr>
        <w:t xml:space="preserve"> </w:t>
      </w:r>
      <w:r>
        <w:rPr>
          <w:w w:val="105"/>
        </w:rPr>
        <w:t>slobodnog</w:t>
      </w:r>
      <w:r>
        <w:rPr>
          <w:spacing w:val="-9"/>
          <w:w w:val="105"/>
        </w:rPr>
        <w:t xml:space="preserve"> </w:t>
      </w:r>
      <w:r>
        <w:rPr>
          <w:w w:val="105"/>
        </w:rPr>
        <w:t>novčanog</w:t>
      </w:r>
      <w:r>
        <w:rPr>
          <w:spacing w:val="-9"/>
          <w:w w:val="105"/>
        </w:rPr>
        <w:t xml:space="preserve"> </w:t>
      </w:r>
      <w:r>
        <w:rPr>
          <w:w w:val="105"/>
        </w:rPr>
        <w:t>tijeka</w:t>
      </w:r>
      <w:r>
        <w:rPr>
          <w:spacing w:val="-12"/>
          <w:w w:val="105"/>
        </w:rPr>
        <w:t xml:space="preserve"> </w:t>
      </w:r>
      <w:r>
        <w:rPr>
          <w:w w:val="105"/>
        </w:rPr>
        <w:t>od</w:t>
      </w:r>
      <w:r>
        <w:rPr>
          <w:spacing w:val="-11"/>
          <w:w w:val="105"/>
        </w:rPr>
        <w:t xml:space="preserve"> </w:t>
      </w:r>
      <w:r>
        <w:rPr>
          <w:w w:val="105"/>
        </w:rPr>
        <w:t>2019.</w:t>
      </w:r>
      <w:r>
        <w:rPr>
          <w:spacing w:val="-11"/>
          <w:w w:val="105"/>
        </w:rPr>
        <w:t xml:space="preserve"> </w:t>
      </w:r>
      <w:r>
        <w:rPr>
          <w:w w:val="105"/>
        </w:rPr>
        <w:t>do</w:t>
      </w:r>
      <w:r>
        <w:rPr>
          <w:spacing w:val="-11"/>
          <w:w w:val="105"/>
        </w:rPr>
        <w:t xml:space="preserve"> </w:t>
      </w:r>
      <w:r>
        <w:rPr>
          <w:w w:val="105"/>
        </w:rPr>
        <w:t>kraja</w:t>
      </w:r>
      <w:r>
        <w:rPr>
          <w:spacing w:val="-12"/>
          <w:w w:val="105"/>
        </w:rPr>
        <w:t xml:space="preserve"> </w:t>
      </w:r>
      <w:r>
        <w:rPr>
          <w:w w:val="105"/>
        </w:rPr>
        <w:t>2025.</w:t>
      </w:r>
      <w:r>
        <w:rPr>
          <w:spacing w:val="-11"/>
          <w:w w:val="105"/>
        </w:rPr>
        <w:t xml:space="preserve"> </w:t>
      </w:r>
      <w:r>
        <w:rPr>
          <w:w w:val="105"/>
        </w:rPr>
        <w:t>godine</w:t>
      </w:r>
      <w:r>
        <w:rPr>
          <w:spacing w:val="-9"/>
          <w:w w:val="105"/>
        </w:rPr>
        <w:t xml:space="preserve"> </w:t>
      </w:r>
      <w:r>
        <w:rPr>
          <w:w w:val="105"/>
        </w:rPr>
        <w:t>prije</w:t>
      </w:r>
      <w:r>
        <w:rPr>
          <w:spacing w:val="-9"/>
          <w:w w:val="105"/>
        </w:rPr>
        <w:t xml:space="preserve"> </w:t>
      </w:r>
      <w:r>
        <w:rPr>
          <w:w w:val="105"/>
        </w:rPr>
        <w:t>otplate</w:t>
      </w:r>
      <w:r>
        <w:rPr>
          <w:spacing w:val="-9"/>
          <w:w w:val="105"/>
        </w:rPr>
        <w:t xml:space="preserve"> </w:t>
      </w:r>
      <w:r>
        <w:rPr>
          <w:w w:val="105"/>
        </w:rPr>
        <w:t>tražbina, te</w:t>
      </w:r>
      <w:r>
        <w:rPr>
          <w:spacing w:val="-6"/>
          <w:w w:val="105"/>
        </w:rPr>
        <w:t xml:space="preserve"> </w:t>
      </w:r>
      <w:r>
        <w:rPr>
          <w:w w:val="105"/>
        </w:rPr>
        <w:t>s</w:t>
      </w:r>
      <w:r>
        <w:rPr>
          <w:spacing w:val="-9"/>
          <w:w w:val="105"/>
        </w:rPr>
        <w:t xml:space="preserve"> </w:t>
      </w:r>
      <w:r>
        <w:rPr>
          <w:w w:val="105"/>
        </w:rPr>
        <w:t>navedenim</w:t>
      </w:r>
      <w:r>
        <w:rPr>
          <w:spacing w:val="-3"/>
          <w:w w:val="105"/>
        </w:rPr>
        <w:t xml:space="preserve"> </w:t>
      </w:r>
      <w:r>
        <w:rPr>
          <w:w w:val="105"/>
        </w:rPr>
        <w:t>sredstvima</w:t>
      </w:r>
      <w:r>
        <w:rPr>
          <w:spacing w:val="-8"/>
          <w:w w:val="105"/>
        </w:rPr>
        <w:t xml:space="preserve"> </w:t>
      </w:r>
      <w:r>
        <w:rPr>
          <w:w w:val="105"/>
        </w:rPr>
        <w:t>otplatiti</w:t>
      </w:r>
      <w:r>
        <w:rPr>
          <w:spacing w:val="-5"/>
          <w:w w:val="105"/>
        </w:rPr>
        <w:t xml:space="preserve"> </w:t>
      </w:r>
      <w:r>
        <w:rPr>
          <w:w w:val="105"/>
        </w:rPr>
        <w:t>10,4</w:t>
      </w:r>
      <w:r>
        <w:rPr>
          <w:spacing w:val="-7"/>
          <w:w w:val="105"/>
        </w:rPr>
        <w:t xml:space="preserve"> </w:t>
      </w:r>
      <w:r>
        <w:rPr>
          <w:w w:val="105"/>
        </w:rPr>
        <w:t>mil.</w:t>
      </w:r>
      <w:r>
        <w:rPr>
          <w:spacing w:val="-7"/>
          <w:w w:val="105"/>
        </w:rPr>
        <w:t xml:space="preserve"> </w:t>
      </w:r>
      <w:r>
        <w:rPr>
          <w:w w:val="105"/>
        </w:rPr>
        <w:t>kuna</w:t>
      </w:r>
      <w:r>
        <w:rPr>
          <w:spacing w:val="-6"/>
          <w:w w:val="105"/>
        </w:rPr>
        <w:t xml:space="preserve"> </w:t>
      </w:r>
      <w:r>
        <w:rPr>
          <w:w w:val="105"/>
        </w:rPr>
        <w:t>tražbina</w:t>
      </w:r>
      <w:r>
        <w:rPr>
          <w:spacing w:val="-5"/>
          <w:w w:val="105"/>
        </w:rPr>
        <w:t xml:space="preserve"> </w:t>
      </w:r>
      <w:r>
        <w:rPr>
          <w:w w:val="105"/>
        </w:rPr>
        <w:t>i</w:t>
      </w:r>
      <w:r>
        <w:rPr>
          <w:spacing w:val="-9"/>
          <w:w w:val="105"/>
        </w:rPr>
        <w:t xml:space="preserve"> </w:t>
      </w:r>
      <w:r>
        <w:rPr>
          <w:w w:val="105"/>
        </w:rPr>
        <w:t>financirati</w:t>
      </w:r>
      <w:r>
        <w:rPr>
          <w:spacing w:val="-5"/>
          <w:w w:val="105"/>
        </w:rPr>
        <w:t xml:space="preserve"> </w:t>
      </w:r>
      <w:r>
        <w:rPr>
          <w:w w:val="105"/>
        </w:rPr>
        <w:t>neophodna</w:t>
      </w:r>
      <w:r>
        <w:rPr>
          <w:spacing w:val="-9"/>
          <w:w w:val="105"/>
        </w:rPr>
        <w:t xml:space="preserve"> </w:t>
      </w:r>
      <w:r>
        <w:rPr>
          <w:w w:val="105"/>
        </w:rPr>
        <w:t>ulaganja</w:t>
      </w:r>
      <w:r>
        <w:rPr>
          <w:spacing w:val="-7"/>
          <w:w w:val="105"/>
        </w:rPr>
        <w:t xml:space="preserve"> </w:t>
      </w:r>
      <w:r>
        <w:rPr>
          <w:w w:val="105"/>
        </w:rPr>
        <w:t>u</w:t>
      </w:r>
      <w:r>
        <w:rPr>
          <w:spacing w:val="-7"/>
          <w:w w:val="105"/>
        </w:rPr>
        <w:t xml:space="preserve"> </w:t>
      </w:r>
      <w:r>
        <w:rPr>
          <w:w w:val="105"/>
        </w:rPr>
        <w:t>opremanje</w:t>
      </w:r>
      <w:r>
        <w:rPr>
          <w:spacing w:val="-7"/>
          <w:w w:val="105"/>
        </w:rPr>
        <w:t xml:space="preserve"> </w:t>
      </w:r>
      <w:r>
        <w:rPr>
          <w:w w:val="105"/>
        </w:rPr>
        <w:t>u</w:t>
      </w:r>
      <w:r>
        <w:rPr>
          <w:spacing w:val="-8"/>
          <w:w w:val="105"/>
        </w:rPr>
        <w:t xml:space="preserve"> </w:t>
      </w:r>
      <w:r>
        <w:rPr>
          <w:w w:val="105"/>
        </w:rPr>
        <w:t>vrijednosti</w:t>
      </w:r>
      <w:r>
        <w:rPr>
          <w:spacing w:val="-7"/>
          <w:w w:val="105"/>
        </w:rPr>
        <w:t xml:space="preserve"> </w:t>
      </w:r>
      <w:r>
        <w:rPr>
          <w:w w:val="105"/>
        </w:rPr>
        <w:t>3,3</w:t>
      </w:r>
      <w:r>
        <w:rPr>
          <w:spacing w:val="-7"/>
          <w:w w:val="105"/>
        </w:rPr>
        <w:t xml:space="preserve"> </w:t>
      </w:r>
      <w:r>
        <w:rPr>
          <w:w w:val="105"/>
        </w:rPr>
        <w:t>mil. kn</w:t>
      </w:r>
    </w:p>
    <w:p w:rsidRDefault="009F22AE" w:rsidR="006524D3">
      <w:pPr>
        <w:pStyle w:val="Odlomakpopisa"/>
        <w:numPr>
          <w:ilvl w:val="1"/>
          <w:numId w:val="5"/>
        </w:numPr>
        <w:tabs>
          <w:tab w:pos="547" w:val="left"/>
        </w:tabs>
        <w:spacing w:lineRule="auto" w:line="256" w:before="89"/>
        <w:ind w:right="515" w:left="546"/>
        <w:rPr>
          <w:sz w:val="21"/>
        </w:rPr>
      </w:pPr>
      <w:r>
        <w:rPr>
          <w:w w:val="105"/>
          <w:sz w:val="21"/>
        </w:rPr>
        <w:t>Očekuje</w:t>
      </w:r>
      <w:r>
        <w:rPr>
          <w:spacing w:val="-19"/>
          <w:w w:val="105"/>
          <w:sz w:val="21"/>
        </w:rPr>
        <w:t xml:space="preserve"> </w:t>
      </w:r>
      <w:r>
        <w:rPr>
          <w:w w:val="105"/>
          <w:sz w:val="21"/>
        </w:rPr>
        <w:t>se</w:t>
      </w:r>
      <w:r>
        <w:rPr>
          <w:spacing w:val="-19"/>
          <w:w w:val="105"/>
          <w:sz w:val="21"/>
        </w:rPr>
        <w:t xml:space="preserve"> </w:t>
      </w:r>
      <w:r>
        <w:rPr>
          <w:w w:val="105"/>
          <w:sz w:val="21"/>
        </w:rPr>
        <w:t>postepeni</w:t>
      </w:r>
      <w:r>
        <w:rPr>
          <w:spacing w:val="-19"/>
          <w:w w:val="105"/>
          <w:sz w:val="21"/>
        </w:rPr>
        <w:t xml:space="preserve"> </w:t>
      </w:r>
      <w:r>
        <w:rPr>
          <w:w w:val="105"/>
          <w:sz w:val="21"/>
        </w:rPr>
        <w:t>godišnji</w:t>
      </w:r>
      <w:r>
        <w:rPr>
          <w:spacing w:val="-17"/>
          <w:w w:val="105"/>
          <w:sz w:val="21"/>
        </w:rPr>
        <w:t xml:space="preserve"> </w:t>
      </w:r>
      <w:r>
        <w:rPr>
          <w:w w:val="105"/>
          <w:sz w:val="21"/>
        </w:rPr>
        <w:t>rast</w:t>
      </w:r>
      <w:r>
        <w:rPr>
          <w:spacing w:val="-19"/>
          <w:w w:val="105"/>
          <w:sz w:val="21"/>
        </w:rPr>
        <w:t xml:space="preserve"> </w:t>
      </w:r>
      <w:r>
        <w:rPr>
          <w:w w:val="105"/>
          <w:sz w:val="21"/>
        </w:rPr>
        <w:t>EBITDA</w:t>
      </w:r>
      <w:r>
        <w:rPr>
          <w:spacing w:val="-19"/>
          <w:w w:val="105"/>
          <w:sz w:val="21"/>
        </w:rPr>
        <w:t xml:space="preserve"> </w:t>
      </w:r>
      <w:r>
        <w:rPr>
          <w:w w:val="105"/>
          <w:sz w:val="21"/>
        </w:rPr>
        <w:t>u</w:t>
      </w:r>
      <w:r>
        <w:rPr>
          <w:spacing w:val="-18"/>
          <w:w w:val="105"/>
          <w:sz w:val="21"/>
        </w:rPr>
        <w:t xml:space="preserve"> </w:t>
      </w:r>
      <w:r>
        <w:rPr>
          <w:w w:val="105"/>
          <w:sz w:val="21"/>
        </w:rPr>
        <w:t>planiranom</w:t>
      </w:r>
      <w:r>
        <w:rPr>
          <w:spacing w:val="-17"/>
          <w:w w:val="105"/>
          <w:sz w:val="21"/>
        </w:rPr>
        <w:t xml:space="preserve"> </w:t>
      </w:r>
      <w:r>
        <w:rPr>
          <w:w w:val="105"/>
          <w:sz w:val="21"/>
        </w:rPr>
        <w:t>periodu,</w:t>
      </w:r>
      <w:r>
        <w:rPr>
          <w:spacing w:val="-19"/>
          <w:w w:val="105"/>
          <w:sz w:val="21"/>
        </w:rPr>
        <w:t xml:space="preserve"> </w:t>
      </w:r>
      <w:r>
        <w:rPr>
          <w:spacing w:val="-3"/>
          <w:w w:val="105"/>
          <w:sz w:val="21"/>
        </w:rPr>
        <w:t>dok</w:t>
      </w:r>
      <w:r>
        <w:rPr>
          <w:spacing w:val="-15"/>
          <w:w w:val="105"/>
          <w:sz w:val="21"/>
        </w:rPr>
        <w:t xml:space="preserve"> </w:t>
      </w:r>
      <w:r>
        <w:rPr>
          <w:w w:val="105"/>
          <w:sz w:val="21"/>
        </w:rPr>
        <w:t>je</w:t>
      </w:r>
      <w:r>
        <w:rPr>
          <w:spacing w:val="-19"/>
          <w:w w:val="105"/>
          <w:sz w:val="21"/>
        </w:rPr>
        <w:t xml:space="preserve"> </w:t>
      </w:r>
      <w:r>
        <w:rPr>
          <w:w w:val="105"/>
          <w:sz w:val="21"/>
        </w:rPr>
        <w:t>planirana</w:t>
      </w:r>
      <w:r>
        <w:rPr>
          <w:spacing w:val="-19"/>
          <w:w w:val="105"/>
          <w:sz w:val="21"/>
        </w:rPr>
        <w:t xml:space="preserve"> </w:t>
      </w:r>
      <w:r>
        <w:rPr>
          <w:w w:val="105"/>
          <w:sz w:val="21"/>
        </w:rPr>
        <w:t>EBITDA</w:t>
      </w:r>
      <w:r>
        <w:rPr>
          <w:spacing w:val="-19"/>
          <w:w w:val="105"/>
          <w:sz w:val="21"/>
        </w:rPr>
        <w:t xml:space="preserve"> </w:t>
      </w:r>
      <w:r>
        <w:rPr>
          <w:w w:val="105"/>
          <w:sz w:val="21"/>
        </w:rPr>
        <w:t>marža</w:t>
      </w:r>
      <w:r>
        <w:rPr>
          <w:spacing w:val="-17"/>
          <w:w w:val="105"/>
          <w:sz w:val="21"/>
        </w:rPr>
        <w:t xml:space="preserve"> </w:t>
      </w:r>
      <w:r>
        <w:rPr>
          <w:w w:val="105"/>
          <w:sz w:val="21"/>
        </w:rPr>
        <w:t>relativno</w:t>
      </w:r>
      <w:r>
        <w:rPr>
          <w:spacing w:val="-19"/>
          <w:w w:val="105"/>
          <w:sz w:val="21"/>
        </w:rPr>
        <w:t xml:space="preserve"> </w:t>
      </w:r>
      <w:r>
        <w:rPr>
          <w:w w:val="105"/>
          <w:sz w:val="21"/>
        </w:rPr>
        <w:t>stabilna</w:t>
      </w:r>
      <w:r>
        <w:rPr>
          <w:spacing w:val="-18"/>
          <w:w w:val="105"/>
          <w:sz w:val="21"/>
        </w:rPr>
        <w:t xml:space="preserve"> </w:t>
      </w:r>
      <w:r>
        <w:rPr>
          <w:w w:val="105"/>
          <w:sz w:val="21"/>
        </w:rPr>
        <w:t>te</w:t>
      </w:r>
      <w:r>
        <w:rPr>
          <w:spacing w:val="-17"/>
          <w:w w:val="105"/>
          <w:sz w:val="21"/>
        </w:rPr>
        <w:t xml:space="preserve"> </w:t>
      </w:r>
      <w:r>
        <w:rPr>
          <w:w w:val="105"/>
          <w:sz w:val="21"/>
        </w:rPr>
        <w:t>varira od 4% do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7%</w:t>
      </w:r>
    </w:p>
    <w:p w:rsidRDefault="009F22AE" w:rsidR="006524D3">
      <w:pPr>
        <w:pStyle w:val="Odlomakpopisa"/>
        <w:numPr>
          <w:ilvl w:val="1"/>
          <w:numId w:val="5"/>
        </w:numPr>
        <w:tabs>
          <w:tab w:pos="547" w:val="left"/>
        </w:tabs>
        <w:spacing w:before="88"/>
        <w:ind w:left="546"/>
        <w:rPr>
          <w:sz w:val="21"/>
        </w:rPr>
      </w:pPr>
      <w:r>
        <w:rPr>
          <w:w w:val="105"/>
          <w:sz w:val="21"/>
        </w:rPr>
        <w:t>U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narednom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razdoblju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pretpostavljena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je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stopa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poreza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na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dobit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od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18%.</w:t>
      </w:r>
    </w:p>
    <w:p w:rsidRDefault="009F22AE" w:rsidR="006524D3">
      <w:pPr>
        <w:pStyle w:val="Odlomakpopisa"/>
        <w:numPr>
          <w:ilvl w:val="1"/>
          <w:numId w:val="5"/>
        </w:numPr>
        <w:tabs>
          <w:tab w:pos="547" w:val="left"/>
        </w:tabs>
        <w:spacing w:lineRule="auto" w:line="256"/>
        <w:ind w:right="513" w:left="546"/>
        <w:rPr>
          <w:sz w:val="21"/>
        </w:rPr>
      </w:pPr>
      <w:r>
        <w:rPr>
          <w:w w:val="105"/>
          <w:sz w:val="21"/>
        </w:rPr>
        <w:t>Planiran je značajnije porast obrtnog kapitala u razdoblju do kraja 2019. godine što je uzrokovano prvenstveno otpisom i odgodom plaćanja većine obveza prema</w:t>
      </w:r>
      <w:r>
        <w:rPr>
          <w:spacing w:val="-39"/>
          <w:w w:val="105"/>
          <w:sz w:val="21"/>
        </w:rPr>
        <w:t xml:space="preserve"> </w:t>
      </w:r>
      <w:r>
        <w:rPr>
          <w:w w:val="105"/>
          <w:sz w:val="21"/>
        </w:rPr>
        <w:t>dobavljačima</w:t>
      </w:r>
    </w:p>
    <w:p w:rsidRDefault="009F22AE" w:rsidR="006524D3">
      <w:pPr>
        <w:pStyle w:val="Odlomakpopisa"/>
        <w:numPr>
          <w:ilvl w:val="1"/>
          <w:numId w:val="5"/>
        </w:numPr>
        <w:tabs>
          <w:tab w:pos="547" w:val="left"/>
        </w:tabs>
        <w:spacing w:before="88"/>
        <w:ind w:left="546"/>
        <w:rPr>
          <w:sz w:val="21"/>
        </w:rPr>
      </w:pPr>
      <w:r>
        <w:rPr>
          <w:noProof/>
          <w:lang w:eastAsia="hr-HR" w:val="hr-HR"/>
        </w:rPr>
        <w:drawing>
          <wp:anchor allowOverlap="true" layoutInCell="true" locked="false" behindDoc="false" relativeHeight="1360" simplePos="false" distR="0" distL="0" distB="0" distT="0">
            <wp:simplePos y="0" x="0"/>
            <wp:positionH relativeFrom="page">
              <wp:posOffset>436380</wp:posOffset>
            </wp:positionH>
            <wp:positionV relativeFrom="paragraph">
              <wp:posOffset>130325</wp:posOffset>
            </wp:positionV>
            <wp:extent cy="737720" cx="1496161"/>
            <wp:effectExtent b="0" r="0" t="0" l="0"/>
            <wp:wrapNone/>
            <wp:docPr name="image3.png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3.png" id="12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y="0" x="0"/>
                      <a:ext cy="737720" cx="14961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05"/>
          <w:sz w:val="21"/>
        </w:rPr>
        <w:t>Društvo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planira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stanje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novca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od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3,3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milijuna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kuna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na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kraju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2025.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godine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nakon</w:t>
      </w:r>
      <w:r>
        <w:rPr>
          <w:spacing w:val="-16"/>
          <w:w w:val="105"/>
          <w:sz w:val="21"/>
        </w:rPr>
        <w:t xml:space="preserve"> </w:t>
      </w:r>
      <w:r>
        <w:rPr>
          <w:w w:val="105"/>
          <w:sz w:val="21"/>
        </w:rPr>
        <w:t>otplate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tražbina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i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kamata</w:t>
      </w:r>
      <w:r>
        <w:rPr>
          <w:spacing w:val="-16"/>
          <w:w w:val="105"/>
          <w:sz w:val="21"/>
        </w:rPr>
        <w:t xml:space="preserve"> </w:t>
      </w:r>
      <w:r>
        <w:rPr>
          <w:w w:val="105"/>
          <w:sz w:val="21"/>
        </w:rPr>
        <w:t>po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njima.</w:t>
      </w:r>
    </w:p>
    <w:p w:rsidRDefault="006524D3" w:rsidR="006524D3">
      <w:pPr>
        <w:rPr>
          <w:sz w:val="21"/>
        </w:rPr>
        <w:sectPr w:rsidR="006524D3">
          <w:type w:val="continuous"/>
          <w:pgSz w:orient="landscape" w:h="11900" w:w="16840"/>
          <w:pgMar w:gutter="0" w:footer="720" w:header="720" w:left="400" w:bottom="280" w:right="220" w:top="1100"/>
          <w:cols w:num="2" w:space="720" w:equalWidth="false">
            <w:col w:space="40" w:w="3262"/>
            <w:col w:w="12918"/>
          </w:cols>
        </w:sectPr>
      </w:pPr>
    </w:p>
    <w:p w:rsidRDefault="009F22AE" w:rsidR="006524D3">
      <w:pPr>
        <w:pStyle w:val="Odlomakpopisa"/>
        <w:numPr>
          <w:ilvl w:val="0"/>
          <w:numId w:val="4"/>
        </w:numPr>
        <w:tabs>
          <w:tab w:pos="759" w:val="left"/>
        </w:tabs>
        <w:spacing w:lineRule="auto" w:line="268" w:before="72"/>
        <w:ind w:firstLine="0" w:right="38"/>
        <w:rPr>
          <w:sz w:val="28"/>
        </w:rPr>
      </w:pPr>
      <w:r>
        <w:rPr>
          <w:b/>
          <w:sz w:val="28"/>
        </w:rPr>
        <w:lastRenderedPageBreak/>
        <w:t>Planirana bilanca</w:t>
      </w:r>
      <w:r>
        <w:rPr>
          <w:b/>
          <w:color w:val="626569"/>
          <w:sz w:val="28"/>
        </w:rPr>
        <w:t xml:space="preserve"> </w:t>
      </w:r>
      <w:r>
        <w:rPr>
          <w:color w:val="626569"/>
          <w:sz w:val="28"/>
        </w:rPr>
        <w:t>Planirana bilanca na zadnji dan razdoblja za koje je</w:t>
      </w:r>
      <w:r>
        <w:rPr>
          <w:color w:val="626569"/>
          <w:spacing w:val="-1"/>
          <w:sz w:val="28"/>
        </w:rPr>
        <w:t xml:space="preserve"> </w:t>
      </w:r>
      <w:r>
        <w:rPr>
          <w:color w:val="626569"/>
          <w:sz w:val="28"/>
        </w:rPr>
        <w:t>sastavljen</w:t>
      </w:r>
    </w:p>
    <w:p w:rsidRDefault="009F22AE" w:rsidR="006524D3">
      <w:pPr>
        <w:pStyle w:val="Naslov2"/>
        <w:spacing w:before="27"/>
      </w:pPr>
      <w:r>
        <w:rPr>
          <w:color w:val="626569"/>
        </w:rPr>
        <w:t>plan poslovanja</w:t>
      </w:r>
    </w:p>
    <w:p w:rsidRDefault="009F22AE" w:rsidR="006524D3">
      <w:pPr>
        <w:pStyle w:val="Naslov4"/>
        <w:spacing w:before="140"/>
        <w:ind w:left="287"/>
        <w:jc w:val="both"/>
      </w:pPr>
      <w:r>
        <w:rPr>
          <w:b w:val="false"/>
        </w:rPr>
        <w:br w:type="column"/>
      </w:r>
      <w:r>
        <w:rPr>
          <w:color w:val="D0171E"/>
          <w:w w:val="105"/>
        </w:rPr>
        <w:lastRenderedPageBreak/>
        <w:t>Planirana bilanca nakon restrukturiranja</w:t>
      </w:r>
    </w:p>
    <w:p w:rsidRDefault="006524D3" w:rsidR="006524D3">
      <w:pPr>
        <w:pStyle w:val="Tijeloteksta"/>
        <w:rPr>
          <w:b/>
          <w:sz w:val="24"/>
        </w:rPr>
      </w:pPr>
    </w:p>
    <w:p w:rsidRDefault="009F22AE" w:rsidR="006524D3">
      <w:pPr>
        <w:pStyle w:val="Tijeloteksta"/>
        <w:spacing w:lineRule="auto" w:line="256" w:before="174"/>
        <w:ind w:right="100" w:left="287"/>
        <w:jc w:val="both"/>
      </w:pPr>
      <w:r>
        <w:rPr>
          <w:w w:val="105"/>
        </w:rPr>
        <w:t>Planom je predložen otpis većeg dijela obveza, pretvaranje dijela obveza u kapital, te produljenje rokova otplate postojećih obveza što će omogućiti stabilizaciju pogoršane financijske situacije i dati priliku druš</w:t>
      </w:r>
      <w:r>
        <w:rPr>
          <w:w w:val="105"/>
        </w:rPr>
        <w:t>tvu da kroz buduću akumulaciju vrati ostatak postojećih zaduženja.</w:t>
      </w:r>
    </w:p>
    <w:p w:rsidRDefault="006524D3" w:rsidR="006524D3">
      <w:pPr>
        <w:pStyle w:val="Tijeloteksta"/>
        <w:rPr>
          <w:sz w:val="24"/>
        </w:rPr>
      </w:pPr>
    </w:p>
    <w:p w:rsidRDefault="009F22AE" w:rsidR="006524D3">
      <w:pPr>
        <w:pStyle w:val="Naslov4"/>
        <w:spacing w:before="162"/>
        <w:ind w:left="287"/>
        <w:jc w:val="both"/>
      </w:pPr>
      <w:r>
        <w:rPr>
          <w:color w:val="D0171E"/>
          <w:w w:val="105"/>
        </w:rPr>
        <w:t>Planirana bilanca na 31.12.2022.</w:t>
      </w:r>
    </w:p>
    <w:p w:rsidRDefault="006524D3" w:rsidR="006524D3">
      <w:pPr>
        <w:pStyle w:val="Tijeloteksta"/>
        <w:rPr>
          <w:b/>
          <w:sz w:val="24"/>
        </w:rPr>
      </w:pPr>
    </w:p>
    <w:p w:rsidRDefault="009F22AE" w:rsidR="006524D3">
      <w:pPr>
        <w:pStyle w:val="Tijeloteksta"/>
        <w:spacing w:lineRule="auto" w:line="256" w:before="174"/>
        <w:ind w:right="100" w:left="287"/>
        <w:jc w:val="both"/>
      </w:pPr>
      <w:r>
        <w:rPr>
          <w:w w:val="105"/>
        </w:rPr>
        <w:t xml:space="preserve">Do kraja 2024. društvo planira platiti sve trenutno postojeće obveze, te akumulirati dovoljno sredstava za samostalno financiranje neophodnih ulaganja za </w:t>
      </w:r>
      <w:r>
        <w:rPr>
          <w:w w:val="105"/>
        </w:rPr>
        <w:t>daljnje dizanje profitabilnosti.</w:t>
      </w:r>
    </w:p>
    <w:p w:rsidRDefault="006524D3" w:rsidR="006524D3">
      <w:pPr>
        <w:pStyle w:val="Tijeloteksta"/>
        <w:rPr>
          <w:sz w:val="24"/>
        </w:rPr>
      </w:pPr>
    </w:p>
    <w:p w:rsidRDefault="009F22AE" w:rsidR="006524D3">
      <w:pPr>
        <w:pStyle w:val="Tijeloteksta"/>
        <w:spacing w:lineRule="auto" w:line="256" w:before="160"/>
        <w:ind w:right="101" w:left="287"/>
        <w:jc w:val="both"/>
      </w:pPr>
      <w:r>
        <w:rPr>
          <w:w w:val="105"/>
        </w:rPr>
        <w:t>Projekcije obveza prema dobavljačima i potraživanja od kupaca rađene su na bazi plaćanja i naplate 30-60 dana.</w:t>
      </w:r>
    </w:p>
    <w:p w:rsidRDefault="006524D3" w:rsidR="006524D3">
      <w:pPr>
        <w:pStyle w:val="Tijeloteksta"/>
        <w:rPr>
          <w:sz w:val="24"/>
        </w:rPr>
      </w:pPr>
    </w:p>
    <w:p w:rsidRDefault="009F22AE" w:rsidR="006524D3">
      <w:pPr>
        <w:pStyle w:val="Tijeloteksta"/>
        <w:spacing w:lineRule="auto" w:line="256" w:before="158"/>
        <w:ind w:right="100" w:left="287"/>
        <w:jc w:val="both"/>
      </w:pPr>
      <w:r>
        <w:rPr>
          <w:w w:val="105"/>
        </w:rPr>
        <w:t>Kroz razdoblje od sljedećih 5 godina planirane</w:t>
      </w:r>
      <w:r>
        <w:rPr>
          <w:spacing w:val="-20"/>
          <w:w w:val="105"/>
        </w:rPr>
        <w:t xml:space="preserve"> </w:t>
      </w:r>
      <w:r>
        <w:rPr>
          <w:w w:val="105"/>
        </w:rPr>
        <w:t>su</w:t>
      </w:r>
      <w:r>
        <w:rPr>
          <w:spacing w:val="-20"/>
          <w:w w:val="105"/>
        </w:rPr>
        <w:t xml:space="preserve"> </w:t>
      </w:r>
      <w:r>
        <w:rPr>
          <w:w w:val="105"/>
        </w:rPr>
        <w:t>nove</w:t>
      </w:r>
      <w:r>
        <w:rPr>
          <w:spacing w:val="-19"/>
          <w:w w:val="105"/>
        </w:rPr>
        <w:t xml:space="preserve"> </w:t>
      </w:r>
      <w:r>
        <w:rPr>
          <w:w w:val="105"/>
        </w:rPr>
        <w:t>investicije</w:t>
      </w:r>
      <w:r>
        <w:rPr>
          <w:spacing w:val="-18"/>
          <w:w w:val="105"/>
        </w:rPr>
        <w:t xml:space="preserve"> </w:t>
      </w:r>
      <w:r>
        <w:rPr>
          <w:w w:val="105"/>
        </w:rPr>
        <w:t>u</w:t>
      </w:r>
      <w:r>
        <w:rPr>
          <w:spacing w:val="-20"/>
          <w:w w:val="105"/>
        </w:rPr>
        <w:t xml:space="preserve"> </w:t>
      </w:r>
      <w:r>
        <w:rPr>
          <w:w w:val="105"/>
        </w:rPr>
        <w:t>vrijednosti</w:t>
      </w:r>
      <w:r>
        <w:rPr>
          <w:spacing w:val="-19"/>
          <w:w w:val="105"/>
        </w:rPr>
        <w:t xml:space="preserve"> </w:t>
      </w:r>
      <w:r>
        <w:rPr>
          <w:w w:val="105"/>
        </w:rPr>
        <w:t>3,3 mil. Kn, bez novih</w:t>
      </w:r>
      <w:r>
        <w:rPr>
          <w:spacing w:val="-30"/>
          <w:w w:val="105"/>
        </w:rPr>
        <w:t xml:space="preserve"> </w:t>
      </w:r>
      <w:r>
        <w:rPr>
          <w:w w:val="105"/>
        </w:rPr>
        <w:t>zaduživanja.</w:t>
      </w:r>
    </w:p>
    <w:p w:rsidRDefault="006524D3" w:rsidR="006524D3">
      <w:pPr>
        <w:pStyle w:val="Tijeloteksta"/>
        <w:rPr>
          <w:sz w:val="24"/>
        </w:rPr>
      </w:pPr>
    </w:p>
    <w:p w:rsidRDefault="009F22AE" w:rsidR="006524D3">
      <w:pPr>
        <w:pStyle w:val="Tijeloteksta"/>
        <w:spacing w:lineRule="auto" w:line="256" w:before="159"/>
        <w:ind w:right="100" w:left="287"/>
        <w:jc w:val="both"/>
      </w:pPr>
      <w:r>
        <w:rPr>
          <w:w w:val="105"/>
        </w:rPr>
        <w:t>Uprava društva smatra da sa sadašnjom razinom opreme, uz provođenje mjera operativnog restrukturiranja, ulazak strateškog partnera i provođenje predviđenog financijskog restrukturiranja, mogu biti ostvareni svi poslovni ciljevi definirani ovi</w:t>
      </w:r>
      <w:r>
        <w:rPr>
          <w:w w:val="105"/>
        </w:rPr>
        <w:t>m planom poslovanja.</w:t>
      </w:r>
    </w:p>
    <w:p w:rsidRDefault="006524D3" w:rsidR="006524D3">
      <w:pPr>
        <w:spacing w:lineRule="auto" w:line="256"/>
        <w:jc w:val="both"/>
        <w:sectPr w:rsidR="006524D3">
          <w:footerReference w:type="default" r:id="rId19"/>
          <w:pgSz w:orient="landscape" w:h="11900" w:w="16840"/>
          <w:pgMar w:gutter="0" w:footer="0" w:header="0" w:left="400" w:bottom="0" w:right="220" w:top="860"/>
          <w:cols w:num="2" w:space="720" w:equalWidth="false">
            <w:col w:space="8204" w:w="3366"/>
            <w:col w:w="4650"/>
          </w:cols>
        </w:sectPr>
      </w:pPr>
    </w:p>
    <w:p w:rsidRDefault="00D01B57" w:rsidR="006524D3">
      <w:pPr>
        <w:pStyle w:val="Tijeloteksta"/>
        <w:ind w:left="287"/>
        <w:rPr>
          <w:sz w:val="20"/>
        </w:rPr>
      </w:pPr>
      <w:r>
        <w:rPr>
          <w:noProof/>
          <w:lang w:eastAsia="hr-HR" w:val="hr-HR"/>
        </w:rPr>
        <w:lastRenderedPageBreak/>
        <w:pict>
          <v:shape filled="f" stroked="f" o:spid="_x0000_s1037" id="Text Box 9" style="position:absolute;left:0;text-align:left;margin-left:214.4pt;margin-top:45.7pt;width:384.05pt;height:502.15pt;z-index:1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">
            <v:textbox inset="0,0,0,0">
              <w:txbxContent>
                <w:tbl>
                  <w:tblPr>
                    <w:tblStyle w:val="TableNormal"/>
                    <w:tblW w:type="auto" w:w="0"/>
                    <w:tblLayout w:type="fixed"/>
                    <w:tblLook w:val="01E0" w:noVBand="0" w:noHBand="0" w:lastColumn="1" w:firstColumn="1" w:lastRow="1" w:firstRow="1"/>
                  </w:tblPr>
                  <w:tblGrid>
                    <w:gridCol w:w="2973"/>
                    <w:gridCol w:w="1440"/>
                    <w:gridCol w:w="1106"/>
                    <w:gridCol w:w="1106"/>
                    <w:gridCol w:w="1048"/>
                  </w:tblGrid>
                  <w:tr w:rsidR="006524D3">
                    <w:trPr>
                      <w:trHeight w:val="321"/>
                    </w:trPr>
                    <w:tc>
                      <w:tcPr>
                        <w:tcW w:type="dxa" w:w="2973"/>
                        <w:shd w:fill="FF0000" w:color="auto" w:val="clear"/>
                      </w:tcPr>
                      <w:p w:rsidRDefault="009F22AE" w:rsidR="006524D3">
                        <w:pPr>
                          <w:pStyle w:val="TableParagraph"/>
                          <w:spacing w:before="54"/>
                          <w:ind w:left="19"/>
                          <w:jc w:val="left"/>
                          <w:rPr>
                            <w:b/>
                            <w:sz w:val="19"/>
                          </w:rPr>
                        </w:pPr>
                        <w:r>
                          <w:rPr>
                            <w:b/>
                            <w:sz w:val="19"/>
                          </w:rPr>
                          <w:t>Mesoprerada d.o.o. - Bilanca</w:t>
                        </w:r>
                      </w:p>
                    </w:tc>
                    <w:tc>
                      <w:tcPr>
                        <w:tcW w:type="dxa" w:w="1440"/>
                        <w:tcBorders>
                          <w:right w:space="0" w:sz="6" w:color="000000" w:val="dashed"/>
                        </w:tcBorders>
                        <w:shd w:fill="FF0000" w:color="auto" w:val="clear"/>
                      </w:tcPr>
                      <w:p w:rsidRDefault="009F22AE" w:rsidR="006524D3">
                        <w:pPr>
                          <w:pStyle w:val="TableParagraph"/>
                          <w:spacing w:before="54"/>
                          <w:ind w:left="356"/>
                          <w:jc w:val="left"/>
                          <w:rPr>
                            <w:b/>
                            <w:sz w:val="19"/>
                          </w:rPr>
                        </w:pPr>
                        <w:r>
                          <w:rPr>
                            <w:b/>
                            <w:sz w:val="19"/>
                          </w:rPr>
                          <w:t>31.12.2018.</w:t>
                        </w:r>
                      </w:p>
                    </w:tc>
                    <w:tc>
                      <w:tcPr>
                        <w:tcW w:type="dxa" w:w="1106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  <w:shd w:fill="FF0000" w:color="auto" w:val="clear"/>
                      </w:tcPr>
                      <w:p w:rsidRDefault="009F22AE" w:rsidR="006524D3">
                        <w:pPr>
                          <w:pStyle w:val="TableParagraph"/>
                          <w:spacing w:before="54"/>
                          <w:ind w:left="327"/>
                          <w:jc w:val="left"/>
                          <w:rPr>
                            <w:b/>
                            <w:sz w:val="19"/>
                          </w:rPr>
                        </w:pPr>
                        <w:r>
                          <w:rPr>
                            <w:b/>
                            <w:sz w:val="19"/>
                          </w:rPr>
                          <w:t>2019.</w:t>
                        </w:r>
                      </w:p>
                    </w:tc>
                    <w:tc>
                      <w:tcPr>
                        <w:tcW w:type="dxa" w:w="1106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  <w:shd w:fill="FF0000" w:color="auto" w:val="clear"/>
                      </w:tcPr>
                      <w:p w:rsidRDefault="009F22AE" w:rsidR="006524D3">
                        <w:pPr>
                          <w:pStyle w:val="TableParagraph"/>
                          <w:spacing w:before="54"/>
                          <w:ind w:left="327"/>
                          <w:jc w:val="left"/>
                          <w:rPr>
                            <w:b/>
                            <w:sz w:val="19"/>
                          </w:rPr>
                        </w:pPr>
                        <w:r>
                          <w:rPr>
                            <w:b/>
                            <w:sz w:val="19"/>
                          </w:rPr>
                          <w:t>2020.</w:t>
                        </w:r>
                      </w:p>
                    </w:tc>
                    <w:tc>
                      <w:tcPr>
                        <w:tcW w:type="dxa" w:w="1048"/>
                        <w:tcBorders>
                          <w:left w:space="0" w:sz="6" w:color="000000" w:val="dashed"/>
                        </w:tcBorders>
                        <w:shd w:fill="FF0000" w:color="auto" w:val="clear"/>
                      </w:tcPr>
                      <w:p w:rsidRDefault="009F22AE" w:rsidR="006524D3">
                        <w:pPr>
                          <w:pStyle w:val="TableParagraph"/>
                          <w:spacing w:before="54"/>
                          <w:ind w:left="301"/>
                          <w:jc w:val="left"/>
                          <w:rPr>
                            <w:b/>
                            <w:sz w:val="19"/>
                          </w:rPr>
                        </w:pPr>
                        <w:r>
                          <w:rPr>
                            <w:b/>
                            <w:sz w:val="19"/>
                          </w:rPr>
                          <w:t>2025.</w:t>
                        </w:r>
                      </w:p>
                    </w:tc>
                  </w:tr>
                  <w:tr w:rsidR="006524D3">
                    <w:trPr>
                      <w:trHeight w:val="382"/>
                    </w:trPr>
                    <w:tc>
                      <w:tcPr>
                        <w:tcW w:type="dxa" w:w="2973"/>
                      </w:tcPr>
                      <w:p w:rsidRDefault="009F22AE" w:rsidR="006524D3">
                        <w:pPr>
                          <w:pStyle w:val="TableParagraph"/>
                          <w:spacing w:before="90"/>
                          <w:ind w:left="19"/>
                          <w:jc w:val="left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sz w:val="19"/>
                          </w:rPr>
                          <w:t>Nematerijalna imovina</w:t>
                        </w:r>
                      </w:p>
                    </w:tc>
                    <w:tc>
                      <w:tcPr>
                        <w:tcW w:type="dxa" w:w="1440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90"/>
                          <w:ind w:right="-15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w w:val="90"/>
                            <w:sz w:val="19"/>
                          </w:rPr>
                          <w:t>57.704</w:t>
                        </w:r>
                      </w:p>
                    </w:tc>
                    <w:tc>
                      <w:tcPr>
                        <w:tcW w:type="dxa" w:w="1106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90"/>
                          <w:ind w:right="-15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w w:val="90"/>
                            <w:sz w:val="19"/>
                          </w:rPr>
                          <w:t>51.934</w:t>
                        </w:r>
                      </w:p>
                    </w:tc>
                    <w:tc>
                      <w:tcPr>
                        <w:tcW w:type="dxa" w:w="1106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90"/>
                          <w:ind w:right="-15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w w:val="90"/>
                            <w:sz w:val="19"/>
                          </w:rPr>
                          <w:t>46.163</w:t>
                        </w:r>
                      </w:p>
                    </w:tc>
                    <w:tc>
                      <w:tcPr>
                        <w:tcW w:type="dxa" w:w="1048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90"/>
                          <w:ind w:right="1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w w:val="90"/>
                            <w:sz w:val="19"/>
                          </w:rPr>
                          <w:t>17.311</w:t>
                        </w:r>
                      </w:p>
                    </w:tc>
                  </w:tr>
                  <w:tr w:rsidR="006524D3">
                    <w:trPr>
                      <w:trHeight w:val="322"/>
                    </w:trPr>
                    <w:tc>
                      <w:tcPr>
                        <w:tcW w:type="dxa" w:w="2973"/>
                      </w:tcPr>
                      <w:p w:rsidRDefault="009F22AE" w:rsidR="006524D3">
                        <w:pPr>
                          <w:pStyle w:val="TableParagraph"/>
                          <w:spacing w:before="32"/>
                          <w:ind w:left="19"/>
                          <w:jc w:val="left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sz w:val="19"/>
                          </w:rPr>
                          <w:t>Materijalna imovina</w:t>
                        </w:r>
                      </w:p>
                    </w:tc>
                    <w:tc>
                      <w:tcPr>
                        <w:tcW w:type="dxa" w:w="1440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2"/>
                          <w:ind w:right="-15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w w:val="90"/>
                            <w:sz w:val="19"/>
                          </w:rPr>
                          <w:t>25.135.149</w:t>
                        </w:r>
                      </w:p>
                    </w:tc>
                    <w:tc>
                      <w:tcPr>
                        <w:tcW w:type="dxa" w:w="1106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2"/>
                          <w:ind w:right="-15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w w:val="90"/>
                            <w:sz w:val="19"/>
                          </w:rPr>
                          <w:t>24.744.252</w:t>
                        </w:r>
                      </w:p>
                    </w:tc>
                    <w:tc>
                      <w:tcPr>
                        <w:tcW w:type="dxa" w:w="1106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2"/>
                          <w:ind w:right="-15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w w:val="90"/>
                            <w:sz w:val="19"/>
                          </w:rPr>
                          <w:t>24.801.875</w:t>
                        </w:r>
                      </w:p>
                    </w:tc>
                    <w:tc>
                      <w:tcPr>
                        <w:tcW w:type="dxa" w:w="1048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2"/>
                          <w:ind w:right="1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w w:val="90"/>
                            <w:sz w:val="19"/>
                          </w:rPr>
                          <w:t>21.391.075</w:t>
                        </w:r>
                      </w:p>
                    </w:tc>
                  </w:tr>
                  <w:tr w:rsidR="006524D3">
                    <w:trPr>
                      <w:trHeight w:val="322"/>
                    </w:trPr>
                    <w:tc>
                      <w:tcPr>
                        <w:tcW w:type="dxa" w:w="2973"/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left="19"/>
                          <w:jc w:val="left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sz w:val="19"/>
                          </w:rPr>
                          <w:t>Dugotrajna financijska imovina</w:t>
                        </w:r>
                      </w:p>
                    </w:tc>
                    <w:tc>
                      <w:tcPr>
                        <w:tcW w:type="dxa" w:w="1440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-15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w w:val="93"/>
                            <w:sz w:val="19"/>
                          </w:rPr>
                          <w:t>0</w:t>
                        </w:r>
                      </w:p>
                    </w:tc>
                    <w:tc>
                      <w:tcPr>
                        <w:tcW w:type="dxa" w:w="1106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-15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w w:val="93"/>
                            <w:sz w:val="19"/>
                          </w:rPr>
                          <w:t>0</w:t>
                        </w:r>
                      </w:p>
                    </w:tc>
                    <w:tc>
                      <w:tcPr>
                        <w:tcW w:type="dxa" w:w="1106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-15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w w:val="93"/>
                            <w:sz w:val="19"/>
                          </w:rPr>
                          <w:t>0</w:t>
                        </w:r>
                      </w:p>
                    </w:tc>
                    <w:tc>
                      <w:tcPr>
                        <w:tcW w:type="dxa" w:w="1048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1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w w:val="93"/>
                            <w:sz w:val="19"/>
                          </w:rPr>
                          <w:t>0</w:t>
                        </w:r>
                      </w:p>
                    </w:tc>
                  </w:tr>
                  <w:tr w:rsidR="006524D3">
                    <w:trPr>
                      <w:trHeight w:val="322"/>
                    </w:trPr>
                    <w:tc>
                      <w:tcPr>
                        <w:tcW w:type="dxa" w:w="2973"/>
                      </w:tcPr>
                      <w:p w:rsidRDefault="009F22AE" w:rsidR="006524D3">
                        <w:pPr>
                          <w:pStyle w:val="TableParagraph"/>
                          <w:spacing w:before="32"/>
                          <w:ind w:left="19"/>
                          <w:jc w:val="left"/>
                          <w:rPr>
                            <w:b/>
                            <w:sz w:val="19"/>
                          </w:rPr>
                        </w:pPr>
                        <w:r>
                          <w:rPr>
                            <w:b/>
                            <w:sz w:val="19"/>
                          </w:rPr>
                          <w:t>Ukupno dugotrajna imovina:</w:t>
                        </w:r>
                      </w:p>
                    </w:tc>
                    <w:tc>
                      <w:tcPr>
                        <w:tcW w:type="dxa" w:w="1440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2"/>
                          <w:ind w:right="-15"/>
                          <w:rPr>
                            <w:b/>
                            <w:sz w:val="19"/>
                          </w:rPr>
                        </w:pPr>
                        <w:r>
                          <w:rPr>
                            <w:b/>
                            <w:w w:val="90"/>
                            <w:sz w:val="19"/>
                          </w:rPr>
                          <w:t>25.192.853</w:t>
                        </w:r>
                      </w:p>
                    </w:tc>
                    <w:tc>
                      <w:tcPr>
                        <w:tcW w:type="dxa" w:w="1106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2"/>
                          <w:ind w:right="-15"/>
                          <w:rPr>
                            <w:b/>
                            <w:sz w:val="19"/>
                          </w:rPr>
                        </w:pPr>
                        <w:r>
                          <w:rPr>
                            <w:b/>
                            <w:w w:val="90"/>
                            <w:sz w:val="19"/>
                          </w:rPr>
                          <w:t>24.796.185</w:t>
                        </w:r>
                      </w:p>
                    </w:tc>
                    <w:tc>
                      <w:tcPr>
                        <w:tcW w:type="dxa" w:w="1106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2"/>
                          <w:ind w:right="-15"/>
                          <w:rPr>
                            <w:b/>
                            <w:sz w:val="19"/>
                          </w:rPr>
                        </w:pPr>
                        <w:r>
                          <w:rPr>
                            <w:b/>
                            <w:w w:val="90"/>
                            <w:sz w:val="19"/>
                          </w:rPr>
                          <w:t>24.848.039</w:t>
                        </w:r>
                      </w:p>
                    </w:tc>
                    <w:tc>
                      <w:tcPr>
                        <w:tcW w:type="dxa" w:w="1048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2"/>
                          <w:ind w:right="1"/>
                          <w:rPr>
                            <w:b/>
                            <w:sz w:val="19"/>
                          </w:rPr>
                        </w:pPr>
                        <w:r>
                          <w:rPr>
                            <w:b/>
                            <w:w w:val="90"/>
                            <w:sz w:val="19"/>
                          </w:rPr>
                          <w:t>21.408.387</w:t>
                        </w:r>
                      </w:p>
                    </w:tc>
                  </w:tr>
                  <w:tr w:rsidR="006524D3">
                    <w:trPr>
                      <w:trHeight w:val="322"/>
                    </w:trPr>
                    <w:tc>
                      <w:tcPr>
                        <w:tcW w:type="dxa" w:w="2973"/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left="19"/>
                          <w:jc w:val="left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sz w:val="19"/>
                          </w:rPr>
                          <w:t>Zalihe</w:t>
                        </w:r>
                      </w:p>
                    </w:tc>
                    <w:tc>
                      <w:tcPr>
                        <w:tcW w:type="dxa" w:w="1440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-15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w w:val="90"/>
                            <w:sz w:val="19"/>
                          </w:rPr>
                          <w:t>2.388.424</w:t>
                        </w:r>
                      </w:p>
                    </w:tc>
                    <w:tc>
                      <w:tcPr>
                        <w:tcW w:type="dxa" w:w="1106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-15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w w:val="90"/>
                            <w:sz w:val="19"/>
                          </w:rPr>
                          <w:t>2.079.273</w:t>
                        </w:r>
                      </w:p>
                    </w:tc>
                    <w:tc>
                      <w:tcPr>
                        <w:tcW w:type="dxa" w:w="1106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-15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w w:val="90"/>
                            <w:sz w:val="19"/>
                          </w:rPr>
                          <w:t>2.597.553</w:t>
                        </w:r>
                      </w:p>
                    </w:tc>
                    <w:tc>
                      <w:tcPr>
                        <w:tcW w:type="dxa" w:w="1048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1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w w:val="90"/>
                            <w:sz w:val="19"/>
                          </w:rPr>
                          <w:t>4.753.171</w:t>
                        </w:r>
                      </w:p>
                    </w:tc>
                  </w:tr>
                  <w:tr w:rsidR="006524D3">
                    <w:trPr>
                      <w:trHeight w:val="322"/>
                    </w:trPr>
                    <w:tc>
                      <w:tcPr>
                        <w:tcW w:type="dxa" w:w="2973"/>
                      </w:tcPr>
                      <w:p w:rsidRDefault="009F22AE" w:rsidR="006524D3">
                        <w:pPr>
                          <w:pStyle w:val="TableParagraph"/>
                          <w:spacing w:before="32"/>
                          <w:ind w:left="19"/>
                          <w:jc w:val="left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sz w:val="19"/>
                          </w:rPr>
                          <w:t>Potraživanja od kupaca</w:t>
                        </w:r>
                      </w:p>
                    </w:tc>
                    <w:tc>
                      <w:tcPr>
                        <w:tcW w:type="dxa" w:w="1440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2"/>
                          <w:ind w:right="-15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w w:val="90"/>
                            <w:sz w:val="19"/>
                          </w:rPr>
                          <w:t>2.178.542</w:t>
                        </w:r>
                      </w:p>
                    </w:tc>
                    <w:tc>
                      <w:tcPr>
                        <w:tcW w:type="dxa" w:w="1106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2"/>
                          <w:ind w:right="-15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w w:val="90"/>
                            <w:sz w:val="19"/>
                          </w:rPr>
                          <w:t>5.015.714</w:t>
                        </w:r>
                      </w:p>
                    </w:tc>
                    <w:tc>
                      <w:tcPr>
                        <w:tcW w:type="dxa" w:w="1106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2"/>
                          <w:ind w:right="-15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w w:val="90"/>
                            <w:sz w:val="19"/>
                          </w:rPr>
                          <w:t>5.744.085</w:t>
                        </w:r>
                      </w:p>
                    </w:tc>
                    <w:tc>
                      <w:tcPr>
                        <w:tcW w:type="dxa" w:w="1048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2"/>
                          <w:ind w:right="1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w w:val="90"/>
                            <w:sz w:val="19"/>
                          </w:rPr>
                          <w:t>7.254.929</w:t>
                        </w:r>
                      </w:p>
                    </w:tc>
                  </w:tr>
                  <w:tr w:rsidR="006524D3">
                    <w:trPr>
                      <w:trHeight w:val="322"/>
                    </w:trPr>
                    <w:tc>
                      <w:tcPr>
                        <w:tcW w:type="dxa" w:w="2973"/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left="19"/>
                          <w:jc w:val="left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sz w:val="19"/>
                          </w:rPr>
                          <w:t>Ostala kratkoročna potraživanja</w:t>
                        </w:r>
                      </w:p>
                    </w:tc>
                    <w:tc>
                      <w:tcPr>
                        <w:tcW w:type="dxa" w:w="1440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-15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w w:val="90"/>
                            <w:sz w:val="19"/>
                          </w:rPr>
                          <w:t>320.112</w:t>
                        </w:r>
                      </w:p>
                    </w:tc>
                    <w:tc>
                      <w:tcPr>
                        <w:tcW w:type="dxa" w:w="1106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6524D3" w:rsidR="006524D3">
                        <w:pPr>
                          <w:pStyle w:val="TableParagraph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type="dxa" w:w="1106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6524D3" w:rsidR="006524D3">
                        <w:pPr>
                          <w:pStyle w:val="TableParagraph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type="dxa" w:w="1048"/>
                        <w:tcBorders>
                          <w:left w:space="0" w:sz="6" w:color="000000" w:val="dashed"/>
                        </w:tcBorders>
                      </w:tcPr>
                      <w:p w:rsidRDefault="006524D3" w:rsidR="006524D3">
                        <w:pPr>
                          <w:pStyle w:val="TableParagraph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6524D3">
                    <w:trPr>
                      <w:trHeight w:val="322"/>
                    </w:trPr>
                    <w:tc>
                      <w:tcPr>
                        <w:tcW w:type="dxa" w:w="2973"/>
                      </w:tcPr>
                      <w:p w:rsidRDefault="009F22AE" w:rsidR="006524D3">
                        <w:pPr>
                          <w:pStyle w:val="TableParagraph"/>
                          <w:spacing w:before="32"/>
                          <w:ind w:left="19"/>
                          <w:jc w:val="left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sz w:val="19"/>
                          </w:rPr>
                          <w:t>Novac</w:t>
                        </w:r>
                      </w:p>
                    </w:tc>
                    <w:tc>
                      <w:tcPr>
                        <w:tcW w:type="dxa" w:w="1440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2"/>
                          <w:ind w:right="-15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w w:val="90"/>
                            <w:sz w:val="19"/>
                          </w:rPr>
                          <w:t>114.945</w:t>
                        </w:r>
                      </w:p>
                    </w:tc>
                    <w:tc>
                      <w:tcPr>
                        <w:tcW w:type="dxa" w:w="1106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2"/>
                          <w:ind w:right="-15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w w:val="90"/>
                            <w:sz w:val="19"/>
                          </w:rPr>
                          <w:t>132.499</w:t>
                        </w:r>
                      </w:p>
                    </w:tc>
                    <w:tc>
                      <w:tcPr>
                        <w:tcW w:type="dxa" w:w="1106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2"/>
                          <w:ind w:right="-15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w w:val="90"/>
                            <w:sz w:val="19"/>
                          </w:rPr>
                          <w:t>209.000</w:t>
                        </w:r>
                      </w:p>
                    </w:tc>
                    <w:tc>
                      <w:tcPr>
                        <w:tcW w:type="dxa" w:w="1048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2"/>
                          <w:ind w:right="1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w w:val="90"/>
                            <w:sz w:val="19"/>
                          </w:rPr>
                          <w:t>3.363.989</w:t>
                        </w:r>
                      </w:p>
                    </w:tc>
                  </w:tr>
                  <w:tr w:rsidR="006524D3">
                    <w:trPr>
                      <w:trHeight w:val="331"/>
                    </w:trPr>
                    <w:tc>
                      <w:tcPr>
                        <w:tcW w:type="dxa" w:w="2973"/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left="19"/>
                          <w:jc w:val="left"/>
                          <w:rPr>
                            <w:b/>
                            <w:sz w:val="19"/>
                          </w:rPr>
                        </w:pPr>
                        <w:r>
                          <w:rPr>
                            <w:b/>
                            <w:sz w:val="19"/>
                          </w:rPr>
                          <w:t>Ukupno kratkotrajna imovina:</w:t>
                        </w:r>
                      </w:p>
                    </w:tc>
                    <w:tc>
                      <w:tcPr>
                        <w:tcW w:type="dxa" w:w="1440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-15"/>
                          <w:rPr>
                            <w:b/>
                            <w:sz w:val="19"/>
                          </w:rPr>
                        </w:pPr>
                        <w:r>
                          <w:rPr>
                            <w:b/>
                            <w:w w:val="95"/>
                            <w:sz w:val="19"/>
                          </w:rPr>
                          <w:t>5.002.023</w:t>
                        </w:r>
                      </w:p>
                    </w:tc>
                    <w:tc>
                      <w:tcPr>
                        <w:tcW w:type="dxa" w:w="1106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-15"/>
                          <w:rPr>
                            <w:b/>
                            <w:sz w:val="19"/>
                          </w:rPr>
                        </w:pPr>
                        <w:r>
                          <w:rPr>
                            <w:b/>
                            <w:w w:val="95"/>
                            <w:sz w:val="19"/>
                          </w:rPr>
                          <w:t>7.227.486</w:t>
                        </w:r>
                      </w:p>
                    </w:tc>
                    <w:tc>
                      <w:tcPr>
                        <w:tcW w:type="dxa" w:w="1106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-15"/>
                          <w:rPr>
                            <w:b/>
                            <w:sz w:val="19"/>
                          </w:rPr>
                        </w:pPr>
                        <w:r>
                          <w:rPr>
                            <w:b/>
                            <w:w w:val="95"/>
                            <w:sz w:val="19"/>
                          </w:rPr>
                          <w:t>8.550.638</w:t>
                        </w:r>
                      </w:p>
                    </w:tc>
                    <w:tc>
                      <w:tcPr>
                        <w:tcW w:type="dxa" w:w="1048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1"/>
                          <w:rPr>
                            <w:b/>
                            <w:sz w:val="19"/>
                          </w:rPr>
                        </w:pPr>
                        <w:r>
                          <w:rPr>
                            <w:b/>
                            <w:w w:val="90"/>
                            <w:sz w:val="19"/>
                          </w:rPr>
                          <w:t>15.372.089</w:t>
                        </w:r>
                      </w:p>
                    </w:tc>
                  </w:tr>
                  <w:tr w:rsidR="006524D3">
                    <w:trPr>
                      <w:trHeight w:val="256"/>
                    </w:trPr>
                    <w:tc>
                      <w:tcPr>
                        <w:tcW w:type="dxa" w:w="2973"/>
                        <w:tcBorders>
                          <w:bottom w:space="0" w:sz="12" w:color="000000" w:val="single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196" w:before="40"/>
                          <w:ind w:left="19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Aktivna vremenska razgraničenja</w:t>
                        </w:r>
                      </w:p>
                    </w:tc>
                    <w:tc>
                      <w:tcPr>
                        <w:tcW w:type="dxa" w:w="1440"/>
                        <w:tcBorders>
                          <w:bottom w:space="0" w:sz="12" w:color="000000" w:val="single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196" w:before="40"/>
                          <w:ind w:right="-15"/>
                          <w:rPr>
                            <w:sz w:val="19"/>
                          </w:rPr>
                        </w:pPr>
                        <w:r>
                          <w:rPr>
                            <w:w w:val="93"/>
                            <w:sz w:val="19"/>
                          </w:rPr>
                          <w:t>0</w:t>
                        </w:r>
                      </w:p>
                    </w:tc>
                    <w:tc>
                      <w:tcPr>
                        <w:tcW w:type="dxa" w:w="1106"/>
                        <w:tcBorders>
                          <w:left w:space="0" w:sz="6" w:color="000000" w:val="dashed"/>
                          <w:bottom w:space="0" w:sz="12" w:color="000000" w:val="single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196" w:before="40"/>
                          <w:ind w:right="-15"/>
                          <w:rPr>
                            <w:sz w:val="19"/>
                          </w:rPr>
                        </w:pPr>
                        <w:r>
                          <w:rPr>
                            <w:w w:val="93"/>
                            <w:sz w:val="19"/>
                          </w:rPr>
                          <w:t>0</w:t>
                        </w:r>
                      </w:p>
                    </w:tc>
                    <w:tc>
                      <w:tcPr>
                        <w:tcW w:type="dxa" w:w="1106"/>
                        <w:tcBorders>
                          <w:left w:space="0" w:sz="6" w:color="000000" w:val="dashed"/>
                          <w:bottom w:space="0" w:sz="12" w:color="000000" w:val="single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196" w:before="40"/>
                          <w:ind w:right="-15"/>
                          <w:rPr>
                            <w:sz w:val="19"/>
                          </w:rPr>
                        </w:pPr>
                        <w:r>
                          <w:rPr>
                            <w:w w:val="93"/>
                            <w:sz w:val="19"/>
                          </w:rPr>
                          <w:t>0</w:t>
                        </w:r>
                      </w:p>
                    </w:tc>
                    <w:tc>
                      <w:tcPr>
                        <w:tcW w:type="dxa" w:w="1048"/>
                        <w:tcBorders>
                          <w:left w:space="0" w:sz="6" w:color="000000" w:val="dashed"/>
                          <w:bottom w:space="0" w:sz="12" w:color="000000" w:val="single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196" w:before="40"/>
                          <w:ind w:right="1"/>
                          <w:rPr>
                            <w:sz w:val="19"/>
                          </w:rPr>
                        </w:pPr>
                        <w:r>
                          <w:rPr>
                            <w:w w:val="93"/>
                            <w:sz w:val="19"/>
                          </w:rPr>
                          <w:t>0</w:t>
                        </w:r>
                      </w:p>
                    </w:tc>
                  </w:tr>
                  <w:tr w:rsidR="006524D3">
                    <w:trPr>
                      <w:trHeight w:val="309"/>
                    </w:trPr>
                    <w:tc>
                      <w:tcPr>
                        <w:tcW w:type="dxa" w:w="4413"/>
                        <w:gridSpan w:val="2"/>
                        <w:tcBorders>
                          <w:top w:space="0" w:sz="12" w:color="000000" w:val="single"/>
                          <w:right w:space="0" w:sz="6" w:color="000000" w:val="dashed"/>
                        </w:tcBorders>
                        <w:shd w:fill="D9D9D9" w:color="auto" w:val="clear"/>
                      </w:tcPr>
                      <w:p w:rsidRDefault="009F22AE" w:rsidR="006524D3">
                        <w:pPr>
                          <w:pStyle w:val="TableParagraph"/>
                          <w:tabs>
                            <w:tab w:pos="4407" w:val="right"/>
                          </w:tabs>
                          <w:spacing w:lineRule="exact" w:line="213" w:before="75"/>
                          <w:ind w:right="-15" w:left="19"/>
                          <w:jc w:val="left"/>
                          <w:rPr>
                            <w:b/>
                            <w:sz w:val="19"/>
                          </w:rPr>
                        </w:pPr>
                        <w:r>
                          <w:rPr>
                            <w:b/>
                            <w:sz w:val="19"/>
                          </w:rPr>
                          <w:t>UKUPNO</w:t>
                        </w:r>
                        <w:r>
                          <w:rPr>
                            <w:b/>
                            <w:spacing w:val="-18"/>
                            <w:sz w:val="19"/>
                          </w:rPr>
                          <w:t xml:space="preserve"> </w:t>
                        </w:r>
                        <w:r>
                          <w:rPr>
                            <w:b/>
                            <w:sz w:val="19"/>
                          </w:rPr>
                          <w:t>AKTIVA</w:t>
                        </w:r>
                        <w:r>
                          <w:rPr>
                            <w:b/>
                            <w:sz w:val="19"/>
                          </w:rPr>
                          <w:tab/>
                          <w:t>30.194.876</w:t>
                        </w:r>
                      </w:p>
                    </w:tc>
                    <w:tc>
                      <w:tcPr>
                        <w:tcW w:type="dxa" w:w="1106"/>
                        <w:tcBorders>
                          <w:top w:space="0" w:sz="12" w:color="000000" w:val="single"/>
                          <w:left w:space="0" w:sz="6" w:color="000000" w:val="dashed"/>
                          <w:right w:space="0" w:sz="6" w:color="000000" w:val="dashed"/>
                        </w:tcBorders>
                        <w:shd w:fill="D9D9D9" w:color="auto" w:val="clear"/>
                      </w:tcPr>
                      <w:p w:rsidRDefault="009F22AE" w:rsidR="006524D3">
                        <w:pPr>
                          <w:pStyle w:val="TableParagraph"/>
                          <w:spacing w:lineRule="exact" w:line="213" w:before="75"/>
                          <w:ind w:right="-15"/>
                          <w:rPr>
                            <w:b/>
                            <w:sz w:val="19"/>
                          </w:rPr>
                        </w:pPr>
                        <w:r>
                          <w:rPr>
                            <w:b/>
                            <w:w w:val="90"/>
                            <w:sz w:val="19"/>
                          </w:rPr>
                          <w:t>32.023.671</w:t>
                        </w:r>
                      </w:p>
                    </w:tc>
                    <w:tc>
                      <w:tcPr>
                        <w:tcW w:type="dxa" w:w="1106"/>
                        <w:tcBorders>
                          <w:top w:space="0" w:sz="12" w:color="000000" w:val="single"/>
                          <w:left w:space="0" w:sz="6" w:color="000000" w:val="dashed"/>
                          <w:right w:space="0" w:sz="6" w:color="000000" w:val="dashed"/>
                        </w:tcBorders>
                        <w:shd w:fill="D9D9D9" w:color="auto" w:val="clear"/>
                      </w:tcPr>
                      <w:p w:rsidRDefault="009F22AE" w:rsidR="006524D3">
                        <w:pPr>
                          <w:pStyle w:val="TableParagraph"/>
                          <w:spacing w:lineRule="exact" w:line="213" w:before="75"/>
                          <w:ind w:right="-15"/>
                          <w:rPr>
                            <w:b/>
                            <w:sz w:val="19"/>
                          </w:rPr>
                        </w:pPr>
                        <w:r>
                          <w:rPr>
                            <w:b/>
                            <w:w w:val="90"/>
                            <w:sz w:val="19"/>
                          </w:rPr>
                          <w:t>33.398.676</w:t>
                        </w:r>
                      </w:p>
                    </w:tc>
                    <w:tc>
                      <w:tcPr>
                        <w:tcW w:type="dxa" w:w="1048"/>
                        <w:tcBorders>
                          <w:top w:space="0" w:sz="12" w:color="000000" w:val="single"/>
                          <w:left w:space="0" w:sz="6" w:color="000000" w:val="dashed"/>
                        </w:tcBorders>
                        <w:shd w:fill="D9D9D9" w:color="auto" w:val="clear"/>
                      </w:tcPr>
                      <w:p w:rsidRDefault="009F22AE" w:rsidR="006524D3">
                        <w:pPr>
                          <w:pStyle w:val="TableParagraph"/>
                          <w:spacing w:lineRule="exact" w:line="213" w:before="75"/>
                          <w:ind w:right="1"/>
                          <w:rPr>
                            <w:b/>
                            <w:sz w:val="19"/>
                          </w:rPr>
                        </w:pPr>
                        <w:r>
                          <w:rPr>
                            <w:b/>
                            <w:w w:val="90"/>
                            <w:sz w:val="19"/>
                          </w:rPr>
                          <w:t>36.780.476</w:t>
                        </w:r>
                      </w:p>
                    </w:tc>
                  </w:tr>
                  <w:tr w:rsidR="006524D3">
                    <w:trPr>
                      <w:trHeight w:val="380"/>
                    </w:trPr>
                    <w:tc>
                      <w:tcPr>
                        <w:tcW w:type="dxa" w:w="2973"/>
                      </w:tcPr>
                      <w:p w:rsidRDefault="006524D3" w:rsidR="006524D3">
                        <w:pPr>
                          <w:pStyle w:val="TableParagraph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type="dxa" w:w="1440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90"/>
                          <w:ind w:right="-15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w w:val="93"/>
                            <w:sz w:val="19"/>
                          </w:rPr>
                          <w:t>0</w:t>
                        </w:r>
                      </w:p>
                    </w:tc>
                    <w:tc>
                      <w:tcPr>
                        <w:tcW w:type="dxa" w:w="1106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6524D3" w:rsidR="006524D3">
                        <w:pPr>
                          <w:pStyle w:val="TableParagraph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type="dxa" w:w="1106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6524D3" w:rsidR="006524D3">
                        <w:pPr>
                          <w:pStyle w:val="TableParagraph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type="dxa" w:w="1048"/>
                        <w:tcBorders>
                          <w:left w:space="0" w:sz="6" w:color="000000" w:val="dashed"/>
                        </w:tcBorders>
                      </w:tcPr>
                      <w:p w:rsidRDefault="006524D3" w:rsidR="006524D3">
                        <w:pPr>
                          <w:pStyle w:val="TableParagraph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6524D3">
                    <w:trPr>
                      <w:trHeight w:val="321"/>
                    </w:trPr>
                    <w:tc>
                      <w:tcPr>
                        <w:tcW w:type="dxa" w:w="2973"/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left="19"/>
                          <w:jc w:val="left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sz w:val="19"/>
                          </w:rPr>
                          <w:t>Temeljni kapital</w:t>
                        </w:r>
                      </w:p>
                    </w:tc>
                    <w:tc>
                      <w:tcPr>
                        <w:tcW w:type="dxa" w:w="1440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-15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w w:val="90"/>
                            <w:sz w:val="19"/>
                          </w:rPr>
                          <w:t>30.000</w:t>
                        </w:r>
                      </w:p>
                    </w:tc>
                    <w:tc>
                      <w:tcPr>
                        <w:tcW w:type="dxa" w:w="1106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-15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w w:val="90"/>
                            <w:sz w:val="19"/>
                          </w:rPr>
                          <w:t>13.194.116</w:t>
                        </w:r>
                      </w:p>
                    </w:tc>
                    <w:tc>
                      <w:tcPr>
                        <w:tcW w:type="dxa" w:w="1106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-15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w w:val="90"/>
                            <w:sz w:val="19"/>
                          </w:rPr>
                          <w:t>13.194.116</w:t>
                        </w:r>
                      </w:p>
                    </w:tc>
                    <w:tc>
                      <w:tcPr>
                        <w:tcW w:type="dxa" w:w="1048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1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w w:val="90"/>
                            <w:sz w:val="19"/>
                          </w:rPr>
                          <w:t>13.194.116</w:t>
                        </w:r>
                      </w:p>
                    </w:tc>
                  </w:tr>
                  <w:tr w:rsidR="006524D3">
                    <w:trPr>
                      <w:trHeight w:val="322"/>
                    </w:trPr>
                    <w:tc>
                      <w:tcPr>
                        <w:tcW w:type="dxa" w:w="2973"/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left="19"/>
                          <w:jc w:val="left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sz w:val="19"/>
                          </w:rPr>
                          <w:t>Rezerve</w:t>
                        </w:r>
                      </w:p>
                    </w:tc>
                    <w:tc>
                      <w:tcPr>
                        <w:tcW w:type="dxa" w:w="1440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-15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w w:val="90"/>
                            <w:sz w:val="19"/>
                          </w:rPr>
                          <w:t>2.270.751</w:t>
                        </w:r>
                      </w:p>
                    </w:tc>
                    <w:tc>
                      <w:tcPr>
                        <w:tcW w:type="dxa" w:w="1106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-15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w w:val="90"/>
                            <w:sz w:val="19"/>
                          </w:rPr>
                          <w:t>2.270.751</w:t>
                        </w:r>
                      </w:p>
                    </w:tc>
                    <w:tc>
                      <w:tcPr>
                        <w:tcW w:type="dxa" w:w="1106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-15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w w:val="90"/>
                            <w:sz w:val="19"/>
                          </w:rPr>
                          <w:t>2.270.751</w:t>
                        </w:r>
                      </w:p>
                    </w:tc>
                    <w:tc>
                      <w:tcPr>
                        <w:tcW w:type="dxa" w:w="1048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1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w w:val="90"/>
                            <w:sz w:val="19"/>
                          </w:rPr>
                          <w:t>2.270.751</w:t>
                        </w:r>
                      </w:p>
                    </w:tc>
                  </w:tr>
                  <w:tr w:rsidR="006524D3">
                    <w:trPr>
                      <w:trHeight w:val="322"/>
                    </w:trPr>
                    <w:tc>
                      <w:tcPr>
                        <w:tcW w:type="dxa" w:w="2973"/>
                      </w:tcPr>
                      <w:p w:rsidRDefault="009F22AE" w:rsidR="006524D3">
                        <w:pPr>
                          <w:pStyle w:val="TableParagraph"/>
                          <w:spacing w:before="32"/>
                          <w:ind w:left="19"/>
                          <w:jc w:val="left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sz w:val="19"/>
                          </w:rPr>
                          <w:t>Zadržana dobit/gubitak</w:t>
                        </w:r>
                      </w:p>
                    </w:tc>
                    <w:tc>
                      <w:tcPr>
                        <w:tcW w:type="dxa" w:w="1440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2"/>
                          <w:ind w:right="-15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w w:val="90"/>
                            <w:sz w:val="19"/>
                          </w:rPr>
                          <w:t>-2.203.214</w:t>
                        </w:r>
                      </w:p>
                    </w:tc>
                    <w:tc>
                      <w:tcPr>
                        <w:tcW w:type="dxa" w:w="1106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2"/>
                          <w:ind w:right="-15"/>
                          <w:rPr>
                            <w:sz w:val="19"/>
                          </w:rPr>
                        </w:pPr>
                        <w:r>
                          <w:rPr>
                            <w:w w:val="90"/>
                            <w:sz w:val="19"/>
                          </w:rPr>
                          <w:t>9.083.955</w:t>
                        </w:r>
                      </w:p>
                    </w:tc>
                    <w:tc>
                      <w:tcPr>
                        <w:tcW w:type="dxa" w:w="1106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2"/>
                          <w:ind w:right="-15"/>
                          <w:rPr>
                            <w:sz w:val="19"/>
                          </w:rPr>
                        </w:pPr>
                        <w:r>
                          <w:rPr>
                            <w:w w:val="90"/>
                            <w:sz w:val="19"/>
                          </w:rPr>
                          <w:t>9.833.355</w:t>
                        </w:r>
                      </w:p>
                    </w:tc>
                    <w:tc>
                      <w:tcPr>
                        <w:tcW w:type="dxa" w:w="1048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2"/>
                          <w:ind w:right="1"/>
                          <w:rPr>
                            <w:sz w:val="19"/>
                          </w:rPr>
                        </w:pPr>
                        <w:r>
                          <w:rPr>
                            <w:w w:val="90"/>
                            <w:sz w:val="19"/>
                          </w:rPr>
                          <w:t>17.866.555</w:t>
                        </w:r>
                      </w:p>
                    </w:tc>
                  </w:tr>
                  <w:tr w:rsidR="006524D3">
                    <w:trPr>
                      <w:trHeight w:val="322"/>
                    </w:trPr>
                    <w:tc>
                      <w:tcPr>
                        <w:tcW w:type="dxa" w:w="2973"/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left="19"/>
                          <w:jc w:val="left"/>
                          <w:rPr>
                            <w:b/>
                            <w:sz w:val="19"/>
                          </w:rPr>
                        </w:pPr>
                        <w:r>
                          <w:rPr>
                            <w:b/>
                            <w:sz w:val="19"/>
                          </w:rPr>
                          <w:t>Kapital i rezerve</w:t>
                        </w:r>
                      </w:p>
                    </w:tc>
                    <w:tc>
                      <w:tcPr>
                        <w:tcW w:type="dxa" w:w="1440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-15"/>
                          <w:rPr>
                            <w:b/>
                            <w:sz w:val="19"/>
                          </w:rPr>
                        </w:pPr>
                        <w:r>
                          <w:rPr>
                            <w:b/>
                            <w:w w:val="95"/>
                            <w:sz w:val="19"/>
                          </w:rPr>
                          <w:t>97.537</w:t>
                        </w:r>
                      </w:p>
                    </w:tc>
                    <w:tc>
                      <w:tcPr>
                        <w:tcW w:type="dxa" w:w="1106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-15"/>
                          <w:rPr>
                            <w:b/>
                            <w:sz w:val="19"/>
                          </w:rPr>
                        </w:pPr>
                        <w:r>
                          <w:rPr>
                            <w:b/>
                            <w:w w:val="90"/>
                            <w:sz w:val="19"/>
                          </w:rPr>
                          <w:t>24.548.821</w:t>
                        </w:r>
                      </w:p>
                    </w:tc>
                    <w:tc>
                      <w:tcPr>
                        <w:tcW w:type="dxa" w:w="1106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-15"/>
                          <w:rPr>
                            <w:b/>
                            <w:sz w:val="19"/>
                          </w:rPr>
                        </w:pPr>
                        <w:r>
                          <w:rPr>
                            <w:b/>
                            <w:w w:val="90"/>
                            <w:sz w:val="19"/>
                          </w:rPr>
                          <w:t>25.298.222</w:t>
                        </w:r>
                      </w:p>
                    </w:tc>
                    <w:tc>
                      <w:tcPr>
                        <w:tcW w:type="dxa" w:w="1048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1"/>
                          <w:rPr>
                            <w:b/>
                            <w:sz w:val="19"/>
                          </w:rPr>
                        </w:pPr>
                        <w:r>
                          <w:rPr>
                            <w:b/>
                            <w:w w:val="90"/>
                            <w:sz w:val="19"/>
                          </w:rPr>
                          <w:t>33.331.421</w:t>
                        </w:r>
                      </w:p>
                    </w:tc>
                  </w:tr>
                  <w:tr w:rsidR="006524D3">
                    <w:trPr>
                      <w:trHeight w:val="322"/>
                    </w:trPr>
                    <w:tc>
                      <w:tcPr>
                        <w:tcW w:type="dxa" w:w="2973"/>
                      </w:tcPr>
                      <w:p w:rsidRDefault="009F22AE" w:rsidR="006524D3">
                        <w:pPr>
                          <w:pStyle w:val="TableParagraph"/>
                          <w:spacing w:before="32"/>
                          <w:ind w:left="19"/>
                          <w:jc w:val="left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sz w:val="19"/>
                          </w:rPr>
                          <w:t>Dugoročni krediti i zajmovi</w:t>
                        </w:r>
                      </w:p>
                    </w:tc>
                    <w:tc>
                      <w:tcPr>
                        <w:tcW w:type="dxa" w:w="1440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2"/>
                          <w:ind w:right="-15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w w:val="90"/>
                            <w:sz w:val="19"/>
                          </w:rPr>
                          <w:t>10.890.515</w:t>
                        </w:r>
                      </w:p>
                    </w:tc>
                    <w:tc>
                      <w:tcPr>
                        <w:tcW w:type="dxa" w:w="1106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2"/>
                          <w:ind w:right="-15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w w:val="93"/>
                            <w:sz w:val="19"/>
                          </w:rPr>
                          <w:t>0</w:t>
                        </w:r>
                      </w:p>
                    </w:tc>
                    <w:tc>
                      <w:tcPr>
                        <w:tcW w:type="dxa" w:w="1106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2"/>
                          <w:ind w:right="-15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w w:val="93"/>
                            <w:sz w:val="19"/>
                          </w:rPr>
                          <w:t>0</w:t>
                        </w:r>
                      </w:p>
                    </w:tc>
                    <w:tc>
                      <w:tcPr>
                        <w:tcW w:type="dxa" w:w="1048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2"/>
                          <w:ind w:right="1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w w:val="93"/>
                            <w:sz w:val="19"/>
                          </w:rPr>
                          <w:t>0</w:t>
                        </w:r>
                      </w:p>
                    </w:tc>
                  </w:tr>
                  <w:tr w:rsidR="006524D3">
                    <w:trPr>
                      <w:trHeight w:val="322"/>
                    </w:trPr>
                    <w:tc>
                      <w:tcPr>
                        <w:tcW w:type="dxa" w:w="2973"/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left="19"/>
                          <w:jc w:val="left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sz w:val="19"/>
                          </w:rPr>
                          <w:t>Ostale dugoročne obveze</w:t>
                        </w:r>
                      </w:p>
                    </w:tc>
                    <w:tc>
                      <w:tcPr>
                        <w:tcW w:type="dxa" w:w="1440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-15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w w:val="93"/>
                            <w:sz w:val="19"/>
                          </w:rPr>
                          <w:t>0</w:t>
                        </w:r>
                      </w:p>
                    </w:tc>
                    <w:tc>
                      <w:tcPr>
                        <w:tcW w:type="dxa" w:w="1106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-15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w w:val="90"/>
                            <w:sz w:val="19"/>
                          </w:rPr>
                          <w:t>5.242.085</w:t>
                        </w:r>
                      </w:p>
                    </w:tc>
                    <w:tc>
                      <w:tcPr>
                        <w:tcW w:type="dxa" w:w="1106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-15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w w:val="90"/>
                            <w:sz w:val="19"/>
                          </w:rPr>
                          <w:t>4.369.461</w:t>
                        </w:r>
                      </w:p>
                    </w:tc>
                    <w:tc>
                      <w:tcPr>
                        <w:tcW w:type="dxa" w:w="1048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1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w w:val="93"/>
                            <w:sz w:val="19"/>
                          </w:rPr>
                          <w:t>0</w:t>
                        </w:r>
                      </w:p>
                    </w:tc>
                  </w:tr>
                  <w:tr w:rsidR="006524D3">
                    <w:trPr>
                      <w:trHeight w:val="322"/>
                    </w:trPr>
                    <w:tc>
                      <w:tcPr>
                        <w:tcW w:type="dxa" w:w="2973"/>
                      </w:tcPr>
                      <w:p w:rsidRDefault="009F22AE" w:rsidR="006524D3">
                        <w:pPr>
                          <w:pStyle w:val="TableParagraph"/>
                          <w:spacing w:before="32"/>
                          <w:ind w:left="19"/>
                          <w:jc w:val="left"/>
                          <w:rPr>
                            <w:b/>
                            <w:sz w:val="19"/>
                          </w:rPr>
                        </w:pPr>
                        <w:r>
                          <w:rPr>
                            <w:b/>
                            <w:sz w:val="19"/>
                          </w:rPr>
                          <w:t>Ukupno dugoročne obveze:</w:t>
                        </w:r>
                      </w:p>
                    </w:tc>
                    <w:tc>
                      <w:tcPr>
                        <w:tcW w:type="dxa" w:w="1440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2"/>
                          <w:ind w:right="-15"/>
                          <w:rPr>
                            <w:b/>
                            <w:sz w:val="19"/>
                          </w:rPr>
                        </w:pPr>
                        <w:r>
                          <w:rPr>
                            <w:b/>
                            <w:w w:val="90"/>
                            <w:sz w:val="19"/>
                          </w:rPr>
                          <w:t>10.890.515</w:t>
                        </w:r>
                      </w:p>
                    </w:tc>
                    <w:tc>
                      <w:tcPr>
                        <w:tcW w:type="dxa" w:w="1106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2"/>
                          <w:ind w:right="-15"/>
                          <w:rPr>
                            <w:b/>
                            <w:sz w:val="19"/>
                          </w:rPr>
                        </w:pPr>
                        <w:r>
                          <w:rPr>
                            <w:b/>
                            <w:w w:val="95"/>
                            <w:sz w:val="19"/>
                          </w:rPr>
                          <w:t>5.242.085</w:t>
                        </w:r>
                      </w:p>
                    </w:tc>
                    <w:tc>
                      <w:tcPr>
                        <w:tcW w:type="dxa" w:w="1106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2"/>
                          <w:ind w:right="-15"/>
                          <w:rPr>
                            <w:b/>
                            <w:sz w:val="19"/>
                          </w:rPr>
                        </w:pPr>
                        <w:r>
                          <w:rPr>
                            <w:b/>
                            <w:w w:val="95"/>
                            <w:sz w:val="19"/>
                          </w:rPr>
                          <w:t>4.369.461</w:t>
                        </w:r>
                      </w:p>
                    </w:tc>
                    <w:tc>
                      <w:tcPr>
                        <w:tcW w:type="dxa" w:w="1048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2"/>
                          <w:ind w:right="1"/>
                          <w:rPr>
                            <w:b/>
                            <w:sz w:val="19"/>
                          </w:rPr>
                        </w:pPr>
                        <w:r>
                          <w:rPr>
                            <w:b/>
                            <w:w w:val="93"/>
                            <w:sz w:val="19"/>
                          </w:rPr>
                          <w:t>0</w:t>
                        </w:r>
                      </w:p>
                    </w:tc>
                  </w:tr>
                  <w:tr w:rsidR="006524D3">
                    <w:trPr>
                      <w:trHeight w:val="322"/>
                    </w:trPr>
                    <w:tc>
                      <w:tcPr>
                        <w:tcW w:type="dxa" w:w="2973"/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left="19"/>
                          <w:jc w:val="left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sz w:val="19"/>
                          </w:rPr>
                          <w:t>Obveze prema dobavljačima</w:t>
                        </w:r>
                      </w:p>
                    </w:tc>
                    <w:tc>
                      <w:tcPr>
                        <w:tcW w:type="dxa" w:w="1440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-15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w w:val="90"/>
                            <w:sz w:val="19"/>
                          </w:rPr>
                          <w:t>12.347.450</w:t>
                        </w:r>
                      </w:p>
                    </w:tc>
                    <w:tc>
                      <w:tcPr>
                        <w:tcW w:type="dxa" w:w="1106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-15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w w:val="90"/>
                            <w:sz w:val="19"/>
                          </w:rPr>
                          <w:t>2.232.765</w:t>
                        </w:r>
                      </w:p>
                    </w:tc>
                    <w:tc>
                      <w:tcPr>
                        <w:tcW w:type="dxa" w:w="1106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-15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w w:val="90"/>
                            <w:sz w:val="19"/>
                          </w:rPr>
                          <w:t>3.730.994</w:t>
                        </w:r>
                      </w:p>
                    </w:tc>
                    <w:tc>
                      <w:tcPr>
                        <w:tcW w:type="dxa" w:w="1048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1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w w:val="90"/>
                            <w:sz w:val="19"/>
                          </w:rPr>
                          <w:t>3.449.054</w:t>
                        </w:r>
                      </w:p>
                    </w:tc>
                  </w:tr>
                  <w:tr w:rsidR="006524D3">
                    <w:trPr>
                      <w:trHeight w:val="322"/>
                    </w:trPr>
                    <w:tc>
                      <w:tcPr>
                        <w:tcW w:type="dxa" w:w="2973"/>
                      </w:tcPr>
                      <w:p w:rsidRDefault="009F22AE" w:rsidR="006524D3">
                        <w:pPr>
                          <w:pStyle w:val="TableParagraph"/>
                          <w:spacing w:before="32"/>
                          <w:ind w:left="19"/>
                          <w:jc w:val="left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sz w:val="19"/>
                          </w:rPr>
                          <w:t>Kratkoročni krediti i zajmovi</w:t>
                        </w:r>
                      </w:p>
                    </w:tc>
                    <w:tc>
                      <w:tcPr>
                        <w:tcW w:type="dxa" w:w="1440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2"/>
                          <w:ind w:right="-15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w w:val="90"/>
                            <w:sz w:val="19"/>
                          </w:rPr>
                          <w:t>4.367.909</w:t>
                        </w:r>
                      </w:p>
                    </w:tc>
                    <w:tc>
                      <w:tcPr>
                        <w:tcW w:type="dxa" w:w="1106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6524D3" w:rsidR="006524D3">
                        <w:pPr>
                          <w:pStyle w:val="TableParagraph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type="dxa" w:w="1106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6524D3" w:rsidR="006524D3">
                        <w:pPr>
                          <w:pStyle w:val="TableParagraph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type="dxa" w:w="1048"/>
                        <w:tcBorders>
                          <w:left w:space="0" w:sz="6" w:color="000000" w:val="dashed"/>
                        </w:tcBorders>
                      </w:tcPr>
                      <w:p w:rsidRDefault="006524D3" w:rsidR="006524D3">
                        <w:pPr>
                          <w:pStyle w:val="TableParagraph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6524D3">
                    <w:trPr>
                      <w:trHeight w:val="322"/>
                    </w:trPr>
                    <w:tc>
                      <w:tcPr>
                        <w:tcW w:type="dxa" w:w="2973"/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left="19"/>
                          <w:jc w:val="left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sz w:val="19"/>
                          </w:rPr>
                          <w:t>Obveze za predujmove</w:t>
                        </w:r>
                      </w:p>
                    </w:tc>
                    <w:tc>
                      <w:tcPr>
                        <w:tcW w:type="dxa" w:w="1440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-15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w w:val="93"/>
                            <w:sz w:val="19"/>
                          </w:rPr>
                          <w:t>0</w:t>
                        </w:r>
                      </w:p>
                    </w:tc>
                    <w:tc>
                      <w:tcPr>
                        <w:tcW w:type="dxa" w:w="1106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6524D3" w:rsidR="006524D3">
                        <w:pPr>
                          <w:pStyle w:val="TableParagraph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type="dxa" w:w="1106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6524D3" w:rsidR="006524D3">
                        <w:pPr>
                          <w:pStyle w:val="TableParagraph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type="dxa" w:w="1048"/>
                        <w:tcBorders>
                          <w:left w:space="0" w:sz="6" w:color="000000" w:val="dashed"/>
                        </w:tcBorders>
                      </w:tcPr>
                      <w:p w:rsidRDefault="006524D3" w:rsidR="006524D3">
                        <w:pPr>
                          <w:pStyle w:val="TableParagraph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6524D3">
                    <w:trPr>
                      <w:trHeight w:val="322"/>
                    </w:trPr>
                    <w:tc>
                      <w:tcPr>
                        <w:tcW w:type="dxa" w:w="2973"/>
                      </w:tcPr>
                      <w:p w:rsidRDefault="009F22AE" w:rsidR="006524D3">
                        <w:pPr>
                          <w:pStyle w:val="TableParagraph"/>
                          <w:spacing w:before="32"/>
                          <w:ind w:left="19"/>
                          <w:jc w:val="left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sz w:val="19"/>
                          </w:rPr>
                          <w:t>Ostale kratkoročne obveze</w:t>
                        </w:r>
                      </w:p>
                    </w:tc>
                    <w:tc>
                      <w:tcPr>
                        <w:tcW w:type="dxa" w:w="1440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2"/>
                          <w:ind w:right="-15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w w:val="90"/>
                            <w:sz w:val="19"/>
                          </w:rPr>
                          <w:t>2.491.465</w:t>
                        </w:r>
                      </w:p>
                    </w:tc>
                    <w:tc>
                      <w:tcPr>
                        <w:tcW w:type="dxa" w:w="1106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6524D3" w:rsidR="006524D3">
                        <w:pPr>
                          <w:pStyle w:val="TableParagraph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type="dxa" w:w="1106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6524D3" w:rsidR="006524D3">
                        <w:pPr>
                          <w:pStyle w:val="TableParagraph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type="dxa" w:w="1048"/>
                        <w:tcBorders>
                          <w:left w:space="0" w:sz="6" w:color="000000" w:val="dashed"/>
                        </w:tcBorders>
                      </w:tcPr>
                      <w:p w:rsidRDefault="006524D3" w:rsidR="006524D3">
                        <w:pPr>
                          <w:pStyle w:val="TableParagraph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6524D3">
                    <w:trPr>
                      <w:trHeight w:val="329"/>
                    </w:trPr>
                    <w:tc>
                      <w:tcPr>
                        <w:tcW w:type="dxa" w:w="2973"/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left="19"/>
                          <w:jc w:val="left"/>
                          <w:rPr>
                            <w:b/>
                            <w:sz w:val="19"/>
                          </w:rPr>
                        </w:pPr>
                        <w:r>
                          <w:rPr>
                            <w:b/>
                            <w:sz w:val="19"/>
                          </w:rPr>
                          <w:t>Ukupno kratkoročne obveze:</w:t>
                        </w:r>
                      </w:p>
                    </w:tc>
                    <w:tc>
                      <w:tcPr>
                        <w:tcW w:type="dxa" w:w="1440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-15"/>
                          <w:rPr>
                            <w:b/>
                            <w:sz w:val="19"/>
                          </w:rPr>
                        </w:pPr>
                        <w:r>
                          <w:rPr>
                            <w:b/>
                            <w:w w:val="90"/>
                            <w:sz w:val="19"/>
                          </w:rPr>
                          <w:t>19.206.824</w:t>
                        </w:r>
                      </w:p>
                    </w:tc>
                    <w:tc>
                      <w:tcPr>
                        <w:tcW w:type="dxa" w:w="1106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-15"/>
                          <w:rPr>
                            <w:b/>
                            <w:sz w:val="19"/>
                          </w:rPr>
                        </w:pPr>
                        <w:r>
                          <w:rPr>
                            <w:b/>
                            <w:w w:val="95"/>
                            <w:sz w:val="19"/>
                          </w:rPr>
                          <w:t>2.232.765</w:t>
                        </w:r>
                      </w:p>
                    </w:tc>
                    <w:tc>
                      <w:tcPr>
                        <w:tcW w:type="dxa" w:w="1106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-15"/>
                          <w:rPr>
                            <w:b/>
                            <w:sz w:val="19"/>
                          </w:rPr>
                        </w:pPr>
                        <w:r>
                          <w:rPr>
                            <w:b/>
                            <w:w w:val="95"/>
                            <w:sz w:val="19"/>
                          </w:rPr>
                          <w:t>3.730.994</w:t>
                        </w:r>
                      </w:p>
                    </w:tc>
                    <w:tc>
                      <w:tcPr>
                        <w:tcW w:type="dxa" w:w="1048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-15"/>
                          <w:rPr>
                            <w:b/>
                            <w:sz w:val="19"/>
                          </w:rPr>
                        </w:pPr>
                        <w:r>
                          <w:rPr>
                            <w:b/>
                            <w:w w:val="95"/>
                            <w:sz w:val="19"/>
                          </w:rPr>
                          <w:t>3.449.054</w:t>
                        </w:r>
                      </w:p>
                    </w:tc>
                  </w:tr>
                  <w:tr w:rsidR="006524D3">
                    <w:trPr>
                      <w:trHeight w:val="258"/>
                    </w:trPr>
                    <w:tc>
                      <w:tcPr>
                        <w:tcW w:type="dxa" w:w="2973"/>
                        <w:tcBorders>
                          <w:bottom w:space="0" w:sz="12" w:color="000000" w:val="single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198" w:before="39"/>
                          <w:ind w:left="19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Pasivna vremenska razgraničenja</w:t>
                        </w:r>
                      </w:p>
                    </w:tc>
                    <w:tc>
                      <w:tcPr>
                        <w:tcW w:type="dxa" w:w="1440"/>
                        <w:tcBorders>
                          <w:bottom w:space="0" w:sz="12" w:color="000000" w:val="single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198" w:before="39"/>
                          <w:ind w:right="-15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w w:val="93"/>
                            <w:sz w:val="19"/>
                          </w:rPr>
                          <w:t>0</w:t>
                        </w:r>
                      </w:p>
                    </w:tc>
                    <w:tc>
                      <w:tcPr>
                        <w:tcW w:type="dxa" w:w="1106"/>
                        <w:tcBorders>
                          <w:left w:space="0" w:sz="6" w:color="000000" w:val="dashed"/>
                          <w:bottom w:space="0" w:sz="12" w:color="000000" w:val="single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198" w:before="39"/>
                          <w:ind w:right="-15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w w:val="93"/>
                            <w:sz w:val="19"/>
                          </w:rPr>
                          <w:t>0</w:t>
                        </w:r>
                      </w:p>
                    </w:tc>
                    <w:tc>
                      <w:tcPr>
                        <w:tcW w:type="dxa" w:w="1106"/>
                        <w:tcBorders>
                          <w:left w:space="0" w:sz="6" w:color="000000" w:val="dashed"/>
                          <w:bottom w:space="0" w:sz="12" w:color="000000" w:val="single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198" w:before="39"/>
                          <w:ind w:right="-15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w w:val="93"/>
                            <w:sz w:val="19"/>
                          </w:rPr>
                          <w:t>0</w:t>
                        </w:r>
                      </w:p>
                    </w:tc>
                    <w:tc>
                      <w:tcPr>
                        <w:tcW w:type="dxa" w:w="1048"/>
                        <w:tcBorders>
                          <w:left w:space="0" w:sz="6" w:color="000000" w:val="dashed"/>
                          <w:bottom w:space="0" w:sz="12" w:color="000000" w:val="single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198" w:before="39"/>
                          <w:ind w:right="1"/>
                          <w:rPr>
                            <w:i/>
                            <w:sz w:val="19"/>
                          </w:rPr>
                        </w:pPr>
                        <w:r>
                          <w:rPr>
                            <w:i/>
                            <w:w w:val="93"/>
                            <w:sz w:val="19"/>
                          </w:rPr>
                          <w:t>0</w:t>
                        </w:r>
                      </w:p>
                    </w:tc>
                  </w:tr>
                  <w:tr w:rsidR="006524D3">
                    <w:trPr>
                      <w:trHeight w:val="306"/>
                    </w:trPr>
                    <w:tc>
                      <w:tcPr>
                        <w:tcW w:type="dxa" w:w="4413"/>
                        <w:gridSpan w:val="2"/>
                        <w:tcBorders>
                          <w:top w:space="0" w:sz="12" w:color="000000" w:val="single"/>
                          <w:right w:space="0" w:sz="6" w:color="000000" w:val="dashed"/>
                        </w:tcBorders>
                        <w:shd w:fill="D9D9D9" w:color="auto" w:val="clear"/>
                      </w:tcPr>
                      <w:p w:rsidRDefault="009F22AE" w:rsidR="006524D3">
                        <w:pPr>
                          <w:pStyle w:val="TableParagraph"/>
                          <w:tabs>
                            <w:tab w:pos="4407" w:val="right"/>
                          </w:tabs>
                          <w:spacing w:lineRule="exact" w:line="211" w:before="75"/>
                          <w:ind w:right="-15" w:left="19"/>
                          <w:jc w:val="left"/>
                          <w:rPr>
                            <w:b/>
                            <w:sz w:val="19"/>
                          </w:rPr>
                        </w:pPr>
                        <w:r>
                          <w:rPr>
                            <w:b/>
                            <w:sz w:val="19"/>
                          </w:rPr>
                          <w:t>UKUPNO</w:t>
                        </w:r>
                        <w:r>
                          <w:rPr>
                            <w:b/>
                            <w:spacing w:val="-18"/>
                            <w:sz w:val="19"/>
                          </w:rPr>
                          <w:t xml:space="preserve"> </w:t>
                        </w:r>
                        <w:r>
                          <w:rPr>
                            <w:b/>
                            <w:sz w:val="19"/>
                          </w:rPr>
                          <w:t>PASIVA</w:t>
                        </w:r>
                        <w:r>
                          <w:rPr>
                            <w:b/>
                            <w:sz w:val="19"/>
                          </w:rPr>
                          <w:tab/>
                          <w:t>30.194.876</w:t>
                        </w:r>
                      </w:p>
                    </w:tc>
                    <w:tc>
                      <w:tcPr>
                        <w:tcW w:type="dxa" w:w="1106"/>
                        <w:tcBorders>
                          <w:top w:space="0" w:sz="12" w:color="000000" w:val="single"/>
                          <w:left w:space="0" w:sz="6" w:color="000000" w:val="dashed"/>
                          <w:right w:space="0" w:sz="6" w:color="000000" w:val="dashed"/>
                        </w:tcBorders>
                        <w:shd w:fill="D9D9D9" w:color="auto" w:val="clear"/>
                      </w:tcPr>
                      <w:p w:rsidRDefault="009F22AE" w:rsidR="006524D3">
                        <w:pPr>
                          <w:pStyle w:val="TableParagraph"/>
                          <w:spacing w:lineRule="exact" w:line="211" w:before="75"/>
                          <w:ind w:right="-15"/>
                          <w:rPr>
                            <w:b/>
                            <w:sz w:val="19"/>
                          </w:rPr>
                        </w:pPr>
                        <w:r>
                          <w:rPr>
                            <w:b/>
                            <w:w w:val="90"/>
                            <w:sz w:val="19"/>
                          </w:rPr>
                          <w:t>32.023.671</w:t>
                        </w:r>
                      </w:p>
                    </w:tc>
                    <w:tc>
                      <w:tcPr>
                        <w:tcW w:type="dxa" w:w="1106"/>
                        <w:tcBorders>
                          <w:top w:space="0" w:sz="12" w:color="000000" w:val="single"/>
                          <w:left w:space="0" w:sz="6" w:color="000000" w:val="dashed"/>
                          <w:right w:space="0" w:sz="6" w:color="000000" w:val="dashed"/>
                        </w:tcBorders>
                        <w:shd w:fill="D9D9D9" w:color="auto" w:val="clear"/>
                      </w:tcPr>
                      <w:p w:rsidRDefault="009F22AE" w:rsidR="006524D3">
                        <w:pPr>
                          <w:pStyle w:val="TableParagraph"/>
                          <w:spacing w:lineRule="exact" w:line="211" w:before="75"/>
                          <w:ind w:right="-15"/>
                          <w:rPr>
                            <w:b/>
                            <w:sz w:val="19"/>
                          </w:rPr>
                        </w:pPr>
                        <w:r>
                          <w:rPr>
                            <w:b/>
                            <w:w w:val="90"/>
                            <w:sz w:val="19"/>
                          </w:rPr>
                          <w:t>33.398.677</w:t>
                        </w:r>
                      </w:p>
                    </w:tc>
                    <w:tc>
                      <w:tcPr>
                        <w:tcW w:type="dxa" w:w="1048"/>
                        <w:tcBorders>
                          <w:top w:space="0" w:sz="12" w:color="000000" w:val="single"/>
                          <w:left w:space="0" w:sz="6" w:color="000000" w:val="dashed"/>
                        </w:tcBorders>
                        <w:shd w:fill="D9D9D9" w:color="auto" w:val="clear"/>
                      </w:tcPr>
                      <w:p w:rsidRDefault="009F22AE" w:rsidR="006524D3">
                        <w:pPr>
                          <w:pStyle w:val="TableParagraph"/>
                          <w:spacing w:lineRule="exact" w:line="211" w:before="75"/>
                          <w:ind w:right="1"/>
                          <w:rPr>
                            <w:b/>
                            <w:sz w:val="19"/>
                          </w:rPr>
                        </w:pPr>
                        <w:r>
                          <w:rPr>
                            <w:b/>
                            <w:w w:val="90"/>
                            <w:sz w:val="19"/>
                          </w:rPr>
                          <w:t>36.780.475</w:t>
                        </w:r>
                      </w:p>
                    </w:tc>
                  </w:tr>
                  <w:tr w:rsidR="006524D3">
                    <w:trPr>
                      <w:trHeight w:val="316"/>
                    </w:trPr>
                    <w:tc>
                      <w:tcPr>
                        <w:tcW w:type="dxa" w:w="4413"/>
                        <w:gridSpan w:val="2"/>
                        <w:tcBorders>
                          <w:bottom w:space="0" w:sz="6" w:color="000000" w:val="single"/>
                          <w:right w:space="0" w:sz="6" w:color="000000" w:val="dashed"/>
                        </w:tcBorders>
                      </w:tcPr>
                      <w:p w:rsidRDefault="006524D3" w:rsidR="006524D3">
                        <w:pPr>
                          <w:pStyle w:val="TableParagraph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type="dxa" w:w="1106"/>
                        <w:tcBorders>
                          <w:left w:space="0" w:sz="6" w:color="000000" w:val="dashed"/>
                          <w:bottom w:space="0" w:sz="6" w:color="000000" w:val="single"/>
                          <w:right w:space="0" w:sz="6" w:color="000000" w:val="dashed"/>
                        </w:tcBorders>
                      </w:tcPr>
                      <w:p w:rsidRDefault="006524D3" w:rsidR="006524D3">
                        <w:pPr>
                          <w:pStyle w:val="TableParagraph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type="dxa" w:w="1106"/>
                        <w:tcBorders>
                          <w:left w:space="0" w:sz="6" w:color="000000" w:val="dashed"/>
                          <w:bottom w:space="0" w:sz="6" w:color="000000" w:val="single"/>
                          <w:right w:space="0" w:sz="6" w:color="000000" w:val="dashed"/>
                        </w:tcBorders>
                      </w:tcPr>
                      <w:p w:rsidRDefault="006524D3" w:rsidR="006524D3">
                        <w:pPr>
                          <w:pStyle w:val="TableParagraph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type="dxa" w:w="1048"/>
                        <w:tcBorders>
                          <w:left w:space="0" w:sz="6" w:color="000000" w:val="dashed"/>
                          <w:bottom w:space="0" w:sz="6" w:color="000000" w:val="single"/>
                        </w:tcBorders>
                      </w:tcPr>
                      <w:p w:rsidRDefault="006524D3" w:rsidR="006524D3">
                        <w:pPr>
                          <w:pStyle w:val="TableParagraph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6524D3">
                    <w:trPr>
                      <w:trHeight w:val="373"/>
                    </w:trPr>
                    <w:tc>
                      <w:tcPr>
                        <w:tcW w:type="dxa" w:w="2973"/>
                        <w:tcBorders>
                          <w:top w:space="0" w:sz="6" w:color="000000" w:val="single"/>
                          <w:left w:space="0" w:sz="6" w:color="000000" w:val="single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83"/>
                          <w:ind w:left="12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Zaduženost</w:t>
                        </w:r>
                      </w:p>
                    </w:tc>
                    <w:tc>
                      <w:tcPr>
                        <w:tcW w:type="dxa" w:w="1440"/>
                        <w:tcBorders>
                          <w:top w:space="0" w:sz="6" w:color="000000" w:val="single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83"/>
                          <w:ind w:right="-15"/>
                          <w:rPr>
                            <w:sz w:val="19"/>
                          </w:rPr>
                        </w:pPr>
                        <w:r>
                          <w:rPr>
                            <w:w w:val="90"/>
                            <w:sz w:val="19"/>
                          </w:rPr>
                          <w:t>99,68%</w:t>
                        </w:r>
                      </w:p>
                    </w:tc>
                    <w:tc>
                      <w:tcPr>
                        <w:tcW w:type="dxa" w:w="1106"/>
                        <w:tcBorders>
                          <w:top w:space="0" w:sz="6" w:color="000000" w:val="single"/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83"/>
                          <w:ind w:right="-15"/>
                          <w:rPr>
                            <w:sz w:val="19"/>
                          </w:rPr>
                        </w:pPr>
                        <w:r>
                          <w:rPr>
                            <w:w w:val="90"/>
                            <w:sz w:val="19"/>
                          </w:rPr>
                          <w:t>23,34%</w:t>
                        </w:r>
                      </w:p>
                    </w:tc>
                    <w:tc>
                      <w:tcPr>
                        <w:tcW w:type="dxa" w:w="1106"/>
                        <w:tcBorders>
                          <w:top w:space="0" w:sz="6" w:color="000000" w:val="single"/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83"/>
                          <w:ind w:right="-15"/>
                          <w:rPr>
                            <w:sz w:val="19"/>
                          </w:rPr>
                        </w:pPr>
                        <w:r>
                          <w:rPr>
                            <w:w w:val="90"/>
                            <w:sz w:val="19"/>
                          </w:rPr>
                          <w:t>24,25%</w:t>
                        </w:r>
                      </w:p>
                    </w:tc>
                    <w:tc>
                      <w:tcPr>
                        <w:tcW w:type="dxa" w:w="1048"/>
                        <w:tcBorders>
                          <w:top w:space="0" w:sz="6" w:color="000000" w:val="single"/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83"/>
                          <w:rPr>
                            <w:sz w:val="19"/>
                          </w:rPr>
                        </w:pPr>
                        <w:r>
                          <w:rPr>
                            <w:w w:val="90"/>
                            <w:sz w:val="19"/>
                          </w:rPr>
                          <w:t>9,38%</w:t>
                        </w:r>
                      </w:p>
                    </w:tc>
                  </w:tr>
                  <w:tr w:rsidR="006524D3">
                    <w:trPr>
                      <w:trHeight w:val="322"/>
                    </w:trPr>
                    <w:tc>
                      <w:tcPr>
                        <w:tcW w:type="dxa" w:w="2973"/>
                        <w:tcBorders>
                          <w:left w:space="0" w:sz="6" w:color="000000" w:val="single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left="12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Likvidnost</w:t>
                        </w:r>
                      </w:p>
                    </w:tc>
                    <w:tc>
                      <w:tcPr>
                        <w:tcW w:type="dxa" w:w="1440"/>
                        <w:tcBorders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-15"/>
                          <w:rPr>
                            <w:sz w:val="19"/>
                          </w:rPr>
                        </w:pPr>
                        <w:r>
                          <w:rPr>
                            <w:w w:val="90"/>
                            <w:sz w:val="19"/>
                          </w:rPr>
                          <w:t>0,26</w:t>
                        </w:r>
                      </w:p>
                    </w:tc>
                    <w:tc>
                      <w:tcPr>
                        <w:tcW w:type="dxa" w:w="1106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-15"/>
                          <w:rPr>
                            <w:sz w:val="19"/>
                          </w:rPr>
                        </w:pPr>
                        <w:r>
                          <w:rPr>
                            <w:w w:val="90"/>
                            <w:sz w:val="19"/>
                          </w:rPr>
                          <w:t>3,24</w:t>
                        </w:r>
                      </w:p>
                    </w:tc>
                    <w:tc>
                      <w:tcPr>
                        <w:tcW w:type="dxa" w:w="1106"/>
                        <w:tcBorders>
                          <w:left w:space="0" w:sz="6" w:color="000000" w:val="dashed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-15"/>
                          <w:rPr>
                            <w:sz w:val="19"/>
                          </w:rPr>
                        </w:pPr>
                        <w:r>
                          <w:rPr>
                            <w:w w:val="90"/>
                            <w:sz w:val="19"/>
                          </w:rPr>
                          <w:t>2,29</w:t>
                        </w:r>
                      </w:p>
                    </w:tc>
                    <w:tc>
                      <w:tcPr>
                        <w:tcW w:type="dxa" w:w="1048"/>
                        <w:tcBorders>
                          <w:lef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before="31"/>
                          <w:ind w:right="1"/>
                          <w:rPr>
                            <w:sz w:val="19"/>
                          </w:rPr>
                        </w:pPr>
                        <w:r>
                          <w:rPr>
                            <w:w w:val="90"/>
                            <w:sz w:val="19"/>
                          </w:rPr>
                          <w:t>4,46</w:t>
                        </w:r>
                      </w:p>
                    </w:tc>
                  </w:tr>
                  <w:tr w:rsidR="006524D3">
                    <w:trPr>
                      <w:trHeight w:val="255"/>
                    </w:trPr>
                    <w:tc>
                      <w:tcPr>
                        <w:tcW w:type="dxa" w:w="2973"/>
                        <w:tcBorders>
                          <w:left w:space="0" w:sz="6" w:color="000000" w:val="single"/>
                          <w:bottom w:space="0" w:sz="6" w:color="000000" w:val="single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204" w:before="32"/>
                          <w:ind w:left="12"/>
                          <w:jc w:val="lef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Radni kapital</w:t>
                        </w:r>
                      </w:p>
                    </w:tc>
                    <w:tc>
                      <w:tcPr>
                        <w:tcW w:type="dxa" w:w="1440"/>
                        <w:tcBorders>
                          <w:bottom w:space="0" w:sz="6" w:color="000000" w:val="single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204" w:before="32"/>
                          <w:ind w:right="-15"/>
                          <w:rPr>
                            <w:sz w:val="19"/>
                          </w:rPr>
                        </w:pPr>
                        <w:r>
                          <w:rPr>
                            <w:w w:val="90"/>
                            <w:sz w:val="19"/>
                          </w:rPr>
                          <w:t>-14.204.801</w:t>
                        </w:r>
                      </w:p>
                    </w:tc>
                    <w:tc>
                      <w:tcPr>
                        <w:tcW w:type="dxa" w:w="1106"/>
                        <w:tcBorders>
                          <w:left w:space="0" w:sz="6" w:color="000000" w:val="dashed"/>
                          <w:bottom w:space="0" w:sz="6" w:color="000000" w:val="single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204" w:before="32"/>
                          <w:ind w:right="-15"/>
                          <w:rPr>
                            <w:sz w:val="19"/>
                          </w:rPr>
                        </w:pPr>
                        <w:r>
                          <w:rPr>
                            <w:w w:val="90"/>
                            <w:sz w:val="19"/>
                          </w:rPr>
                          <w:t>4.994.721</w:t>
                        </w:r>
                      </w:p>
                    </w:tc>
                    <w:tc>
                      <w:tcPr>
                        <w:tcW w:type="dxa" w:w="1106"/>
                        <w:tcBorders>
                          <w:left w:space="0" w:sz="6" w:color="000000" w:val="dashed"/>
                          <w:bottom w:space="0" w:sz="6" w:color="000000" w:val="single"/>
                          <w:right w:space="0" w:sz="6" w:color="000000" w:val="dashed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204" w:before="32"/>
                          <w:ind w:right="-15"/>
                          <w:rPr>
                            <w:sz w:val="19"/>
                          </w:rPr>
                        </w:pPr>
                        <w:r>
                          <w:rPr>
                            <w:w w:val="90"/>
                            <w:sz w:val="19"/>
                          </w:rPr>
                          <w:t>4.819.643</w:t>
                        </w:r>
                      </w:p>
                    </w:tc>
                    <w:tc>
                      <w:tcPr>
                        <w:tcW w:type="dxa" w:w="1048"/>
                        <w:tcBorders>
                          <w:left w:space="0" w:sz="6" w:color="000000" w:val="dashed"/>
                          <w:bottom w:space="0" w:sz="6" w:color="000000" w:val="single"/>
                        </w:tcBorders>
                      </w:tcPr>
                      <w:p w:rsidRDefault="009F22AE" w:rsidR="006524D3">
                        <w:pPr>
                          <w:pStyle w:val="TableParagraph"/>
                          <w:spacing w:lineRule="exact" w:line="204" w:before="32"/>
                          <w:ind w:right="1"/>
                          <w:rPr>
                            <w:sz w:val="19"/>
                          </w:rPr>
                        </w:pPr>
                        <w:r>
                          <w:rPr>
                            <w:w w:val="90"/>
                            <w:sz w:val="19"/>
                          </w:rPr>
                          <w:t>11.923.035</w:t>
                        </w:r>
                      </w:p>
                    </w:tc>
                  </w:tr>
                </w:tbl>
                <w:p w:rsidRDefault="006524D3" w:rsidR="006524D3">
                  <w:pPr>
                    <w:pStyle w:val="Tijeloteksta"/>
                  </w:pPr>
                </w:p>
              </w:txbxContent>
            </v:textbox>
            <w10:wrap anchory="page" anchorx="page"/>
          </v:shape>
        </w:pict>
      </w:r>
      <w:r w:rsidR="009F22AE">
        <w:rPr>
          <w:noProof/>
          <w:sz w:val="20"/>
          <w:lang w:eastAsia="hr-HR" w:val="hr-HR"/>
        </w:rPr>
        <w:drawing>
          <wp:inline distR="0" distL="0" distB="0" distT="0">
            <wp:extent cy="729043" cx="1478564"/>
            <wp:effectExtent b="0" r="0" t="0" l="0"/>
            <wp:docPr name="image3.png" id="1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3.png" id="14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y="0" x="0"/>
                      <a:ext cy="729043" cx="1478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524D3" w:rsidR="006524D3">
      <w:pPr>
        <w:rPr>
          <w:sz w:val="20"/>
        </w:rPr>
        <w:sectPr w:rsidR="006524D3">
          <w:type w:val="continuous"/>
          <w:pgSz w:orient="landscape" w:h="11900" w:w="16840"/>
          <w:pgMar w:gutter="0" w:footer="720" w:header="720" w:left="400" w:bottom="280" w:right="220" w:top="1100"/>
          <w:cols w:space="720"/>
        </w:sectPr>
      </w:pPr>
    </w:p>
    <w:p w:rsidRDefault="006524D3" w:rsidR="006524D3">
      <w:pPr>
        <w:pStyle w:val="Tijeloteksta"/>
        <w:spacing w:before="3"/>
        <w:rPr>
          <w:sz w:val="12"/>
        </w:rPr>
      </w:pPr>
    </w:p>
    <w:p w:rsidRDefault="006524D3" w:rsidR="006524D3">
      <w:pPr>
        <w:rPr>
          <w:sz w:val="12"/>
        </w:rPr>
        <w:sectPr w:rsidR="006524D3">
          <w:footerReference w:type="default" r:id="rId20"/>
          <w:pgSz w:orient="landscape" w:h="11900" w:w="16840"/>
          <w:pgMar w:gutter="0" w:footer="1084" w:header="0" w:left="400" w:bottom="1280" w:right="220" w:top="700"/>
          <w:cols w:space="720"/>
        </w:sectPr>
      </w:pPr>
    </w:p>
    <w:p w:rsidRDefault="00D01B57" w:rsidR="006524D3">
      <w:pPr>
        <w:pStyle w:val="Naslov1"/>
        <w:numPr>
          <w:ilvl w:val="0"/>
          <w:numId w:val="4"/>
        </w:numPr>
        <w:tabs>
          <w:tab w:pos="747" w:val="left"/>
        </w:tabs>
        <w:spacing w:lineRule="auto" w:line="256" w:before="91"/>
        <w:ind w:firstLine="0" w:right="1117"/>
      </w:pPr>
      <w:r>
        <w:rPr>
          <w:noProof/>
          <w:lang w:eastAsia="hr-HR" w:val="hr-HR"/>
        </w:rPr>
        <w:lastRenderedPageBreak/>
        <w:pict>
          <v:shape fillcolor="red" stroked="f" o:spid="_x0000_s1038" id="Text Box 8" style="position:absolute;left:0;text-align:left;margin-left:223.9pt;margin-top:-7.15pt;width:469.2pt;height:18.6pt;z-index:1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">
            <v:textbox inset="0,0,0,0">
              <w:txbxContent>
                <w:p w:rsidRDefault="009F22AE" w:rsidR="006524D3">
                  <w:pPr>
                    <w:tabs>
                      <w:tab w:pos="7456" w:val="left"/>
                      <w:tab w:pos="8611" w:val="left"/>
                    </w:tabs>
                    <w:spacing w:before="94"/>
                    <w:ind w:left="2709"/>
                    <w:rPr>
                      <w:b/>
                      <w:sz w:val="23"/>
                    </w:rPr>
                  </w:pPr>
                  <w:r>
                    <w:rPr>
                      <w:b/>
                      <w:w w:val="95"/>
                      <w:sz w:val="23"/>
                    </w:rPr>
                    <w:t>Grupe</w:t>
                  </w:r>
                  <w:r>
                    <w:rPr>
                      <w:b/>
                      <w:spacing w:val="-33"/>
                      <w:w w:val="95"/>
                      <w:sz w:val="23"/>
                    </w:rPr>
                    <w:t xml:space="preserve"> </w:t>
                  </w:r>
                  <w:r>
                    <w:rPr>
                      <w:b/>
                      <w:w w:val="95"/>
                      <w:sz w:val="23"/>
                    </w:rPr>
                    <w:t>vjerovnika</w:t>
                  </w:r>
                  <w:r>
                    <w:rPr>
                      <w:rFonts w:ascii="Times New Roman"/>
                      <w:w w:val="95"/>
                      <w:sz w:val="23"/>
                    </w:rPr>
                    <w:tab/>
                  </w:r>
                  <w:r>
                    <w:rPr>
                      <w:b/>
                      <w:sz w:val="23"/>
                    </w:rPr>
                    <w:t>Iznos</w:t>
                  </w:r>
                  <w:r>
                    <w:rPr>
                      <w:rFonts w:ascii="Times New Roman"/>
                      <w:sz w:val="23"/>
                    </w:rPr>
                    <w:tab/>
                  </w:r>
                  <w:r>
                    <w:rPr>
                      <w:b/>
                      <w:sz w:val="23"/>
                    </w:rPr>
                    <w:t>Udio</w:t>
                  </w:r>
                </w:p>
              </w:txbxContent>
            </v:textbox>
            <w10:wrap anchorx="page"/>
          </v:shape>
        </w:pict>
      </w:r>
      <w:r w:rsidR="009F22AE">
        <w:t>Analiza svih tražbina</w:t>
      </w:r>
    </w:p>
    <w:p w:rsidRDefault="009F22AE" w:rsidR="006524D3">
      <w:pPr>
        <w:pStyle w:val="Naslov2"/>
        <w:spacing w:lineRule="auto" w:line="256" w:before="46"/>
        <w:ind w:right="458"/>
      </w:pPr>
      <w:r>
        <w:rPr>
          <w:color w:val="626569"/>
        </w:rPr>
        <w:t>Analiza svih tražbina prema visini i vrsti (tražbine radnika i</w:t>
      </w:r>
    </w:p>
    <w:p w:rsidRDefault="009F22AE" w:rsidR="006524D3">
      <w:pPr>
        <w:spacing w:lineRule="auto" w:line="256" w:before="46"/>
        <w:ind w:hanging="1" w:right="37" w:left="444"/>
        <w:rPr>
          <w:sz w:val="28"/>
        </w:rPr>
      </w:pPr>
      <w:r>
        <w:rPr>
          <w:color w:val="626569"/>
          <w:sz w:val="28"/>
        </w:rPr>
        <w:t>prijašnjih dužnikovih radnika, izlučna prava, razlučna prava, tražbine za koje se vodi postupak, neosigurane tražbine i druge tražbine)</w:t>
      </w:r>
    </w:p>
    <w:p w:rsidRDefault="009F22AE" w:rsidR="006524D3">
      <w:pPr>
        <w:pStyle w:val="Tijeloteksta"/>
        <w:rPr>
          <w:sz w:val="20"/>
        </w:rPr>
      </w:pPr>
      <w:r>
        <w:br w:type="column"/>
      </w:r>
    </w:p>
    <w:p w:rsidRDefault="006524D3" w:rsidR="006524D3">
      <w:pPr>
        <w:pStyle w:val="Tijeloteksta"/>
        <w:spacing w:before="6"/>
        <w:rPr>
          <w:sz w:val="11"/>
        </w:rPr>
      </w:pPr>
    </w:p>
    <w:tbl>
      <w:tblPr>
        <w:tblStyle w:val="TableNormal"/>
        <w:tblW w:type="auto" w:w="0"/>
        <w:tblInd w:type="dxa" w:w="475"/>
        <w:tblLayout w:type="fixed"/>
        <w:tblLook w:val="01E0" w:noVBand="0" w:noHBand="0" w:lastColumn="1" w:firstColumn="1" w:lastRow="1" w:firstRow="1"/>
      </w:tblPr>
      <w:tblGrid>
        <w:gridCol w:w="1030"/>
        <w:gridCol w:w="4927"/>
        <w:gridCol w:w="2455"/>
        <w:gridCol w:w="972"/>
      </w:tblGrid>
      <w:tr w:rsidR="006524D3">
        <w:trPr>
          <w:trHeight w:val="304"/>
        </w:trPr>
        <w:tc>
          <w:tcPr>
            <w:tcW w:type="dxa" w:w="1030"/>
          </w:tcPr>
          <w:p w:rsidRDefault="009F22AE" w:rsidR="006524D3">
            <w:pPr>
              <w:pStyle w:val="TableParagraph"/>
              <w:spacing w:lineRule="exact" w:line="227"/>
              <w:ind w:left="16"/>
              <w:jc w:val="left"/>
              <w:rPr>
                <w:sz w:val="23"/>
              </w:rPr>
            </w:pPr>
            <w:r>
              <w:rPr>
                <w:sz w:val="23"/>
              </w:rPr>
              <w:t>Grupa 1</w:t>
            </w:r>
          </w:p>
        </w:tc>
        <w:tc>
          <w:tcPr>
            <w:tcW w:type="dxa" w:w="4927"/>
          </w:tcPr>
          <w:p w:rsidRDefault="009F22AE" w:rsidR="006524D3">
            <w:pPr>
              <w:pStyle w:val="TableParagraph"/>
              <w:spacing w:lineRule="exact" w:line="227"/>
              <w:ind w:left="62"/>
              <w:jc w:val="left"/>
              <w:rPr>
                <w:sz w:val="23"/>
              </w:rPr>
            </w:pPr>
            <w:r>
              <w:rPr>
                <w:sz w:val="23"/>
              </w:rPr>
              <w:t>Vjerovnici s neosiguranim tražbinama</w:t>
            </w:r>
          </w:p>
        </w:tc>
        <w:tc>
          <w:tcPr>
            <w:tcW w:type="dxa" w:w="2455"/>
          </w:tcPr>
          <w:p w:rsidRDefault="009F22AE" w:rsidR="006524D3">
            <w:pPr>
              <w:pStyle w:val="TableParagraph"/>
              <w:spacing w:lineRule="exact" w:line="227"/>
              <w:ind w:right="117"/>
              <w:rPr>
                <w:sz w:val="23"/>
              </w:rPr>
            </w:pPr>
            <w:r>
              <w:rPr>
                <w:w w:val="90"/>
                <w:sz w:val="23"/>
              </w:rPr>
              <w:t>16.957.444</w:t>
            </w:r>
          </w:p>
        </w:tc>
        <w:tc>
          <w:tcPr>
            <w:tcW w:type="dxa" w:w="972"/>
          </w:tcPr>
          <w:p w:rsidRDefault="009F22AE" w:rsidR="006524D3">
            <w:pPr>
              <w:pStyle w:val="TableParagraph"/>
              <w:spacing w:lineRule="exact" w:line="227"/>
              <w:ind w:right="15"/>
              <w:rPr>
                <w:sz w:val="23"/>
              </w:rPr>
            </w:pPr>
            <w:r>
              <w:rPr>
                <w:w w:val="90"/>
                <w:sz w:val="23"/>
              </w:rPr>
              <w:t>56,34%</w:t>
            </w:r>
          </w:p>
        </w:tc>
      </w:tr>
      <w:tr w:rsidR="006524D3">
        <w:trPr>
          <w:trHeight w:val="373"/>
        </w:trPr>
        <w:tc>
          <w:tcPr>
            <w:tcW w:type="dxa" w:w="1030"/>
          </w:tcPr>
          <w:p w:rsidRDefault="009F22AE" w:rsidR="006524D3">
            <w:pPr>
              <w:pStyle w:val="TableParagraph"/>
              <w:spacing w:before="29"/>
              <w:ind w:left="16"/>
              <w:jc w:val="left"/>
              <w:rPr>
                <w:sz w:val="23"/>
              </w:rPr>
            </w:pPr>
            <w:r>
              <w:rPr>
                <w:sz w:val="23"/>
              </w:rPr>
              <w:t>Grupa 2</w:t>
            </w:r>
          </w:p>
        </w:tc>
        <w:tc>
          <w:tcPr>
            <w:tcW w:type="dxa" w:w="4927"/>
          </w:tcPr>
          <w:p w:rsidRDefault="009F22AE" w:rsidR="006524D3">
            <w:pPr>
              <w:pStyle w:val="TableParagraph"/>
              <w:spacing w:before="29"/>
              <w:ind w:left="62"/>
              <w:jc w:val="left"/>
              <w:rPr>
                <w:sz w:val="23"/>
              </w:rPr>
            </w:pPr>
            <w:r>
              <w:rPr>
                <w:sz w:val="23"/>
              </w:rPr>
              <w:t>Banke</w:t>
            </w:r>
          </w:p>
        </w:tc>
        <w:tc>
          <w:tcPr>
            <w:tcW w:type="dxa" w:w="2455"/>
          </w:tcPr>
          <w:p w:rsidRDefault="009F22AE" w:rsidR="006524D3">
            <w:pPr>
              <w:pStyle w:val="TableParagraph"/>
              <w:spacing w:before="29"/>
              <w:ind w:right="117"/>
              <w:rPr>
                <w:sz w:val="23"/>
              </w:rPr>
            </w:pPr>
            <w:r>
              <w:rPr>
                <w:w w:val="90"/>
                <w:sz w:val="23"/>
              </w:rPr>
              <w:t>12.009.963</w:t>
            </w:r>
          </w:p>
        </w:tc>
        <w:tc>
          <w:tcPr>
            <w:tcW w:type="dxa" w:w="972"/>
          </w:tcPr>
          <w:p w:rsidRDefault="009F22AE" w:rsidR="006524D3">
            <w:pPr>
              <w:pStyle w:val="TableParagraph"/>
              <w:spacing w:before="29"/>
              <w:ind w:right="15"/>
              <w:rPr>
                <w:sz w:val="23"/>
              </w:rPr>
            </w:pPr>
            <w:r>
              <w:rPr>
                <w:w w:val="90"/>
                <w:sz w:val="23"/>
              </w:rPr>
              <w:t>39,90%</w:t>
            </w:r>
          </w:p>
        </w:tc>
      </w:tr>
      <w:tr w:rsidR="006524D3">
        <w:trPr>
          <w:trHeight w:val="374"/>
        </w:trPr>
        <w:tc>
          <w:tcPr>
            <w:tcW w:type="dxa" w:w="1030"/>
          </w:tcPr>
          <w:p w:rsidRDefault="009F22AE" w:rsidR="006524D3">
            <w:pPr>
              <w:pStyle w:val="TableParagraph"/>
              <w:spacing w:before="31"/>
              <w:ind w:left="16"/>
              <w:jc w:val="left"/>
              <w:rPr>
                <w:sz w:val="23"/>
              </w:rPr>
            </w:pPr>
            <w:r>
              <w:rPr>
                <w:sz w:val="23"/>
              </w:rPr>
              <w:t>Grupa 3</w:t>
            </w:r>
          </w:p>
        </w:tc>
        <w:tc>
          <w:tcPr>
            <w:tcW w:type="dxa" w:w="4927"/>
          </w:tcPr>
          <w:p w:rsidRDefault="009F22AE" w:rsidR="006524D3">
            <w:pPr>
              <w:pStyle w:val="TableParagraph"/>
              <w:spacing w:before="31"/>
              <w:ind w:left="62"/>
              <w:jc w:val="left"/>
              <w:rPr>
                <w:sz w:val="23"/>
              </w:rPr>
            </w:pPr>
            <w:r>
              <w:rPr>
                <w:sz w:val="23"/>
              </w:rPr>
              <w:t>Izlučni vjerovnici</w:t>
            </w:r>
          </w:p>
        </w:tc>
        <w:tc>
          <w:tcPr>
            <w:tcW w:type="dxa" w:w="2455"/>
          </w:tcPr>
          <w:p w:rsidRDefault="009F22AE" w:rsidR="006524D3">
            <w:pPr>
              <w:pStyle w:val="TableParagraph"/>
              <w:spacing w:before="31"/>
              <w:ind w:right="117"/>
              <w:rPr>
                <w:sz w:val="23"/>
              </w:rPr>
            </w:pPr>
            <w:r>
              <w:rPr>
                <w:w w:val="90"/>
                <w:sz w:val="23"/>
              </w:rPr>
              <w:t>638.010</w:t>
            </w:r>
          </w:p>
        </w:tc>
        <w:tc>
          <w:tcPr>
            <w:tcW w:type="dxa" w:w="972"/>
          </w:tcPr>
          <w:p w:rsidRDefault="009F22AE" w:rsidR="006524D3">
            <w:pPr>
              <w:pStyle w:val="TableParagraph"/>
              <w:spacing w:before="31"/>
              <w:ind w:right="15"/>
              <w:rPr>
                <w:sz w:val="23"/>
              </w:rPr>
            </w:pPr>
            <w:r>
              <w:rPr>
                <w:w w:val="90"/>
                <w:sz w:val="23"/>
              </w:rPr>
              <w:t>2,12%</w:t>
            </w:r>
          </w:p>
        </w:tc>
      </w:tr>
      <w:tr w:rsidR="006524D3">
        <w:trPr>
          <w:trHeight w:val="309"/>
        </w:trPr>
        <w:tc>
          <w:tcPr>
            <w:tcW w:type="dxa" w:w="1030"/>
          </w:tcPr>
          <w:p w:rsidRDefault="009F22AE" w:rsidR="006524D3">
            <w:pPr>
              <w:pStyle w:val="TableParagraph"/>
              <w:spacing w:lineRule="exact" w:line="258" w:before="31"/>
              <w:ind w:left="16"/>
              <w:jc w:val="left"/>
              <w:rPr>
                <w:sz w:val="23"/>
              </w:rPr>
            </w:pPr>
            <w:r>
              <w:rPr>
                <w:sz w:val="23"/>
              </w:rPr>
              <w:t>Grupa 4</w:t>
            </w:r>
          </w:p>
        </w:tc>
        <w:tc>
          <w:tcPr>
            <w:tcW w:type="dxa" w:w="4927"/>
          </w:tcPr>
          <w:p w:rsidRDefault="009F22AE" w:rsidR="006524D3">
            <w:pPr>
              <w:pStyle w:val="TableParagraph"/>
              <w:spacing w:lineRule="exact" w:line="258" w:before="31"/>
              <w:ind w:left="62"/>
              <w:jc w:val="left"/>
              <w:rPr>
                <w:sz w:val="23"/>
              </w:rPr>
            </w:pPr>
            <w:r>
              <w:rPr>
                <w:sz w:val="23"/>
              </w:rPr>
              <w:t>Prioritetne tražbine</w:t>
            </w:r>
          </w:p>
        </w:tc>
        <w:tc>
          <w:tcPr>
            <w:tcW w:type="dxa" w:w="2455"/>
          </w:tcPr>
          <w:p w:rsidRDefault="009F22AE" w:rsidR="006524D3">
            <w:pPr>
              <w:pStyle w:val="TableParagraph"/>
              <w:spacing w:lineRule="exact" w:line="258" w:before="31"/>
              <w:ind w:right="117"/>
              <w:rPr>
                <w:sz w:val="23"/>
              </w:rPr>
            </w:pPr>
            <w:r>
              <w:rPr>
                <w:w w:val="90"/>
                <w:sz w:val="23"/>
              </w:rPr>
              <w:t>491.922</w:t>
            </w:r>
          </w:p>
        </w:tc>
        <w:tc>
          <w:tcPr>
            <w:tcW w:type="dxa" w:w="972"/>
          </w:tcPr>
          <w:p w:rsidRDefault="009F22AE" w:rsidR="006524D3">
            <w:pPr>
              <w:pStyle w:val="TableParagraph"/>
              <w:spacing w:lineRule="exact" w:line="258" w:before="31"/>
              <w:ind w:right="15"/>
              <w:rPr>
                <w:sz w:val="23"/>
              </w:rPr>
            </w:pPr>
            <w:r>
              <w:rPr>
                <w:w w:val="90"/>
                <w:sz w:val="23"/>
              </w:rPr>
              <w:t>1,63%</w:t>
            </w:r>
          </w:p>
        </w:tc>
      </w:tr>
      <w:tr w:rsidR="006524D3">
        <w:trPr>
          <w:trHeight w:val="372"/>
        </w:trPr>
        <w:tc>
          <w:tcPr>
            <w:tcW w:type="dxa" w:w="1030"/>
            <w:shd w:fill="D9D9D9" w:color="auto" w:val="clear"/>
          </w:tcPr>
          <w:p w:rsidRDefault="009F22AE" w:rsidR="006524D3">
            <w:pPr>
              <w:pStyle w:val="TableParagraph"/>
              <w:spacing w:lineRule="exact" w:line="258" w:before="94"/>
              <w:ind w:left="16"/>
              <w:jc w:val="left"/>
              <w:rPr>
                <w:b/>
                <w:sz w:val="23"/>
              </w:rPr>
            </w:pPr>
            <w:r>
              <w:rPr>
                <w:b/>
                <w:w w:val="90"/>
                <w:sz w:val="23"/>
              </w:rPr>
              <w:t>UKUPNO:</w:t>
            </w:r>
          </w:p>
        </w:tc>
        <w:tc>
          <w:tcPr>
            <w:tcW w:type="dxa" w:w="4927"/>
            <w:shd w:fill="D9D9D9" w:color="auto" w:val="clear"/>
          </w:tcPr>
          <w:p w:rsidRDefault="006524D3" w:rsidR="006524D3">
            <w:pPr>
              <w:pStyle w:val="TableParagraph"/>
              <w:jc w:val="left"/>
              <w:rPr>
                <w:rFonts w:ascii="Times New Roman"/>
              </w:rPr>
            </w:pPr>
          </w:p>
        </w:tc>
        <w:tc>
          <w:tcPr>
            <w:tcW w:type="dxa" w:w="2455"/>
            <w:shd w:fill="D9D9D9" w:color="auto" w:val="clear"/>
          </w:tcPr>
          <w:p w:rsidRDefault="009F22AE" w:rsidR="006524D3">
            <w:pPr>
              <w:pStyle w:val="TableParagraph"/>
              <w:spacing w:lineRule="exact" w:line="258" w:before="94"/>
              <w:ind w:right="117"/>
              <w:rPr>
                <w:b/>
                <w:sz w:val="23"/>
              </w:rPr>
            </w:pPr>
            <w:r>
              <w:rPr>
                <w:b/>
                <w:w w:val="95"/>
                <w:sz w:val="23"/>
              </w:rPr>
              <w:t>30.097.339</w:t>
            </w:r>
          </w:p>
        </w:tc>
        <w:tc>
          <w:tcPr>
            <w:tcW w:type="dxa" w:w="972"/>
            <w:shd w:fill="D9D9D9" w:color="auto" w:val="clear"/>
          </w:tcPr>
          <w:p w:rsidRDefault="009F22AE" w:rsidR="006524D3">
            <w:pPr>
              <w:pStyle w:val="TableParagraph"/>
              <w:spacing w:lineRule="exact" w:line="258" w:before="94"/>
              <w:ind w:right="14"/>
              <w:rPr>
                <w:b/>
                <w:sz w:val="23"/>
              </w:rPr>
            </w:pPr>
            <w:r>
              <w:rPr>
                <w:b/>
                <w:w w:val="90"/>
                <w:sz w:val="23"/>
              </w:rPr>
              <w:t>100,00%</w:t>
            </w:r>
          </w:p>
        </w:tc>
      </w:tr>
    </w:tbl>
    <w:p w:rsidRDefault="009F22AE" w:rsidR="006524D3">
      <w:pPr>
        <w:pStyle w:val="Naslov4"/>
        <w:spacing w:before="160"/>
      </w:pPr>
      <w:r>
        <w:rPr>
          <w:color w:val="D0171E"/>
          <w:w w:val="105"/>
        </w:rPr>
        <w:t>Pregled ukupnih tražbina Dužnika</w:t>
      </w:r>
    </w:p>
    <w:p w:rsidRDefault="009F22AE" w:rsidR="006524D3">
      <w:pPr>
        <w:pStyle w:val="Tijeloteksta"/>
        <w:spacing w:before="104"/>
        <w:ind w:left="444"/>
      </w:pPr>
      <w:r>
        <w:rPr>
          <w:w w:val="105"/>
        </w:rPr>
        <w:t>Ukupne tražbine Dužnika u iznosu od 30,1 milijuna kuna razvrstane su u četiri grupe:</w:t>
      </w:r>
    </w:p>
    <w:p w:rsidRDefault="009F22AE" w:rsidR="006524D3">
      <w:pPr>
        <w:pStyle w:val="Odlomakpopisa"/>
        <w:numPr>
          <w:ilvl w:val="0"/>
          <w:numId w:val="3"/>
        </w:numPr>
        <w:tabs>
          <w:tab w:pos="589" w:val="left"/>
        </w:tabs>
        <w:spacing w:lineRule="auto" w:line="256" w:before="105"/>
        <w:ind w:firstLine="0" w:right="1374"/>
        <w:rPr>
          <w:sz w:val="21"/>
        </w:rPr>
      </w:pPr>
      <w:r>
        <w:rPr>
          <w:w w:val="105"/>
          <w:sz w:val="21"/>
        </w:rPr>
        <w:t>I.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grupa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–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Vjerovnici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s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neosiguranim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tražbinama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u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iznosu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od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17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milijuna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kuna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predstavljaju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56,34%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u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ukupnom dugu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Dužnika;</w:t>
      </w:r>
    </w:p>
    <w:p w:rsidRDefault="009F22AE" w:rsidR="006524D3">
      <w:pPr>
        <w:pStyle w:val="Odlomakpopisa"/>
        <w:numPr>
          <w:ilvl w:val="0"/>
          <w:numId w:val="3"/>
        </w:numPr>
        <w:tabs>
          <w:tab w:pos="594" w:val="left"/>
        </w:tabs>
        <w:spacing w:lineRule="auto" w:line="256" w:before="88"/>
        <w:ind w:firstLine="0" w:right="1372"/>
        <w:rPr>
          <w:sz w:val="21"/>
        </w:rPr>
      </w:pPr>
      <w:r>
        <w:rPr>
          <w:w w:val="105"/>
          <w:sz w:val="21"/>
        </w:rPr>
        <w:t>II. grupa – Banke s tražbinama ukupnom u iznosu od 12 milijuna kuna predstavljaju 39,90% u ukupnom dugu Dužnika;</w:t>
      </w:r>
    </w:p>
    <w:p w:rsidRDefault="009F22AE" w:rsidR="006524D3">
      <w:pPr>
        <w:pStyle w:val="Odlomakpopisa"/>
        <w:numPr>
          <w:ilvl w:val="0"/>
          <w:numId w:val="3"/>
        </w:numPr>
        <w:tabs>
          <w:tab w:pos="601" w:val="left"/>
        </w:tabs>
        <w:spacing w:lineRule="auto" w:line="256" w:before="88"/>
        <w:ind w:firstLine="0" w:right="1372"/>
        <w:rPr>
          <w:sz w:val="21"/>
        </w:rPr>
      </w:pPr>
      <w:r>
        <w:rPr>
          <w:w w:val="105"/>
          <w:sz w:val="21"/>
        </w:rPr>
        <w:t>III. Grupa - Izlučni vjerovnici s tražbinama u iznosu od 638 tisuća kuna predstavljaju 2,12% u ukupnom dugu Dužnika.</w:t>
      </w:r>
    </w:p>
    <w:p w:rsidRDefault="009F22AE" w:rsidR="006524D3">
      <w:pPr>
        <w:pStyle w:val="Odlomakpopisa"/>
        <w:numPr>
          <w:ilvl w:val="0"/>
          <w:numId w:val="3"/>
        </w:numPr>
        <w:tabs>
          <w:tab w:pos="577" w:val="left"/>
        </w:tabs>
        <w:spacing w:before="88"/>
        <w:ind w:hanging="132" w:left="576"/>
        <w:rPr>
          <w:sz w:val="21"/>
        </w:rPr>
      </w:pPr>
      <w:r>
        <w:rPr>
          <w:w w:val="105"/>
          <w:sz w:val="21"/>
        </w:rPr>
        <w:t>IV.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Grupa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-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Prioritetne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tražbine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u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iznosu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od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0,5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milijuna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kuna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predstavljaju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1,63%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u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ukupnom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dugu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Dužnika</w:t>
      </w:r>
    </w:p>
    <w:p w:rsidRDefault="006524D3" w:rsidR="006524D3">
      <w:pPr>
        <w:pStyle w:val="Tijeloteksta"/>
        <w:rPr>
          <w:sz w:val="24"/>
        </w:rPr>
      </w:pPr>
    </w:p>
    <w:p w:rsidRDefault="009F22AE" w:rsidR="006524D3">
      <w:pPr>
        <w:pStyle w:val="Naslov4"/>
        <w:spacing w:before="173"/>
      </w:pPr>
      <w:r>
        <w:rPr>
          <w:color w:val="D0171E"/>
          <w:w w:val="105"/>
        </w:rPr>
        <w:t>Tražbine za koje se vodi postupa</w:t>
      </w:r>
      <w:r>
        <w:rPr>
          <w:color w:val="D0171E"/>
          <w:w w:val="105"/>
        </w:rPr>
        <w:t>k</w:t>
      </w:r>
    </w:p>
    <w:p w:rsidRDefault="009F22AE" w:rsidR="006524D3">
      <w:pPr>
        <w:pStyle w:val="Tijeloteksta"/>
        <w:spacing w:lineRule="auto" w:line="256" w:before="105"/>
        <w:ind w:right="978" w:left="444"/>
      </w:pPr>
      <w:r>
        <w:rPr>
          <w:w w:val="105"/>
        </w:rPr>
        <w:t>Pregled tražbina za koje se vodi postupak dostavljen je kao prilog prijedlogu za pokretanje Predstečajnog postupka.</w:t>
      </w:r>
    </w:p>
    <w:p w:rsidRDefault="006524D3" w:rsidR="006524D3">
      <w:pPr>
        <w:pStyle w:val="Tijeloteksta"/>
        <w:rPr>
          <w:sz w:val="24"/>
        </w:rPr>
      </w:pPr>
    </w:p>
    <w:p w:rsidRDefault="009F22AE" w:rsidR="006524D3">
      <w:pPr>
        <w:pStyle w:val="Naslov4"/>
        <w:spacing w:before="157"/>
      </w:pPr>
      <w:r>
        <w:rPr>
          <w:color w:val="D0171E"/>
          <w:w w:val="105"/>
        </w:rPr>
        <w:t>Napomena:</w:t>
      </w:r>
    </w:p>
    <w:p w:rsidRDefault="009F22AE" w:rsidR="006524D3">
      <w:pPr>
        <w:pStyle w:val="Tijeloteksta"/>
        <w:spacing w:before="104"/>
        <w:ind w:left="444"/>
      </w:pPr>
      <w:r>
        <w:rPr>
          <w:w w:val="105"/>
        </w:rPr>
        <w:t>Pregled svih pojedinačnih tražbina prema visini i vrsti prikazan je u Dodacima ovog Plana restrukturiranja</w:t>
      </w:r>
    </w:p>
    <w:p w:rsidRDefault="00D01B57" w:rsidR="006524D3">
      <w:pPr>
        <w:pStyle w:val="Odlomakpopisa"/>
        <w:numPr>
          <w:ilvl w:val="0"/>
          <w:numId w:val="2"/>
        </w:numPr>
        <w:tabs>
          <w:tab w:pos="931" w:val="left"/>
          <w:tab w:pos="932" w:val="left"/>
        </w:tabs>
        <w:ind w:hanging="487"/>
        <w:rPr>
          <w:sz w:val="21"/>
        </w:rPr>
      </w:pPr>
      <w:r>
        <w:rPr>
          <w:noProof/>
          <w:lang w:eastAsia="hr-HR" w:val="hr-HR"/>
        </w:rPr>
        <w:pict>
          <v:group o:spid="_x0000_s1039" id="Group 5" style="position:absolute;left:0;text-align:left;margin-left:398.05pt;margin-top:16.25pt;width:370.8pt;height:92.9pt;z-index:1456;mso-position-horizontal-relative:page" coordorigin="7961,325" coordsize="7416,1858">
            <v:shape fillcolor="#435369" stroked="f" path="m7416,1855l7416,5,7411,,4,,,5,,1855r4,3l7,1858,7,17r9,-7l16,17r7383,l7399,10r7,7l7406,1858r5,l7416,1855xm16,17r,-7l7,17r9,xm16,1841l16,17r-9,l7,1841r9,xm7406,1841l7,1841r9,9l16,1858r7383,l7399,1850r7,-9xm16,1858r,-8l7,1841r,17l16,1858xm7406,17r-7,-7l7399,17r7,xm7406,1841r,-1824l7399,17r,1824l7406,1841xm7406,1858r,-17l7399,1850r,8l7406,1858xe" o:spid="_x0000_s1040" id="AutoShape 7" style="position:absolute;left:7960;top:324;width:7416;height:1858;visibility:visible;mso-wrap-style:square;v-text-anchor:top" coordsize="7416,1858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">
              <v:path o:connectangles="0,0,0,0,0,0,0,0,0,0,0,0,0,0,0,0,0,0,0,0,0,0,0,0,0,0,0,0,0,0,0,0,0,0,0,0,0,0,0,0,0,0,0,0,0,0,0,0,0,0,0,0" o:connectlocs="7416,2180;7416,330;7411,325;4,325;0,330;0,2180;4,2183;7,2183;7,342;16,335;16,342;7399,342;7399,335;7406,342;7406,2183;7411,2183;7416,2180;16,342;16,335;7,342;16,342;16,2166;16,342;7,342;7,2166;16,2166;7406,2166;7,2166;16,2175;16,2183;7399,2183;7399,2175;7406,2166;16,2183;16,2175;7,2166;7,2183;16,2183;7406,342;7399,335;7399,342;7406,342;7406,2166;7406,342;7399,342;7399,2166;7406,2166;7406,2183;7406,2166;7399,2175;7399,2183;7406,2183" o:connecttype="custom" arrowok="t"/>
            </v:shape>
            <v:shape filled="f" stroked="f" o:spid="_x0000_s1041" id="Text Box 6" style="position:absolute;left:7960;top:324;width:7416;height:1858;visibility:visible;mso-wrap-style:square;v-text-anchor:top" type="#_x0000_t202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">
              <v:textbox inset="0,0,0,0">
                <w:txbxContent>
                  <w:p w:rsidRDefault="009F22AE" w:rsidR="006524D3">
                    <w:pPr>
                      <w:spacing w:before="21"/>
                      <w:ind w:left="199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w w:val="105"/>
                        <w:sz w:val="21"/>
                      </w:rPr>
                      <w:t>Vjerovnici o čijim pravom se odlučuje u Predstečajnom postupku</w:t>
                    </w:r>
                  </w:p>
                  <w:p w:rsidRDefault="009F22AE" w:rsidR="006524D3">
                    <w:pPr>
                      <w:spacing w:lineRule="auto" w:line="256" w:before="104"/>
                      <w:ind w:left="199"/>
                      <w:rPr>
                        <w:sz w:val="21"/>
                      </w:rPr>
                    </w:pPr>
                    <w:r>
                      <w:rPr>
                        <w:w w:val="105"/>
                        <w:sz w:val="21"/>
                      </w:rPr>
                      <w:t>Predmet</w:t>
                    </w:r>
                    <w:r>
                      <w:rPr>
                        <w:spacing w:val="-27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w w:val="105"/>
                        <w:sz w:val="21"/>
                      </w:rPr>
                      <w:t>ovog</w:t>
                    </w:r>
                    <w:r>
                      <w:rPr>
                        <w:spacing w:val="-24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w w:val="105"/>
                        <w:sz w:val="21"/>
                      </w:rPr>
                      <w:t>Plana</w:t>
                    </w:r>
                    <w:r>
                      <w:rPr>
                        <w:spacing w:val="-25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w w:val="105"/>
                        <w:sz w:val="21"/>
                      </w:rPr>
                      <w:t>restrukturiranja</w:t>
                    </w:r>
                    <w:r>
                      <w:rPr>
                        <w:spacing w:val="-27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w w:val="105"/>
                        <w:sz w:val="21"/>
                      </w:rPr>
                      <w:t>i</w:t>
                    </w:r>
                    <w:r>
                      <w:rPr>
                        <w:spacing w:val="-22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w w:val="105"/>
                        <w:sz w:val="21"/>
                      </w:rPr>
                      <w:t>Predstečajne</w:t>
                    </w:r>
                    <w:r>
                      <w:rPr>
                        <w:spacing w:val="-27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w w:val="105"/>
                        <w:sz w:val="21"/>
                      </w:rPr>
                      <w:t>nagodbe</w:t>
                    </w:r>
                    <w:r>
                      <w:rPr>
                        <w:spacing w:val="-28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w w:val="105"/>
                        <w:sz w:val="21"/>
                      </w:rPr>
                      <w:t>su</w:t>
                    </w:r>
                    <w:r>
                      <w:rPr>
                        <w:spacing w:val="-24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w w:val="105"/>
                        <w:sz w:val="21"/>
                      </w:rPr>
                      <w:t>isključivo vjerovnici I. grupe – vjerovnici s neosiguranim tražbinama i II. grupe – banke.</w:t>
                    </w:r>
                  </w:p>
                  <w:p w:rsidRDefault="009F22AE" w:rsidR="006524D3">
                    <w:pPr>
                      <w:spacing w:lineRule="auto" w:line="256" w:before="89"/>
                      <w:ind w:left="199"/>
                      <w:rPr>
                        <w:sz w:val="21"/>
                      </w:rPr>
                    </w:pPr>
                    <w:r>
                      <w:rPr>
                        <w:w w:val="105"/>
                        <w:sz w:val="21"/>
                      </w:rPr>
                      <w:t>Ostale grupe i raspodjela vjerovnika na iste je dana samo radi bolje preglednosti.</w:t>
                    </w:r>
                    <w:r>
                      <w:rPr>
                        <w:spacing w:val="-28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w w:val="105"/>
                        <w:sz w:val="21"/>
                      </w:rPr>
                      <w:t>Na</w:t>
                    </w:r>
                    <w:r>
                      <w:rPr>
                        <w:spacing w:val="-25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w w:val="105"/>
                        <w:sz w:val="21"/>
                      </w:rPr>
                      <w:t>njihova</w:t>
                    </w:r>
                    <w:r>
                      <w:rPr>
                        <w:spacing w:val="-27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w w:val="105"/>
                        <w:sz w:val="21"/>
                      </w:rPr>
                      <w:t>potraživanja</w:t>
                    </w:r>
                    <w:r>
                      <w:rPr>
                        <w:spacing w:val="-25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w w:val="105"/>
                        <w:sz w:val="21"/>
                      </w:rPr>
                      <w:t>predmetni</w:t>
                    </w:r>
                    <w:r>
                      <w:rPr>
                        <w:spacing w:val="-27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w w:val="105"/>
                        <w:sz w:val="21"/>
                      </w:rPr>
                      <w:t>postupak</w:t>
                    </w:r>
                    <w:r>
                      <w:rPr>
                        <w:spacing w:val="-28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w w:val="105"/>
                        <w:sz w:val="21"/>
                      </w:rPr>
                      <w:t>nije</w:t>
                    </w:r>
                    <w:r>
                      <w:rPr>
                        <w:spacing w:val="-25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w w:val="105"/>
                        <w:sz w:val="21"/>
                      </w:rPr>
                      <w:t>od</w:t>
                    </w:r>
                    <w:r>
                      <w:rPr>
                        <w:spacing w:val="-25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w w:val="105"/>
                        <w:sz w:val="21"/>
                      </w:rPr>
                      <w:t>utjecaja.</w:t>
                    </w:r>
                  </w:p>
                </w:txbxContent>
              </v:textbox>
            </v:shape>
            <w10:wrap anchorx="page"/>
          </v:group>
        </w:pict>
      </w:r>
      <w:r w:rsidR="009F22AE">
        <w:rPr>
          <w:w w:val="105"/>
          <w:sz w:val="21"/>
        </w:rPr>
        <w:t>Grupa – Dodatak</w:t>
      </w:r>
      <w:r w:rsidR="009F22AE">
        <w:rPr>
          <w:spacing w:val="-19"/>
          <w:w w:val="105"/>
          <w:sz w:val="21"/>
        </w:rPr>
        <w:t xml:space="preserve"> </w:t>
      </w:r>
      <w:r w:rsidR="009F22AE">
        <w:rPr>
          <w:w w:val="105"/>
          <w:sz w:val="21"/>
        </w:rPr>
        <w:t>I</w:t>
      </w:r>
    </w:p>
    <w:p w:rsidRDefault="009F22AE" w:rsidR="006524D3">
      <w:pPr>
        <w:pStyle w:val="Odlomakpopisa"/>
        <w:numPr>
          <w:ilvl w:val="0"/>
          <w:numId w:val="2"/>
        </w:numPr>
        <w:tabs>
          <w:tab w:pos="931" w:val="left"/>
          <w:tab w:pos="932" w:val="left"/>
        </w:tabs>
        <w:spacing w:before="105"/>
        <w:ind w:hanging="487"/>
        <w:rPr>
          <w:sz w:val="21"/>
        </w:rPr>
      </w:pPr>
      <w:r>
        <w:rPr>
          <w:w w:val="105"/>
          <w:sz w:val="21"/>
        </w:rPr>
        <w:t>Grupa – Dodataka</w:t>
      </w:r>
      <w:r>
        <w:rPr>
          <w:spacing w:val="-22"/>
          <w:w w:val="105"/>
          <w:sz w:val="21"/>
        </w:rPr>
        <w:t xml:space="preserve"> </w:t>
      </w:r>
      <w:r>
        <w:rPr>
          <w:w w:val="105"/>
          <w:sz w:val="21"/>
        </w:rPr>
        <w:t>II</w:t>
      </w:r>
    </w:p>
    <w:p w:rsidRDefault="009F22AE" w:rsidR="006524D3">
      <w:pPr>
        <w:pStyle w:val="Odlomakpopisa"/>
        <w:numPr>
          <w:ilvl w:val="0"/>
          <w:numId w:val="2"/>
        </w:numPr>
        <w:tabs>
          <w:tab w:pos="931" w:val="left"/>
          <w:tab w:pos="932" w:val="left"/>
        </w:tabs>
        <w:ind w:hanging="487"/>
        <w:rPr>
          <w:sz w:val="21"/>
        </w:rPr>
      </w:pPr>
      <w:r>
        <w:rPr>
          <w:w w:val="105"/>
          <w:sz w:val="21"/>
        </w:rPr>
        <w:t>Grupa - Dodatak III</w:t>
      </w:r>
    </w:p>
    <w:p w:rsidRDefault="009F22AE" w:rsidR="006524D3">
      <w:pPr>
        <w:pStyle w:val="Odlomakpopisa"/>
        <w:numPr>
          <w:ilvl w:val="0"/>
          <w:numId w:val="2"/>
        </w:numPr>
        <w:tabs>
          <w:tab w:pos="931" w:val="left"/>
          <w:tab w:pos="932" w:val="left"/>
        </w:tabs>
        <w:ind w:hanging="487"/>
        <w:rPr>
          <w:sz w:val="21"/>
        </w:rPr>
      </w:pPr>
      <w:r>
        <w:rPr>
          <w:w w:val="105"/>
          <w:sz w:val="21"/>
        </w:rPr>
        <w:t>Grupa</w:t>
      </w:r>
      <w:r>
        <w:rPr>
          <w:spacing w:val="-22"/>
          <w:w w:val="105"/>
          <w:sz w:val="21"/>
        </w:rPr>
        <w:t xml:space="preserve"> </w:t>
      </w:r>
      <w:r>
        <w:rPr>
          <w:w w:val="105"/>
          <w:sz w:val="21"/>
        </w:rPr>
        <w:t>–</w:t>
      </w:r>
      <w:r>
        <w:rPr>
          <w:spacing w:val="-18"/>
          <w:w w:val="105"/>
          <w:sz w:val="21"/>
        </w:rPr>
        <w:t xml:space="preserve"> </w:t>
      </w:r>
      <w:r>
        <w:rPr>
          <w:w w:val="105"/>
          <w:sz w:val="21"/>
        </w:rPr>
        <w:t>Dodatak</w:t>
      </w:r>
      <w:r>
        <w:rPr>
          <w:spacing w:val="-23"/>
          <w:w w:val="105"/>
          <w:sz w:val="21"/>
        </w:rPr>
        <w:t xml:space="preserve"> </w:t>
      </w:r>
      <w:r>
        <w:rPr>
          <w:w w:val="105"/>
          <w:sz w:val="21"/>
        </w:rPr>
        <w:t>IV</w:t>
      </w:r>
    </w:p>
    <w:p w:rsidRDefault="006524D3" w:rsidR="006524D3">
      <w:pPr>
        <w:rPr>
          <w:sz w:val="21"/>
        </w:rPr>
        <w:sectPr w:rsidR="006524D3">
          <w:type w:val="continuous"/>
          <w:pgSz w:orient="landscape" w:h="11900" w:w="16840"/>
          <w:pgMar w:gutter="0" w:footer="720" w:header="720" w:left="400" w:bottom="280" w:right="220" w:top="1100"/>
          <w:cols w:num="2" w:space="720" w:equalWidth="false">
            <w:col w:space="112" w:w="3490"/>
            <w:col w:w="12618"/>
          </w:cols>
        </w:sectPr>
      </w:pPr>
    </w:p>
    <w:p w:rsidRDefault="009F22AE" w:rsidR="006524D3">
      <w:pPr>
        <w:pStyle w:val="Naslov1"/>
        <w:numPr>
          <w:ilvl w:val="0"/>
          <w:numId w:val="4"/>
        </w:numPr>
        <w:tabs>
          <w:tab w:pos="759" w:val="left"/>
        </w:tabs>
        <w:spacing w:lineRule="auto" w:line="256"/>
        <w:ind w:firstLine="0" w:right="38"/>
      </w:pPr>
      <w:r>
        <w:lastRenderedPageBreak/>
        <w:t xml:space="preserve">Ponuda vjerovnicima – </w:t>
      </w:r>
      <w:r>
        <w:rPr>
          <w:color w:val="C65810"/>
        </w:rPr>
        <w:t>Grupa</w:t>
      </w:r>
      <w:r>
        <w:rPr>
          <w:color w:val="C65810"/>
          <w:spacing w:val="5"/>
        </w:rPr>
        <w:t xml:space="preserve"> </w:t>
      </w:r>
      <w:r>
        <w:rPr>
          <w:color w:val="C65810"/>
        </w:rPr>
        <w:t>I</w:t>
      </w:r>
    </w:p>
    <w:p w:rsidRDefault="009F22AE" w:rsidR="006524D3">
      <w:pPr>
        <w:spacing w:before="90"/>
        <w:ind w:left="444"/>
        <w:rPr>
          <w:b/>
          <w:sz w:val="30"/>
        </w:rPr>
      </w:pPr>
      <w:r>
        <w:br w:type="column"/>
      </w:r>
      <w:r>
        <w:rPr>
          <w:b/>
          <w:sz w:val="30"/>
        </w:rPr>
        <w:lastRenderedPageBreak/>
        <w:t>Ponude Dužnika vjerovnicima</w:t>
      </w:r>
    </w:p>
    <w:p w:rsidRDefault="006524D3" w:rsidR="006524D3">
      <w:pPr>
        <w:rPr>
          <w:sz w:val="30"/>
        </w:rPr>
        <w:sectPr w:rsidR="006524D3">
          <w:pgSz w:orient="landscape" w:h="11900" w:w="16840"/>
          <w:pgMar w:gutter="0" w:footer="1084" w:header="0" w:left="400" w:bottom="1300" w:right="220" w:top="860"/>
          <w:cols w:num="2" w:space="720" w:equalWidth="false">
            <w:col w:space="306" w:w="3503"/>
            <w:col w:w="12411"/>
          </w:cols>
        </w:sectPr>
      </w:pPr>
    </w:p>
    <w:p w:rsidRDefault="00D01B57" w:rsidR="006524D3">
      <w:pPr>
        <w:pStyle w:val="Tijeloteksta"/>
        <w:tabs>
          <w:tab w:pos="4406" w:val="left"/>
        </w:tabs>
        <w:spacing w:lineRule="auto" w:line="180" w:before="20"/>
        <w:ind w:hanging="3963" w:right="1370" w:left="4407"/>
      </w:pPr>
      <w:r>
        <w:rPr>
          <w:noProof/>
          <w:lang w:eastAsia="hr-HR" w:val="hr-HR"/>
        </w:rPr>
        <w:lastRenderedPageBreak/>
        <w:pict>
          <v:shape fillcolor="#c65910" stroked="f" path="m22,8822r,-86l,8736r,86l22,8822xm22,8671r,-87l,8584r,87l22,8671xm22,8520r,-87l,8433r,87l22,8520xm22,8368r,-86l,8282r,86l22,8368xm22,8217r,-86l,8131r,86l22,8217xm22,8068r,-86l,7982r,86l22,8068xm22,7917r,-86l,7831r,86l22,7917xm22,7766r,-86l,7680r,86l22,7766xm22,7615r,-87l,7528r,87l22,7615xm22,7464r,-87l,7377r,87l22,7464xm22,7312r,-86l,7226r,86l22,7312xm22,7161r,-86l,7075r,86l22,7161xm22,7010r,-86l,6924r,86l22,7010xm22,6859r,-87l,6772r,87l22,6859xm22,6708r,-87l,6621r,87l22,6708xm22,6556r,-86l,6470r,86l22,6556xm22,6405r,-86l,6319r,86l22,6405xm22,6254r,-86l,6168r,86l22,6254xm22,6103r,-87l,6016r,87l22,6103xm22,5952r,-87l,5865r,87l22,5952xm22,5800r,-86l,5714r,86l22,5800xm22,5649r,-86l,5563r,86l22,5649xm22,5498r,-86l,5412r,86l22,5498xm22,5347r,-87l,5260r,87l22,5347xm22,5196r,-87l,5109r,87l22,5196xm22,5044r,-86l,4958r,86l22,5044xm22,4893r,-86l,4807r,86l22,4893xm22,4742r,-86l,4656r,86l22,4742xm22,4591r,-87l,4504r,87l22,4591xm22,4440r,-87l,4353r,87l22,4440xm22,4288r,-84l,4204r,84l22,4288xm22,4140r,-87l,4053r,87l22,4140xm22,3988r,-86l,3902r,86l22,3988xm22,3837r,-86l,3751r,86l22,3837xm22,3686r,-86l,3600r,86l22,3686xm22,3535r,-87l,3448r,87l22,3535xm22,3384r,-87l,3297r,87l22,3384xm22,3232r,-86l,3146r,86l22,3232xm22,3081r,-86l,2995r,86l22,3081xm22,2930r,-86l,2844r,86l22,2930xm22,2779r,-87l,2692r,87l22,2779xm22,2628r,-87l,2541r,87l22,2628xm22,2476r,-86l,2390r,86l22,2476xm22,2325r,-86l,2239r,86l22,2325xm22,2174r,-86l,2088r,86l22,2174xm22,2023r,-87l,1936r,87l22,2023xm22,1872r,-87l,1785r,87l22,1872xm22,1720r,-86l,1634r,86l22,1720xm22,1569r,-86l,1483r,86l22,1569xm22,1418r,-86l,1332r,86l22,1418xm22,1267r,-87l,1180r,87l22,1267xm22,1116r,-87l,1029r,87l22,1116xm22,964r,-86l,878r,86l22,964xm22,813r,-86l,727r,86l22,813xm22,662r,-86l,576r,86l22,662xm22,511r,-84l,427r,84l22,511xm22,362r,-86l,276r,86l22,362xm22,211r,-87l,124r,87l22,211xm48,21l48,,5,,,4,,60r10,l10,21,22,9r,12l48,21xm22,21l22,9,10,21r12,xm22,60r,-39l10,21r,39l22,60xm200,21l200,,113,r,21l200,21xm351,21l351,,264,r,21l351,21xm502,21l502,,416,r,21l502,21xm653,21l653,,567,r,21l653,21xm802,21l802,,718,r,21l802,21xm953,21l953,,867,r,21l953,21xm1104,21r,-21l1018,r,21l1104,21xm1256,21r,-21l1169,r,21l1256,21xm1407,21r,-21l1320,r,21l1407,21xm1558,21r,-21l1472,r,21l1558,21xm1709,21r,-21l1623,r,21l1709,21xm1860,21r,-21l1774,r,21l1860,21xm2012,21r,-21l1925,r,21l2012,21xm2163,21r,-21l2076,r,21l2163,21xm2314,21r,-21l2228,r,21l2314,21xm2465,21r,-21l2379,r,21l2465,21xm2616,21r,-21l2530,r,21l2616,21xm2768,21r,-21l2681,r,21l2768,21xm2919,21r,-21l2832,r,21l2919,21xm3070,21r,-21l2984,r,21l3070,21xm3221,21r,-21l3135,r,21l3221,21xm3372,21r,-21l3286,r,21l3372,21xm3524,21r,-21l3437,r,21l3524,21xm3675,21r,-21l3588,r,21l3675,21xm3826,21r,-21l3740,r,21l3826,21xm3977,21r,-21l3891,r,21l3977,21xm4128,21r,-21l4042,r,21l4128,21xm4280,21r,-21l4193,r,21l4280,21xm4431,21r,-21l4344,r,21l4431,21xm4582,21r,-21l4496,r,21l4582,21xm4731,21r,-21l4647,r,21l4731,21xm4882,21r,-21l4796,r,21l4882,21xm5033,21r,-21l4947,r,21l5033,21xm5184,21r,-21l5098,r,21l5184,21xm5336,21r,-21l5249,r,21l5336,21xm5487,21r,-21l5400,r,21l5487,21xm5638,21r,-21l5552,r,21l5638,21xm5789,21r,-21l5703,r,21l5789,21xm5940,21r,-21l5854,r,21l5940,21xm6092,21r,-21l6005,r,21l6092,21xm6243,21r,-21l6156,r,21l6243,21xm6394,21r,-21l6308,r,21l6394,21xm6545,21r,-21l6459,r,21l6545,21xm6696,21r,-21l6610,r,21l6696,21xm6848,21r,-21l6761,r,21l6848,21xm6999,21r,-21l6912,r,21l6999,21xm7150,21r,-21l7064,r,21l7150,21xm7301,21r,-21l7215,r,21l7301,21xm7452,21r,-21l7366,r,21l7452,21xm7604,21r,-21l7517,r,21l7604,21xm7755,21r,-21l7668,r,21l7755,21xm7906,21r,-21l7820,r,21l7906,21xm8057,21r,-21l7971,r,21l8057,21xm8208,21r,-21l8122,r,21l8208,21xm8360,21r,-21l8273,r,21l8360,21xm8508,21r,-21l8424,r,21l8508,21xm8660,21r,-21l8573,r,21l8660,21xm8811,21r,-21l8724,r,21l8811,21xm8962,21r,-21l8876,r,21l8962,21xm9113,21r,-21l9027,r,21l9113,21xm9264,21r,-21l9178,r,21l9264,21xm9416,21r,-21l9329,r,21l9416,21xm9567,21r,-21l9480,r,21l9567,21xm9718,21r,-21l9632,r,21l9718,21xm9869,21r,-21l9783,r,21l9869,21xm10020,21r,-21l9934,r,21l10020,21xm10172,21r,-21l10085,r,21l10172,21xm10323,21r,-21l10236,r,21l10323,21xm10474,21r,-21l10388,r,21l10474,21xm10625,21r,-21l10539,r,21l10625,21xm10776,21r,-21l10690,r,21l10776,21xm10928,21r,-21l10841,r,21l10928,21xm11079,21r,-21l10992,r,21l11079,21xm11230,21r,-21l11144,r,21l11230,21xm11381,21r,-21l11295,r,21l11381,21xm11441,110r,-86l11420,24r,86l11441,110xm11441,261r,-86l11420,175r,86l11441,261xm11441,412r,-86l11420,326r,86l11441,412xm11441,564r,-87l11420,477r,87l11441,564xm11441,715r,-87l11420,628r,87l11441,715xm11441,866r,-86l11420,780r,86l11441,866xm11441,1017r,-86l11420,931r,86l11441,1017xm11441,1168r,-86l11420,1082r,86l11441,1168xm11441,1320r,-87l11420,1233r,87l11441,1320xm11441,1471r,-87l11420,1384r,87l11441,1471xm11441,1622r,-86l11420,1536r,86l11441,1622xm11441,1773r,-86l11420,1687r,86l11441,1773xm11441,1924r,-86l11420,1838r,86l11441,1924xm11441,2076r,-87l11420,1989r,87l11441,2076xm11441,2227r,-87l11420,2140r,87l11441,2227xm11441,2378r,-86l11420,2292r,86l11441,2378xm11441,2527r,-87l11420,2440r,87l11441,2527xm11441,2678r,-86l11420,2592r,86l11441,2678xm11441,2829r,-86l11420,2743r,86l11441,2829xm11441,2980r,-86l11420,2894r,86l11441,2980xm11441,3132r,-87l11420,3045r,87l11441,3132xm11441,3283r,-87l11420,3196r,87l11441,3283xm11441,3434r,-86l11420,3348r,86l11441,3434xm11441,3585r,-86l11420,3499r,86l11441,3585xm11441,3736r,-86l11420,3650r,86l11441,3736xm11441,3888r,-87l11420,3801r,87l11441,3888xm11441,4039r,-87l11420,3952r,87l11441,4039xm11441,4190r,-86l11420,4104r,86l11441,4190xm11441,4341r,-86l11420,4255r,86l11441,4341xm11441,4492r,-86l11420,4406r,86l11441,4492xm11441,4644r,-87l11420,4557r,87l11441,4644xm11441,4795r,-87l11420,4708r,87l11441,4795xm11441,4946r,-86l11420,4860r,86l11441,4946xm11441,5097r,-86l11420,5011r,86l11441,5097xm11441,5248r,-86l11420,5162r,86l11441,5248xm11441,5400r,-87l11420,5313r,87l11441,5400xm11441,5551r,-87l11420,5464r,87l11441,5551xm11441,5702r,-86l11420,5616r,86l11441,5702xm11441,5853r,-86l11420,5767r,86l11441,5853xm11441,6004r,-86l11420,5918r,86l11441,6004xm11441,6156r,-87l11420,6069r,87l11441,6156xm11441,6304r,-84l11420,6220r,84l11441,6304xm11441,6456r,-87l11420,6369r,87l11441,6456xm11441,6607r,-87l11420,6520r,87l11441,6607xm11441,6758r,-86l11420,6672r,86l11441,6758xm11441,6909r,-86l11420,6823r,86l11441,6909xm11441,7060r,-86l11420,6974r,86l11441,7060xm11441,7212r,-87l11420,7125r,87l11441,7212xm11441,7363r,-87l11420,7276r,87l11441,7363xm11441,7514r,-86l11420,7428r,86l11441,7514xm11441,7665r,-86l11420,7579r,86l11441,7665xm11441,7816r,-86l11420,7730r,86l11441,7816xm11441,7968r,-87l11420,7881r,87l11441,7968xm11441,8119r,-87l11420,8032r,87l11441,8119xm11441,8270r,-86l11420,8184r,86l11441,8270xm11441,8421r,-86l11420,8335r,86l11441,8421xm11441,8572r,-86l11420,8486r,86l11441,8572xm11441,8724r,-87l11420,8637r,87l11441,8724xm11432,8812r-53,l11379,8834r41,l11420,8822r12,-10xm11441,8829r,-41l11420,8788r,24l11432,8812r,22l11436,8834r5,-5xm11432,8834r,-22l11420,8822r,12l11432,8834xm11314,8834r,-22l11228,8812r,22l11314,8834xm11163,8834r,-22l11076,8812r,22l11163,8834xm11012,8834r,-22l10925,8812r,22l11012,8834xm10860,8834r,-22l10774,8812r,22l10860,8834xm10709,8834r,-22l10623,8812r,22l10709,8834xm10558,8834r,-22l10472,8812r,22l10558,8834xm10407,8834r,-22l10320,8812r,22l10407,8834xm10256,8834r,-22l10169,8812r,22l10256,8834xm10104,8834r,-22l10020,8812r,22l10104,8834xm9956,8834r,-22l9869,8812r,22l9956,8834xm9804,8834r,-22l9718,8812r,22l9804,8834xm9653,8834r,-22l9567,8812r,22l9653,8834xm9502,8834r,-22l9416,8812r,22l9502,8834xm9351,8834r,-22l9264,8812r,22l9351,8834xm9200,8834r,-22l9113,8812r,22l9200,8834xm9048,8834r,-22l8962,8812r,22l9048,8834xm8897,8834r,-22l8811,8812r,22l8897,8834xm8746,8834r,-22l8660,8812r,22l8746,8834xm8595,8834r,-22l8508,8812r,22l8595,8834xm8444,8834r,-22l8357,8812r,22l8444,8834xm8292,8834r,-22l8206,8812r,22l8292,8834xm8141,8834r,-22l8055,8812r,22l8141,8834xm7990,8834r,-22l7904,8812r,22l7990,8834xm7839,8834r,-22l7752,8812r,22l7839,8834xm7688,8834r,-22l7601,8812r,22l7688,8834xm7536,8834r,-22l7450,8812r,22l7536,8834xm7385,8834r,-22l7299,8812r,22l7385,8834xm7234,8834r,-22l7148,8812r,22l7234,8834xm7083,8834r,-22l6996,8812r,22l7083,8834xm6932,8834r,-22l6845,8812r,22l6932,8834xm6780,8834r,-22l6694,8812r,22l6780,8834xm6629,8834r,-22l6543,8812r,22l6629,8834xm6478,8834r,-22l6392,8812r,22l6478,8834xm6327,8834r,-22l6243,8812r,22l6327,8834xm6178,8834r,-22l6092,8812r,22l6178,8834xm6027,8834r,-22l5940,8812r,22l6027,8834xm5876,8834r,-22l5789,8812r,22l5876,8834xm5724,8834r,-22l5638,8812r,22l5724,8834xm5573,8834r,-22l5487,8812r,22l5573,8834xm5422,8834r,-22l5336,8812r,22l5422,8834xm5271,8834r,-22l5184,8812r,22l5271,8834xm5120,8834r,-22l5033,8812r,22l5120,8834xm4968,8834r,-22l4882,8812r,22l4968,8834xm4817,8834r,-22l4731,8812r,22l4817,8834xm4666,8834r,-22l4580,8812r,22l4666,8834xm4515,8834r,-22l4428,8812r,22l4515,8834xm4364,8834r,-22l4277,8812r,22l4364,8834xm4212,8834r,-22l4126,8812r,22l4212,8834xm4061,8834r,-22l3975,8812r,22l4061,8834xm3910,8834r,-22l3824,8812r,22l3910,8834xm3759,8834r,-22l3672,8812r,22l3759,8834xm3608,8834r,-22l3521,8812r,22l3608,8834xm3456,8834r,-22l3370,8812r,22l3456,8834xm3305,8834r,-22l3219,8812r,22l3305,8834xm3154,8834r,-22l3068,8812r,22l3154,8834xm3003,8834r,-22l2916,8812r,22l3003,8834xm2852,8834r,-22l2765,8812r,22l2852,8834xm2700,8834r,-22l2614,8812r,22l2700,8834xm2549,8834r,-22l2463,8812r,22l2549,8834xm2398,8834r,-22l2314,8812r,22l2398,8834xm2249,8834r,-22l2163,8812r,22l2249,8834xm2098,8834r,-22l2012,8812r,22l2098,8834xm1947,8834r,-22l1860,8812r,22l1947,8834xm1796,8834r,-22l1709,8812r,22l1796,8834xm1644,8834r,-22l1558,8812r,22l1644,8834xm1493,8834r,-22l1407,8812r,22l1493,8834xm1342,8834r,-22l1256,8812r,22l1342,8834xm1191,8834r,-22l1104,8812r,22l1191,8834xm1040,8834r,-22l953,8812r,22l1040,8834xm888,8834r,-22l802,8812r,22l888,8834xm737,8834r,-22l651,8812r,22l737,8834xm586,8834r,-22l500,8812r,22l586,8834xm435,8834r,-22l348,8812r,22l435,8834xm284,8834r,-22l197,8812r,22l284,8834xm132,8834r,-22l46,8812r,22l132,8834xe" o:spid="_x0000_s1026" id="AutoShape 4" style="position:absolute;margin-left:232.05pt;margin-top:74.9pt;width:572.05pt;height:441.75pt;z-index:-173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441,8835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">
            <v:path o:connectangles="0,0,0,0,0,0,0,0,0,0,0,0,0,0,0,0,0,0,0,0,0,0,0,0,0,0,0,0,0,0,0,0,0,0,0,0,0,0,0,0,0,0,0,0,0,0,0,0,0,0,0,0,0,0,0,0,0,0,0,0,0,0" o:connectlocs="13970,6114415;0,5786755;13970,5306695;0,4867910;13970,4538345;13970,4003675;0,3674110;13970,3195955;0,2757170;13970,2427605;13970,1892935;0,1563370;13970,1085215;6350,989330;509270,964565;838200,951230;1277620,964565;1757680,951230;2086610,964565;2621280,964565;2950845,951230;3388360,964565;3868420,951230;4197350,964565;4732020,964565;5061585,951230;5499100,964565;5979160,951230;6308090,964565;6842760,964565;7172325,951230;7265035,1309370;7265035,1734185;7251700,2172970;7265035,2651760;7251700,2980690;7265035,3420110;7265035,3844925;7251700,4283710;7265035,4763770;7251700,5091430;7265035,5530850;7265035,5955665;7251700,6394450;7259320,6546850;6841490,6560820;6416040,6560820;5979160,6546850;5649595,6560820;5169535,6546850;4730750,6560820;4305300,6560820;3868420,6546850;3538855,6560820;3058795,6546850;2620010,6560820;2194560,6560820;1755775,6546850;1428115,6560820;948055,6546850;509270,6560820;83820,6560820" o:connecttype="custom" arrowok="t"/>
            <w10:wrap anchory="page" anchorx="page"/>
          </v:shape>
        </w:pict>
      </w:r>
      <w:r w:rsidR="009F22AE">
        <w:rPr>
          <w:b/>
          <w:color w:val="C65810"/>
          <w:w w:val="105"/>
          <w:position w:val="-8"/>
          <w:sz w:val="28"/>
        </w:rPr>
        <w:t>i</w:t>
      </w:r>
      <w:r w:rsidR="009F22AE">
        <w:rPr>
          <w:b/>
          <w:color w:val="C65810"/>
          <w:spacing w:val="-17"/>
          <w:w w:val="105"/>
          <w:position w:val="-8"/>
          <w:sz w:val="28"/>
        </w:rPr>
        <w:t xml:space="preserve"> </w:t>
      </w:r>
      <w:r w:rsidR="009F22AE">
        <w:rPr>
          <w:b/>
          <w:color w:val="C65810"/>
          <w:w w:val="105"/>
          <w:position w:val="-8"/>
          <w:sz w:val="28"/>
        </w:rPr>
        <w:t>Grupa</w:t>
      </w:r>
      <w:r w:rsidR="009F22AE">
        <w:rPr>
          <w:b/>
          <w:color w:val="C65810"/>
          <w:spacing w:val="-13"/>
          <w:w w:val="105"/>
          <w:position w:val="-8"/>
          <w:sz w:val="28"/>
        </w:rPr>
        <w:t xml:space="preserve"> </w:t>
      </w:r>
      <w:r w:rsidR="009F22AE">
        <w:rPr>
          <w:b/>
          <w:color w:val="C65810"/>
          <w:w w:val="105"/>
          <w:position w:val="-8"/>
          <w:sz w:val="28"/>
        </w:rPr>
        <w:t>II</w:t>
      </w:r>
      <w:r w:rsidR="009F22AE">
        <w:rPr>
          <w:b/>
          <w:color w:val="C65810"/>
          <w:w w:val="105"/>
          <w:position w:val="-8"/>
          <w:sz w:val="28"/>
        </w:rPr>
        <w:tab/>
      </w:r>
      <w:r w:rsidR="009F22AE">
        <w:rPr>
          <w:w w:val="105"/>
        </w:rPr>
        <w:t>Vjerovnici</w:t>
      </w:r>
      <w:r w:rsidR="009F22AE">
        <w:rPr>
          <w:spacing w:val="-19"/>
          <w:w w:val="105"/>
        </w:rPr>
        <w:t xml:space="preserve"> </w:t>
      </w:r>
      <w:r w:rsidR="009F22AE">
        <w:rPr>
          <w:w w:val="105"/>
        </w:rPr>
        <w:t>Dužnika</w:t>
      </w:r>
      <w:r w:rsidR="009F22AE">
        <w:rPr>
          <w:spacing w:val="-20"/>
          <w:w w:val="105"/>
        </w:rPr>
        <w:t xml:space="preserve"> </w:t>
      </w:r>
      <w:r w:rsidR="009F22AE">
        <w:rPr>
          <w:w w:val="105"/>
        </w:rPr>
        <w:t>razvrstani</w:t>
      </w:r>
      <w:r w:rsidR="009F22AE">
        <w:rPr>
          <w:spacing w:val="-18"/>
          <w:w w:val="105"/>
        </w:rPr>
        <w:t xml:space="preserve"> </w:t>
      </w:r>
      <w:r w:rsidR="009F22AE">
        <w:rPr>
          <w:w w:val="105"/>
        </w:rPr>
        <w:t>su</w:t>
      </w:r>
      <w:r w:rsidR="009F22AE">
        <w:rPr>
          <w:spacing w:val="-19"/>
          <w:w w:val="105"/>
        </w:rPr>
        <w:t xml:space="preserve"> </w:t>
      </w:r>
      <w:r w:rsidR="009F22AE">
        <w:rPr>
          <w:w w:val="105"/>
        </w:rPr>
        <w:t>u</w:t>
      </w:r>
      <w:r w:rsidR="009F22AE">
        <w:rPr>
          <w:spacing w:val="-20"/>
          <w:w w:val="105"/>
        </w:rPr>
        <w:t xml:space="preserve"> </w:t>
      </w:r>
      <w:r w:rsidR="009F22AE">
        <w:rPr>
          <w:w w:val="105"/>
        </w:rPr>
        <w:t>četiri</w:t>
      </w:r>
      <w:r w:rsidR="009F22AE">
        <w:rPr>
          <w:spacing w:val="-18"/>
          <w:w w:val="105"/>
        </w:rPr>
        <w:t xml:space="preserve"> </w:t>
      </w:r>
      <w:r w:rsidR="009F22AE">
        <w:rPr>
          <w:w w:val="105"/>
        </w:rPr>
        <w:t>grupe.</w:t>
      </w:r>
      <w:r w:rsidR="009F22AE">
        <w:rPr>
          <w:spacing w:val="-22"/>
          <w:w w:val="105"/>
        </w:rPr>
        <w:t xml:space="preserve"> </w:t>
      </w:r>
      <w:r w:rsidR="009F22AE">
        <w:rPr>
          <w:w w:val="105"/>
        </w:rPr>
        <w:t>Predmet</w:t>
      </w:r>
      <w:r w:rsidR="009F22AE">
        <w:rPr>
          <w:spacing w:val="-23"/>
          <w:w w:val="105"/>
        </w:rPr>
        <w:t xml:space="preserve"> </w:t>
      </w:r>
      <w:r w:rsidR="009F22AE">
        <w:rPr>
          <w:w w:val="105"/>
        </w:rPr>
        <w:t>Predstečajnog</w:t>
      </w:r>
      <w:r w:rsidR="009F22AE">
        <w:rPr>
          <w:spacing w:val="-23"/>
          <w:w w:val="105"/>
        </w:rPr>
        <w:t xml:space="preserve"> </w:t>
      </w:r>
      <w:r w:rsidR="009F22AE">
        <w:rPr>
          <w:w w:val="105"/>
        </w:rPr>
        <w:t>postupka</w:t>
      </w:r>
      <w:r w:rsidR="009F22AE">
        <w:rPr>
          <w:spacing w:val="-23"/>
          <w:w w:val="105"/>
        </w:rPr>
        <w:t xml:space="preserve"> </w:t>
      </w:r>
      <w:r w:rsidR="009F22AE">
        <w:rPr>
          <w:w w:val="105"/>
        </w:rPr>
        <w:t>su</w:t>
      </w:r>
      <w:r w:rsidR="009F22AE">
        <w:rPr>
          <w:spacing w:val="-19"/>
          <w:w w:val="105"/>
        </w:rPr>
        <w:t xml:space="preserve"> </w:t>
      </w:r>
      <w:r w:rsidR="009F22AE">
        <w:rPr>
          <w:w w:val="105"/>
        </w:rPr>
        <w:t>samo</w:t>
      </w:r>
      <w:r w:rsidR="009F22AE">
        <w:rPr>
          <w:spacing w:val="-22"/>
          <w:w w:val="105"/>
        </w:rPr>
        <w:t xml:space="preserve"> </w:t>
      </w:r>
      <w:r w:rsidR="009F22AE">
        <w:rPr>
          <w:w w:val="105"/>
        </w:rPr>
        <w:t>vjerovnici</w:t>
      </w:r>
      <w:r w:rsidR="009F22AE">
        <w:rPr>
          <w:spacing w:val="-19"/>
          <w:w w:val="105"/>
        </w:rPr>
        <w:t xml:space="preserve"> </w:t>
      </w:r>
      <w:r w:rsidR="009F22AE">
        <w:rPr>
          <w:w w:val="105"/>
        </w:rPr>
        <w:t>I.</w:t>
      </w:r>
      <w:r w:rsidR="009F22AE">
        <w:rPr>
          <w:spacing w:val="-18"/>
          <w:w w:val="105"/>
        </w:rPr>
        <w:t xml:space="preserve"> </w:t>
      </w:r>
      <w:r w:rsidR="009F22AE">
        <w:rPr>
          <w:w w:val="105"/>
        </w:rPr>
        <w:t>grupe</w:t>
      </w:r>
      <w:r w:rsidR="009F22AE">
        <w:rPr>
          <w:spacing w:val="-22"/>
          <w:w w:val="105"/>
        </w:rPr>
        <w:t xml:space="preserve"> </w:t>
      </w:r>
      <w:r w:rsidR="009F22AE">
        <w:rPr>
          <w:w w:val="105"/>
        </w:rPr>
        <w:t>– vjerovnici</w:t>
      </w:r>
      <w:r w:rsidR="009F22AE">
        <w:rPr>
          <w:spacing w:val="-6"/>
          <w:w w:val="105"/>
        </w:rPr>
        <w:t xml:space="preserve"> </w:t>
      </w:r>
      <w:r w:rsidR="009F22AE">
        <w:rPr>
          <w:w w:val="105"/>
        </w:rPr>
        <w:t>s</w:t>
      </w:r>
      <w:r w:rsidR="009F22AE">
        <w:rPr>
          <w:spacing w:val="-3"/>
          <w:w w:val="105"/>
        </w:rPr>
        <w:t xml:space="preserve"> </w:t>
      </w:r>
      <w:r w:rsidR="009F22AE">
        <w:rPr>
          <w:w w:val="105"/>
        </w:rPr>
        <w:t>neosiguranim</w:t>
      </w:r>
      <w:r w:rsidR="009F22AE">
        <w:rPr>
          <w:spacing w:val="-8"/>
          <w:w w:val="105"/>
        </w:rPr>
        <w:t xml:space="preserve"> </w:t>
      </w:r>
      <w:r w:rsidR="009F22AE">
        <w:rPr>
          <w:w w:val="105"/>
        </w:rPr>
        <w:t>tražbinama</w:t>
      </w:r>
      <w:r w:rsidR="009F22AE">
        <w:rPr>
          <w:spacing w:val="-8"/>
          <w:w w:val="105"/>
        </w:rPr>
        <w:t xml:space="preserve"> </w:t>
      </w:r>
      <w:r w:rsidR="009F22AE">
        <w:rPr>
          <w:w w:val="105"/>
        </w:rPr>
        <w:t>i</w:t>
      </w:r>
      <w:r w:rsidR="009F22AE">
        <w:rPr>
          <w:spacing w:val="-4"/>
          <w:w w:val="105"/>
        </w:rPr>
        <w:t xml:space="preserve"> </w:t>
      </w:r>
      <w:r w:rsidR="009F22AE">
        <w:rPr>
          <w:w w:val="105"/>
        </w:rPr>
        <w:t>II.</w:t>
      </w:r>
      <w:r w:rsidR="009F22AE">
        <w:rPr>
          <w:spacing w:val="-5"/>
          <w:w w:val="105"/>
        </w:rPr>
        <w:t xml:space="preserve"> </w:t>
      </w:r>
      <w:r w:rsidR="009F22AE">
        <w:rPr>
          <w:w w:val="105"/>
        </w:rPr>
        <w:t>grupe</w:t>
      </w:r>
      <w:r w:rsidR="009F22AE">
        <w:rPr>
          <w:spacing w:val="-8"/>
          <w:w w:val="105"/>
        </w:rPr>
        <w:t xml:space="preserve"> </w:t>
      </w:r>
      <w:r w:rsidR="009F22AE">
        <w:rPr>
          <w:w w:val="105"/>
        </w:rPr>
        <w:t>–</w:t>
      </w:r>
      <w:r w:rsidR="009F22AE">
        <w:rPr>
          <w:spacing w:val="-5"/>
          <w:w w:val="105"/>
        </w:rPr>
        <w:t xml:space="preserve"> </w:t>
      </w:r>
      <w:r w:rsidR="009F22AE">
        <w:rPr>
          <w:w w:val="105"/>
        </w:rPr>
        <w:t>banke.</w:t>
      </w:r>
    </w:p>
    <w:p w:rsidRDefault="006524D3" w:rsidR="006524D3">
      <w:pPr>
        <w:pStyle w:val="Tijeloteksta"/>
        <w:spacing w:before="1"/>
        <w:rPr>
          <w:sz w:val="23"/>
        </w:rPr>
      </w:pPr>
    </w:p>
    <w:p w:rsidRDefault="009F22AE" w:rsidR="006524D3">
      <w:pPr>
        <w:pStyle w:val="Tijeloteksta"/>
        <w:ind w:left="4407"/>
      </w:pPr>
      <w:r>
        <w:rPr>
          <w:w w:val="105"/>
        </w:rPr>
        <w:t>Ukupne tražbine vjerovnika I. i II. Grupe iznose 29 milijuna kuna.</w:t>
      </w:r>
    </w:p>
    <w:p w:rsidRDefault="006524D3" w:rsidR="006524D3">
      <w:pPr>
        <w:pStyle w:val="Tijeloteksta"/>
        <w:spacing w:before="3"/>
        <w:rPr>
          <w:sz w:val="22"/>
        </w:rPr>
      </w:pPr>
    </w:p>
    <w:p w:rsidRDefault="009F22AE" w:rsidR="006524D3">
      <w:pPr>
        <w:pStyle w:val="Tijeloteksta"/>
        <w:ind w:left="4407"/>
      </w:pPr>
      <w:r>
        <w:rPr>
          <w:w w:val="105"/>
        </w:rPr>
        <w:t>Ukupne tražbine vjerovnika I. Grupe vjerovnici s neosiguranim tražbinama iznose 17 milijuna kuna.</w:t>
      </w:r>
    </w:p>
    <w:p w:rsidRDefault="006524D3" w:rsidR="006524D3">
      <w:pPr>
        <w:pStyle w:val="Tijeloteksta"/>
        <w:spacing w:before="2"/>
        <w:rPr>
          <w:sz w:val="22"/>
        </w:rPr>
      </w:pPr>
    </w:p>
    <w:p w:rsidRDefault="009F22AE" w:rsidR="006524D3">
      <w:pPr>
        <w:pStyle w:val="Naslov4"/>
        <w:spacing w:before="0"/>
        <w:ind w:left="4407"/>
      </w:pPr>
      <w:r>
        <w:rPr>
          <w:w w:val="105"/>
        </w:rPr>
        <w:t>Vjerovnicima I. Grupe –vjerovnici s neosiguranim tražbinama se ovim plano</w:t>
      </w:r>
      <w:r>
        <w:rPr>
          <w:w w:val="105"/>
        </w:rPr>
        <w:t>m nudi:</w:t>
      </w:r>
    </w:p>
    <w:p w:rsidRDefault="006524D3" w:rsidR="006524D3">
      <w:pPr>
        <w:pStyle w:val="Tijeloteksta"/>
        <w:spacing w:before="2"/>
        <w:rPr>
          <w:b/>
          <w:sz w:val="22"/>
        </w:rPr>
      </w:pPr>
    </w:p>
    <w:p w:rsidRDefault="009F22AE" w:rsidR="006524D3">
      <w:pPr>
        <w:pStyle w:val="Odlomakpopisa"/>
        <w:numPr>
          <w:ilvl w:val="0"/>
          <w:numId w:val="1"/>
        </w:numPr>
        <w:tabs>
          <w:tab w:pos="4699" w:val="left"/>
          <w:tab w:pos="4700" w:val="left"/>
        </w:tabs>
        <w:spacing w:lineRule="auto" w:line="256" w:before="1"/>
        <w:ind w:hanging="292" w:right="693"/>
        <w:rPr>
          <w:sz w:val="21"/>
        </w:rPr>
      </w:pPr>
      <w:r>
        <w:rPr>
          <w:w w:val="105"/>
          <w:sz w:val="21"/>
        </w:rPr>
        <w:t>Otplata</w:t>
      </w:r>
      <w:r>
        <w:rPr>
          <w:spacing w:val="-22"/>
          <w:w w:val="105"/>
          <w:sz w:val="21"/>
        </w:rPr>
        <w:t xml:space="preserve"> </w:t>
      </w:r>
      <w:r>
        <w:rPr>
          <w:w w:val="105"/>
          <w:sz w:val="21"/>
        </w:rPr>
        <w:t>prvih</w:t>
      </w:r>
      <w:r>
        <w:rPr>
          <w:spacing w:val="-20"/>
          <w:w w:val="105"/>
          <w:sz w:val="21"/>
        </w:rPr>
        <w:t xml:space="preserve"> </w:t>
      </w:r>
      <w:r>
        <w:rPr>
          <w:w w:val="105"/>
          <w:sz w:val="21"/>
        </w:rPr>
        <w:t>6.500</w:t>
      </w:r>
      <w:r>
        <w:rPr>
          <w:spacing w:val="-22"/>
          <w:w w:val="105"/>
          <w:sz w:val="21"/>
        </w:rPr>
        <w:t xml:space="preserve"> </w:t>
      </w:r>
      <w:r>
        <w:rPr>
          <w:w w:val="105"/>
          <w:sz w:val="21"/>
        </w:rPr>
        <w:t>kn</w:t>
      </w:r>
      <w:r>
        <w:rPr>
          <w:spacing w:val="-21"/>
          <w:w w:val="105"/>
          <w:sz w:val="21"/>
        </w:rPr>
        <w:t xml:space="preserve"> </w:t>
      </w:r>
      <w:r>
        <w:rPr>
          <w:w w:val="105"/>
          <w:sz w:val="21"/>
        </w:rPr>
        <w:t>duga</w:t>
      </w:r>
      <w:r>
        <w:rPr>
          <w:spacing w:val="-22"/>
          <w:w w:val="105"/>
          <w:sz w:val="21"/>
        </w:rPr>
        <w:t xml:space="preserve"> </w:t>
      </w:r>
      <w:r>
        <w:rPr>
          <w:w w:val="105"/>
          <w:sz w:val="21"/>
        </w:rPr>
        <w:t>po</w:t>
      </w:r>
      <w:r>
        <w:rPr>
          <w:spacing w:val="-22"/>
          <w:w w:val="105"/>
          <w:sz w:val="21"/>
        </w:rPr>
        <w:t xml:space="preserve"> </w:t>
      </w:r>
      <w:r>
        <w:rPr>
          <w:w w:val="105"/>
          <w:sz w:val="21"/>
        </w:rPr>
        <w:t>vjerovniku</w:t>
      </w:r>
      <w:r>
        <w:rPr>
          <w:spacing w:val="-21"/>
          <w:w w:val="105"/>
          <w:sz w:val="21"/>
        </w:rPr>
        <w:t xml:space="preserve"> </w:t>
      </w:r>
      <w:r>
        <w:rPr>
          <w:w w:val="105"/>
          <w:sz w:val="21"/>
        </w:rPr>
        <w:t>u</w:t>
      </w:r>
      <w:r>
        <w:rPr>
          <w:spacing w:val="-20"/>
          <w:w w:val="105"/>
          <w:sz w:val="21"/>
        </w:rPr>
        <w:t xml:space="preserve"> </w:t>
      </w:r>
      <w:r>
        <w:rPr>
          <w:w w:val="105"/>
          <w:sz w:val="21"/>
        </w:rPr>
        <w:t>roku</w:t>
      </w:r>
      <w:r>
        <w:rPr>
          <w:spacing w:val="-22"/>
          <w:w w:val="105"/>
          <w:sz w:val="21"/>
        </w:rPr>
        <w:t xml:space="preserve"> </w:t>
      </w:r>
      <w:r>
        <w:rPr>
          <w:w w:val="105"/>
          <w:sz w:val="21"/>
        </w:rPr>
        <w:t>godine</w:t>
      </w:r>
      <w:r>
        <w:rPr>
          <w:spacing w:val="-22"/>
          <w:w w:val="105"/>
          <w:sz w:val="21"/>
        </w:rPr>
        <w:t xml:space="preserve"> </w:t>
      </w:r>
      <w:r>
        <w:rPr>
          <w:w w:val="105"/>
          <w:sz w:val="21"/>
        </w:rPr>
        <w:t>dana</w:t>
      </w:r>
      <w:r>
        <w:rPr>
          <w:spacing w:val="-21"/>
          <w:w w:val="105"/>
          <w:sz w:val="21"/>
        </w:rPr>
        <w:t xml:space="preserve"> </w:t>
      </w:r>
      <w:r>
        <w:rPr>
          <w:w w:val="105"/>
          <w:sz w:val="21"/>
        </w:rPr>
        <w:t>od</w:t>
      </w:r>
      <w:r>
        <w:rPr>
          <w:spacing w:val="-22"/>
          <w:w w:val="105"/>
          <w:sz w:val="21"/>
        </w:rPr>
        <w:t xml:space="preserve"> </w:t>
      </w:r>
      <w:r>
        <w:rPr>
          <w:w w:val="105"/>
          <w:sz w:val="21"/>
        </w:rPr>
        <w:t>pravomoćnosti</w:t>
      </w:r>
      <w:r>
        <w:rPr>
          <w:spacing w:val="-23"/>
          <w:w w:val="105"/>
          <w:sz w:val="21"/>
        </w:rPr>
        <w:t xml:space="preserve"> </w:t>
      </w:r>
      <w:r>
        <w:rPr>
          <w:w w:val="105"/>
          <w:sz w:val="21"/>
        </w:rPr>
        <w:t>postignute</w:t>
      </w:r>
      <w:r>
        <w:rPr>
          <w:spacing w:val="-26"/>
          <w:w w:val="105"/>
          <w:sz w:val="21"/>
        </w:rPr>
        <w:t xml:space="preserve"> </w:t>
      </w:r>
      <w:r>
        <w:rPr>
          <w:w w:val="105"/>
          <w:sz w:val="21"/>
        </w:rPr>
        <w:t>PSN</w:t>
      </w:r>
      <w:r>
        <w:rPr>
          <w:spacing w:val="-18"/>
          <w:w w:val="105"/>
          <w:sz w:val="21"/>
        </w:rPr>
        <w:t xml:space="preserve"> </w:t>
      </w:r>
      <w:r>
        <w:rPr>
          <w:w w:val="105"/>
          <w:sz w:val="21"/>
        </w:rPr>
        <w:t>(ukupno</w:t>
      </w:r>
      <w:r>
        <w:rPr>
          <w:spacing w:val="-25"/>
          <w:w w:val="105"/>
          <w:sz w:val="21"/>
        </w:rPr>
        <w:t xml:space="preserve"> </w:t>
      </w:r>
      <w:r>
        <w:rPr>
          <w:w w:val="105"/>
          <w:sz w:val="21"/>
        </w:rPr>
        <w:t>774.257 HRK);</w:t>
      </w:r>
    </w:p>
    <w:p w:rsidRDefault="006524D3" w:rsidR="006524D3">
      <w:pPr>
        <w:pStyle w:val="Tijeloteksta"/>
        <w:spacing w:before="9"/>
        <w:rPr>
          <w:sz w:val="20"/>
        </w:rPr>
      </w:pPr>
    </w:p>
    <w:p w:rsidRDefault="009F22AE" w:rsidR="006524D3">
      <w:pPr>
        <w:pStyle w:val="Odlomakpopisa"/>
        <w:numPr>
          <w:ilvl w:val="0"/>
          <w:numId w:val="1"/>
        </w:numPr>
        <w:tabs>
          <w:tab w:pos="4699" w:val="left"/>
          <w:tab w:pos="4700" w:val="left"/>
        </w:tabs>
        <w:spacing w:lineRule="auto" w:line="256" w:before="0"/>
        <w:ind w:hanging="292" w:right="1320"/>
        <w:rPr>
          <w:sz w:val="21"/>
        </w:rPr>
      </w:pPr>
      <w:r>
        <w:rPr>
          <w:w w:val="105"/>
          <w:sz w:val="21"/>
        </w:rPr>
        <w:t>Na</w:t>
      </w:r>
      <w:r>
        <w:rPr>
          <w:spacing w:val="-21"/>
          <w:w w:val="105"/>
          <w:sz w:val="21"/>
        </w:rPr>
        <w:t xml:space="preserve"> </w:t>
      </w:r>
      <w:r>
        <w:rPr>
          <w:w w:val="105"/>
          <w:sz w:val="21"/>
        </w:rPr>
        <w:t>sljedećih</w:t>
      </w:r>
      <w:r>
        <w:rPr>
          <w:spacing w:val="-24"/>
          <w:w w:val="105"/>
          <w:sz w:val="21"/>
        </w:rPr>
        <w:t xml:space="preserve"> </w:t>
      </w:r>
      <w:r>
        <w:rPr>
          <w:w w:val="105"/>
          <w:sz w:val="21"/>
        </w:rPr>
        <w:t>70%</w:t>
      </w:r>
      <w:r>
        <w:rPr>
          <w:spacing w:val="-22"/>
          <w:w w:val="105"/>
          <w:sz w:val="21"/>
        </w:rPr>
        <w:t xml:space="preserve"> </w:t>
      </w:r>
      <w:r>
        <w:rPr>
          <w:w w:val="105"/>
          <w:sz w:val="21"/>
        </w:rPr>
        <w:t>ostatka</w:t>
      </w:r>
      <w:r>
        <w:rPr>
          <w:spacing w:val="-28"/>
          <w:w w:val="105"/>
          <w:sz w:val="21"/>
        </w:rPr>
        <w:t xml:space="preserve"> </w:t>
      </w:r>
      <w:r>
        <w:rPr>
          <w:w w:val="105"/>
          <w:sz w:val="21"/>
        </w:rPr>
        <w:t>dugovanja</w:t>
      </w:r>
      <w:r>
        <w:rPr>
          <w:spacing w:val="-25"/>
          <w:w w:val="105"/>
          <w:sz w:val="21"/>
        </w:rPr>
        <w:t xml:space="preserve"> </w:t>
      </w:r>
      <w:r>
        <w:rPr>
          <w:w w:val="105"/>
          <w:sz w:val="21"/>
        </w:rPr>
        <w:t>primjenjuje</w:t>
      </w:r>
      <w:r>
        <w:rPr>
          <w:spacing w:val="-24"/>
          <w:w w:val="105"/>
          <w:sz w:val="21"/>
        </w:rPr>
        <w:t xml:space="preserve"> </w:t>
      </w:r>
      <w:r>
        <w:rPr>
          <w:w w:val="105"/>
          <w:sz w:val="21"/>
        </w:rPr>
        <w:t>se:</w:t>
      </w:r>
      <w:r>
        <w:rPr>
          <w:spacing w:val="-22"/>
          <w:w w:val="105"/>
          <w:sz w:val="21"/>
        </w:rPr>
        <w:t xml:space="preserve"> </w:t>
      </w:r>
      <w:r>
        <w:rPr>
          <w:w w:val="105"/>
          <w:sz w:val="21"/>
        </w:rPr>
        <w:t>otpis</w:t>
      </w:r>
      <w:r>
        <w:rPr>
          <w:spacing w:val="-22"/>
          <w:w w:val="105"/>
          <w:sz w:val="21"/>
        </w:rPr>
        <w:t xml:space="preserve"> </w:t>
      </w:r>
      <w:r>
        <w:rPr>
          <w:w w:val="105"/>
          <w:sz w:val="21"/>
        </w:rPr>
        <w:t>35%</w:t>
      </w:r>
      <w:r>
        <w:rPr>
          <w:spacing w:val="-24"/>
          <w:w w:val="105"/>
          <w:sz w:val="21"/>
        </w:rPr>
        <w:t xml:space="preserve"> </w:t>
      </w:r>
      <w:r>
        <w:rPr>
          <w:w w:val="105"/>
          <w:sz w:val="21"/>
        </w:rPr>
        <w:t>ostatka</w:t>
      </w:r>
      <w:r>
        <w:rPr>
          <w:spacing w:val="-25"/>
          <w:w w:val="105"/>
          <w:sz w:val="21"/>
        </w:rPr>
        <w:t xml:space="preserve"> </w:t>
      </w:r>
      <w:r>
        <w:rPr>
          <w:w w:val="105"/>
          <w:sz w:val="21"/>
        </w:rPr>
        <w:t>dugovanja</w:t>
      </w:r>
      <w:r>
        <w:rPr>
          <w:spacing w:val="-26"/>
          <w:w w:val="105"/>
          <w:sz w:val="21"/>
        </w:rPr>
        <w:t xml:space="preserve"> </w:t>
      </w:r>
      <w:r>
        <w:rPr>
          <w:w w:val="105"/>
          <w:sz w:val="21"/>
        </w:rPr>
        <w:t>(ukupno</w:t>
      </w:r>
      <w:r>
        <w:rPr>
          <w:spacing w:val="-27"/>
          <w:w w:val="105"/>
          <w:sz w:val="21"/>
        </w:rPr>
        <w:t xml:space="preserve"> </w:t>
      </w:r>
      <w:r>
        <w:rPr>
          <w:w w:val="105"/>
          <w:sz w:val="21"/>
        </w:rPr>
        <w:t>5.664.116</w:t>
      </w:r>
      <w:r>
        <w:rPr>
          <w:spacing w:val="-28"/>
          <w:w w:val="105"/>
          <w:sz w:val="21"/>
        </w:rPr>
        <w:t xml:space="preserve"> </w:t>
      </w:r>
      <w:r>
        <w:rPr>
          <w:w w:val="105"/>
          <w:sz w:val="21"/>
        </w:rPr>
        <w:t>HRK), ostatak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od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35%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ostatka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dugovanja</w:t>
      </w:r>
      <w:r>
        <w:rPr>
          <w:spacing w:val="-16"/>
          <w:w w:val="105"/>
          <w:sz w:val="21"/>
        </w:rPr>
        <w:t xml:space="preserve"> </w:t>
      </w:r>
      <w:r>
        <w:rPr>
          <w:w w:val="105"/>
          <w:sz w:val="21"/>
        </w:rPr>
        <w:t>(ukupno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5.664.116</w:t>
      </w:r>
      <w:r>
        <w:rPr>
          <w:spacing w:val="-16"/>
          <w:w w:val="105"/>
          <w:sz w:val="21"/>
        </w:rPr>
        <w:t xml:space="preserve"> </w:t>
      </w:r>
      <w:r>
        <w:rPr>
          <w:w w:val="105"/>
          <w:sz w:val="21"/>
        </w:rPr>
        <w:t>HRK)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pretvara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se</w:t>
      </w:r>
      <w:r>
        <w:rPr>
          <w:spacing w:val="-7"/>
          <w:w w:val="105"/>
          <w:sz w:val="21"/>
        </w:rPr>
        <w:t xml:space="preserve"> </w:t>
      </w:r>
      <w:r>
        <w:rPr>
          <w:w w:val="105"/>
          <w:sz w:val="21"/>
        </w:rPr>
        <w:t>u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vlasničke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udjele</w:t>
      </w:r>
    </w:p>
    <w:p w:rsidRDefault="006524D3" w:rsidR="006524D3">
      <w:pPr>
        <w:pStyle w:val="Tijeloteksta"/>
        <w:spacing w:before="9"/>
        <w:rPr>
          <w:sz w:val="20"/>
        </w:rPr>
      </w:pPr>
    </w:p>
    <w:p w:rsidRDefault="009F22AE" w:rsidR="006524D3">
      <w:pPr>
        <w:pStyle w:val="Odlomakpopisa"/>
        <w:numPr>
          <w:ilvl w:val="0"/>
          <w:numId w:val="1"/>
        </w:numPr>
        <w:tabs>
          <w:tab w:pos="4699" w:val="left"/>
          <w:tab w:pos="4700" w:val="left"/>
        </w:tabs>
        <w:spacing w:before="0"/>
        <w:ind w:hanging="292"/>
        <w:rPr>
          <w:sz w:val="21"/>
        </w:rPr>
      </w:pPr>
      <w:r>
        <w:rPr>
          <w:w w:val="105"/>
          <w:sz w:val="21"/>
        </w:rPr>
        <w:t>Otplata</w:t>
      </w:r>
      <w:r>
        <w:rPr>
          <w:spacing w:val="-16"/>
          <w:w w:val="105"/>
          <w:sz w:val="21"/>
        </w:rPr>
        <w:t xml:space="preserve"> </w:t>
      </w:r>
      <w:r>
        <w:rPr>
          <w:w w:val="105"/>
          <w:sz w:val="21"/>
        </w:rPr>
        <w:t>ostatka</w:t>
      </w:r>
      <w:r>
        <w:rPr>
          <w:spacing w:val="-17"/>
          <w:w w:val="105"/>
          <w:sz w:val="21"/>
        </w:rPr>
        <w:t xml:space="preserve"> </w:t>
      </w:r>
      <w:r>
        <w:rPr>
          <w:w w:val="105"/>
          <w:sz w:val="21"/>
        </w:rPr>
        <w:t>duga</w:t>
      </w:r>
      <w:r>
        <w:rPr>
          <w:spacing w:val="-17"/>
          <w:w w:val="105"/>
          <w:sz w:val="21"/>
        </w:rPr>
        <w:t xml:space="preserve"> </w:t>
      </w:r>
      <w:r>
        <w:rPr>
          <w:w w:val="105"/>
          <w:sz w:val="21"/>
        </w:rPr>
        <w:t>u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60</w:t>
      </w:r>
      <w:r>
        <w:rPr>
          <w:spacing w:val="-16"/>
          <w:w w:val="105"/>
          <w:sz w:val="21"/>
        </w:rPr>
        <w:t xml:space="preserve"> </w:t>
      </w:r>
      <w:r>
        <w:rPr>
          <w:w w:val="105"/>
          <w:sz w:val="21"/>
        </w:rPr>
        <w:t>jednakih</w:t>
      </w:r>
      <w:r>
        <w:rPr>
          <w:spacing w:val="-17"/>
          <w:w w:val="105"/>
          <w:sz w:val="21"/>
        </w:rPr>
        <w:t xml:space="preserve"> </w:t>
      </w:r>
      <w:r>
        <w:rPr>
          <w:w w:val="105"/>
          <w:sz w:val="21"/>
        </w:rPr>
        <w:t>mjesečnih</w:t>
      </w:r>
      <w:r>
        <w:rPr>
          <w:spacing w:val="-15"/>
          <w:w w:val="105"/>
          <w:sz w:val="21"/>
        </w:rPr>
        <w:t xml:space="preserve"> </w:t>
      </w:r>
      <w:r>
        <w:rPr>
          <w:w w:val="105"/>
          <w:sz w:val="21"/>
        </w:rPr>
        <w:t>rata,</w:t>
      </w:r>
      <w:r>
        <w:rPr>
          <w:spacing w:val="-16"/>
          <w:w w:val="105"/>
          <w:sz w:val="21"/>
        </w:rPr>
        <w:t xml:space="preserve"> </w:t>
      </w:r>
      <w:r>
        <w:rPr>
          <w:w w:val="105"/>
          <w:sz w:val="21"/>
        </w:rPr>
        <w:t>bez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kamata</w:t>
      </w:r>
      <w:r>
        <w:rPr>
          <w:spacing w:val="-19"/>
          <w:w w:val="105"/>
          <w:sz w:val="21"/>
        </w:rPr>
        <w:t xml:space="preserve"> </w:t>
      </w:r>
      <w:r>
        <w:rPr>
          <w:w w:val="105"/>
          <w:sz w:val="21"/>
        </w:rPr>
        <w:t>počevši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od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01.07.2020.</w:t>
      </w:r>
      <w:r>
        <w:rPr>
          <w:spacing w:val="-17"/>
          <w:w w:val="105"/>
          <w:sz w:val="21"/>
        </w:rPr>
        <w:t xml:space="preserve"> </w:t>
      </w:r>
      <w:r>
        <w:rPr>
          <w:w w:val="105"/>
          <w:sz w:val="21"/>
        </w:rPr>
        <w:t>(ukupno</w:t>
      </w:r>
      <w:r>
        <w:rPr>
          <w:spacing w:val="-20"/>
          <w:w w:val="105"/>
          <w:sz w:val="21"/>
        </w:rPr>
        <w:t xml:space="preserve"> </w:t>
      </w:r>
      <w:r>
        <w:rPr>
          <w:w w:val="105"/>
          <w:sz w:val="21"/>
        </w:rPr>
        <w:t>4.854.956</w:t>
      </w:r>
      <w:r>
        <w:rPr>
          <w:spacing w:val="-19"/>
          <w:w w:val="105"/>
          <w:sz w:val="21"/>
        </w:rPr>
        <w:t xml:space="preserve"> </w:t>
      </w:r>
      <w:r>
        <w:rPr>
          <w:w w:val="105"/>
          <w:sz w:val="21"/>
        </w:rPr>
        <w:t>HRK);</w:t>
      </w:r>
    </w:p>
    <w:p w:rsidRDefault="009F22AE" w:rsidR="006524D3">
      <w:pPr>
        <w:pStyle w:val="Odlomakpopisa"/>
        <w:numPr>
          <w:ilvl w:val="0"/>
          <w:numId w:val="1"/>
        </w:numPr>
        <w:tabs>
          <w:tab w:pos="4699" w:val="left"/>
          <w:tab w:pos="4700" w:val="left"/>
        </w:tabs>
        <w:spacing w:lineRule="atLeast" w:line="490" w:before="7"/>
        <w:ind w:firstLine="0" w:right="5145" w:left="4407"/>
        <w:rPr>
          <w:sz w:val="21"/>
        </w:rPr>
      </w:pPr>
      <w:r>
        <w:rPr>
          <w:w w:val="105"/>
          <w:sz w:val="21"/>
        </w:rPr>
        <w:t>Otpis</w:t>
      </w:r>
      <w:r>
        <w:rPr>
          <w:spacing w:val="-20"/>
          <w:w w:val="105"/>
          <w:sz w:val="21"/>
        </w:rPr>
        <w:t xml:space="preserve"> </w:t>
      </w:r>
      <w:r>
        <w:rPr>
          <w:w w:val="105"/>
          <w:sz w:val="21"/>
        </w:rPr>
        <w:t>svih</w:t>
      </w:r>
      <w:r>
        <w:rPr>
          <w:spacing w:val="-19"/>
          <w:w w:val="105"/>
          <w:sz w:val="21"/>
        </w:rPr>
        <w:t xml:space="preserve"> </w:t>
      </w:r>
      <w:r>
        <w:rPr>
          <w:w w:val="105"/>
          <w:sz w:val="21"/>
        </w:rPr>
        <w:t>kamata</w:t>
      </w:r>
      <w:r>
        <w:rPr>
          <w:spacing w:val="-25"/>
          <w:w w:val="105"/>
          <w:sz w:val="21"/>
        </w:rPr>
        <w:t xml:space="preserve"> </w:t>
      </w:r>
      <w:r>
        <w:rPr>
          <w:w w:val="105"/>
          <w:sz w:val="21"/>
        </w:rPr>
        <w:t>dospjelih</w:t>
      </w:r>
      <w:r>
        <w:rPr>
          <w:spacing w:val="-22"/>
          <w:w w:val="105"/>
          <w:sz w:val="21"/>
        </w:rPr>
        <w:t xml:space="preserve"> </w:t>
      </w:r>
      <w:r>
        <w:rPr>
          <w:w w:val="105"/>
          <w:sz w:val="21"/>
        </w:rPr>
        <w:t>do</w:t>
      </w:r>
      <w:r>
        <w:rPr>
          <w:spacing w:val="-20"/>
          <w:w w:val="105"/>
          <w:sz w:val="21"/>
        </w:rPr>
        <w:t xml:space="preserve"> </w:t>
      </w:r>
      <w:r>
        <w:rPr>
          <w:w w:val="105"/>
          <w:sz w:val="21"/>
        </w:rPr>
        <w:t>otvaranja</w:t>
      </w:r>
      <w:r>
        <w:rPr>
          <w:spacing w:val="-23"/>
          <w:w w:val="105"/>
          <w:sz w:val="21"/>
        </w:rPr>
        <w:t xml:space="preserve"> </w:t>
      </w:r>
      <w:r>
        <w:rPr>
          <w:w w:val="105"/>
          <w:sz w:val="21"/>
        </w:rPr>
        <w:t>predstečajnog</w:t>
      </w:r>
      <w:r>
        <w:rPr>
          <w:spacing w:val="-26"/>
          <w:w w:val="105"/>
          <w:sz w:val="21"/>
        </w:rPr>
        <w:t xml:space="preserve"> </w:t>
      </w:r>
      <w:r>
        <w:rPr>
          <w:w w:val="105"/>
          <w:sz w:val="21"/>
        </w:rPr>
        <w:t>postupka; Ukupne</w:t>
      </w:r>
      <w:r>
        <w:rPr>
          <w:spacing w:val="-23"/>
          <w:w w:val="105"/>
          <w:sz w:val="21"/>
        </w:rPr>
        <w:t xml:space="preserve"> </w:t>
      </w:r>
      <w:r>
        <w:rPr>
          <w:w w:val="105"/>
          <w:sz w:val="21"/>
        </w:rPr>
        <w:t>tražbine</w:t>
      </w:r>
      <w:r>
        <w:rPr>
          <w:spacing w:val="-18"/>
          <w:w w:val="105"/>
          <w:sz w:val="21"/>
        </w:rPr>
        <w:t xml:space="preserve"> </w:t>
      </w:r>
      <w:r>
        <w:rPr>
          <w:w w:val="105"/>
          <w:sz w:val="21"/>
        </w:rPr>
        <w:t>vjerovnika</w:t>
      </w:r>
      <w:r>
        <w:rPr>
          <w:spacing w:val="-21"/>
          <w:w w:val="105"/>
          <w:sz w:val="21"/>
        </w:rPr>
        <w:t xml:space="preserve"> </w:t>
      </w:r>
      <w:r>
        <w:rPr>
          <w:w w:val="105"/>
          <w:sz w:val="21"/>
        </w:rPr>
        <w:t>II.</w:t>
      </w:r>
      <w:r>
        <w:rPr>
          <w:spacing w:val="-18"/>
          <w:w w:val="105"/>
          <w:sz w:val="21"/>
        </w:rPr>
        <w:t xml:space="preserve"> </w:t>
      </w:r>
      <w:r>
        <w:rPr>
          <w:w w:val="105"/>
          <w:sz w:val="21"/>
        </w:rPr>
        <w:t>Grupe</w:t>
      </w:r>
      <w:r>
        <w:rPr>
          <w:spacing w:val="-21"/>
          <w:w w:val="105"/>
          <w:sz w:val="21"/>
        </w:rPr>
        <w:t xml:space="preserve"> </w:t>
      </w:r>
      <w:r>
        <w:rPr>
          <w:w w:val="105"/>
          <w:sz w:val="21"/>
        </w:rPr>
        <w:t>–</w:t>
      </w:r>
      <w:r>
        <w:rPr>
          <w:spacing w:val="-18"/>
          <w:w w:val="105"/>
          <w:sz w:val="21"/>
        </w:rPr>
        <w:t xml:space="preserve"> </w:t>
      </w:r>
      <w:r>
        <w:rPr>
          <w:w w:val="105"/>
          <w:sz w:val="21"/>
        </w:rPr>
        <w:t>banke</w:t>
      </w:r>
      <w:r>
        <w:rPr>
          <w:spacing w:val="-22"/>
          <w:w w:val="105"/>
          <w:sz w:val="21"/>
        </w:rPr>
        <w:t xml:space="preserve"> </w:t>
      </w:r>
      <w:r>
        <w:rPr>
          <w:w w:val="105"/>
          <w:sz w:val="21"/>
        </w:rPr>
        <w:t>iznose</w:t>
      </w:r>
      <w:r>
        <w:rPr>
          <w:spacing w:val="-17"/>
          <w:w w:val="105"/>
          <w:sz w:val="21"/>
        </w:rPr>
        <w:t xml:space="preserve"> </w:t>
      </w:r>
      <w:r>
        <w:rPr>
          <w:w w:val="105"/>
          <w:sz w:val="21"/>
        </w:rPr>
        <w:t>12</w:t>
      </w:r>
      <w:r>
        <w:rPr>
          <w:spacing w:val="-21"/>
          <w:w w:val="105"/>
          <w:sz w:val="21"/>
        </w:rPr>
        <w:t xml:space="preserve"> </w:t>
      </w:r>
      <w:r>
        <w:rPr>
          <w:w w:val="105"/>
          <w:sz w:val="21"/>
        </w:rPr>
        <w:t>milijuna</w:t>
      </w:r>
      <w:r>
        <w:rPr>
          <w:spacing w:val="-18"/>
          <w:w w:val="105"/>
          <w:sz w:val="21"/>
        </w:rPr>
        <w:t xml:space="preserve"> </w:t>
      </w:r>
      <w:r>
        <w:rPr>
          <w:w w:val="105"/>
          <w:sz w:val="21"/>
        </w:rPr>
        <w:t>kuna.</w:t>
      </w:r>
    </w:p>
    <w:p w:rsidRDefault="009F22AE" w:rsidR="006524D3">
      <w:pPr>
        <w:pStyle w:val="Naslov4"/>
        <w:spacing w:before="154"/>
        <w:ind w:left="4407"/>
      </w:pPr>
      <w:r>
        <w:rPr>
          <w:w w:val="105"/>
        </w:rPr>
        <w:t>Vjerovnicima II. Grupe – banke se ovim planom nudi:</w:t>
      </w:r>
    </w:p>
    <w:p w:rsidRDefault="009F22AE" w:rsidR="006524D3">
      <w:pPr>
        <w:pStyle w:val="Odlomakpopisa"/>
        <w:numPr>
          <w:ilvl w:val="0"/>
          <w:numId w:val="1"/>
        </w:numPr>
        <w:tabs>
          <w:tab w:pos="4699" w:val="left"/>
          <w:tab w:pos="4700" w:val="left"/>
        </w:tabs>
        <w:spacing w:before="147"/>
        <w:ind w:hanging="292"/>
        <w:rPr>
          <w:sz w:val="21"/>
        </w:rPr>
      </w:pPr>
      <w:r>
        <w:rPr>
          <w:w w:val="105"/>
          <w:sz w:val="21"/>
        </w:rPr>
        <w:t>Otpis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70%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ukupnog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trenutnog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duga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po</w:t>
      </w:r>
      <w:r>
        <w:rPr>
          <w:spacing w:val="-5"/>
          <w:w w:val="105"/>
          <w:sz w:val="21"/>
        </w:rPr>
        <w:t xml:space="preserve"> </w:t>
      </w:r>
      <w:r>
        <w:rPr>
          <w:w w:val="105"/>
          <w:sz w:val="21"/>
        </w:rPr>
        <w:t>svim</w:t>
      </w:r>
      <w:r>
        <w:rPr>
          <w:spacing w:val="-3"/>
          <w:w w:val="105"/>
          <w:sz w:val="21"/>
        </w:rPr>
        <w:t xml:space="preserve"> </w:t>
      </w:r>
      <w:r>
        <w:rPr>
          <w:w w:val="105"/>
          <w:sz w:val="21"/>
        </w:rPr>
        <w:t>osnovama</w:t>
      </w:r>
    </w:p>
    <w:p w:rsidRDefault="006524D3" w:rsidR="006524D3">
      <w:pPr>
        <w:pStyle w:val="Tijeloteksta"/>
        <w:spacing w:before="2"/>
        <w:rPr>
          <w:sz w:val="22"/>
        </w:rPr>
      </w:pPr>
    </w:p>
    <w:p w:rsidRDefault="009F22AE" w:rsidR="006524D3">
      <w:pPr>
        <w:pStyle w:val="Odlomakpopisa"/>
        <w:numPr>
          <w:ilvl w:val="0"/>
          <w:numId w:val="1"/>
        </w:numPr>
        <w:tabs>
          <w:tab w:pos="4699" w:val="left"/>
          <w:tab w:pos="4700" w:val="left"/>
        </w:tabs>
        <w:spacing w:lineRule="auto" w:line="256" w:before="1"/>
        <w:ind w:hanging="292" w:right="842"/>
        <w:rPr>
          <w:sz w:val="21"/>
        </w:rPr>
      </w:pPr>
      <w:r>
        <w:rPr>
          <w:w w:val="105"/>
          <w:sz w:val="21"/>
        </w:rPr>
        <w:t>Jednokratna</w:t>
      </w:r>
      <w:r>
        <w:rPr>
          <w:spacing w:val="-29"/>
          <w:w w:val="105"/>
          <w:sz w:val="21"/>
        </w:rPr>
        <w:t xml:space="preserve"> </w:t>
      </w:r>
      <w:r>
        <w:rPr>
          <w:w w:val="105"/>
          <w:sz w:val="21"/>
        </w:rPr>
        <w:t>otplata</w:t>
      </w:r>
      <w:r>
        <w:rPr>
          <w:spacing w:val="-25"/>
          <w:w w:val="105"/>
          <w:sz w:val="21"/>
        </w:rPr>
        <w:t xml:space="preserve"> </w:t>
      </w:r>
      <w:r>
        <w:rPr>
          <w:w w:val="105"/>
          <w:sz w:val="21"/>
        </w:rPr>
        <w:t>ostatka</w:t>
      </w:r>
      <w:r>
        <w:rPr>
          <w:spacing w:val="-27"/>
          <w:w w:val="105"/>
          <w:sz w:val="21"/>
        </w:rPr>
        <w:t xml:space="preserve"> </w:t>
      </w:r>
      <w:r>
        <w:rPr>
          <w:w w:val="105"/>
          <w:sz w:val="21"/>
        </w:rPr>
        <w:t>od</w:t>
      </w:r>
      <w:r>
        <w:rPr>
          <w:spacing w:val="-25"/>
          <w:w w:val="105"/>
          <w:sz w:val="21"/>
        </w:rPr>
        <w:t xml:space="preserve"> </w:t>
      </w:r>
      <w:r>
        <w:rPr>
          <w:w w:val="105"/>
          <w:sz w:val="21"/>
        </w:rPr>
        <w:t>30%</w:t>
      </w:r>
      <w:r>
        <w:rPr>
          <w:spacing w:val="-23"/>
          <w:w w:val="105"/>
          <w:sz w:val="21"/>
        </w:rPr>
        <w:t xml:space="preserve"> </w:t>
      </w:r>
      <w:r>
        <w:rPr>
          <w:w w:val="105"/>
          <w:sz w:val="21"/>
        </w:rPr>
        <w:t>trenutnog</w:t>
      </w:r>
      <w:r>
        <w:rPr>
          <w:spacing w:val="-27"/>
          <w:w w:val="105"/>
          <w:sz w:val="21"/>
        </w:rPr>
        <w:t xml:space="preserve"> </w:t>
      </w:r>
      <w:r>
        <w:rPr>
          <w:w w:val="105"/>
          <w:sz w:val="21"/>
        </w:rPr>
        <w:t>duga</w:t>
      </w:r>
      <w:r>
        <w:rPr>
          <w:spacing w:val="-26"/>
          <w:w w:val="105"/>
          <w:sz w:val="21"/>
        </w:rPr>
        <w:t xml:space="preserve"> </w:t>
      </w:r>
      <w:r>
        <w:rPr>
          <w:w w:val="105"/>
          <w:sz w:val="21"/>
        </w:rPr>
        <w:t>po</w:t>
      </w:r>
      <w:r>
        <w:rPr>
          <w:spacing w:val="-24"/>
          <w:w w:val="105"/>
          <w:sz w:val="21"/>
        </w:rPr>
        <w:t xml:space="preserve"> </w:t>
      </w:r>
      <w:r>
        <w:rPr>
          <w:w w:val="105"/>
          <w:sz w:val="21"/>
        </w:rPr>
        <w:t>svim</w:t>
      </w:r>
      <w:r>
        <w:rPr>
          <w:spacing w:val="-20"/>
          <w:w w:val="105"/>
          <w:sz w:val="21"/>
        </w:rPr>
        <w:t xml:space="preserve"> </w:t>
      </w:r>
      <w:r>
        <w:rPr>
          <w:w w:val="105"/>
          <w:sz w:val="21"/>
        </w:rPr>
        <w:t>osnovama,</w:t>
      </w:r>
      <w:r>
        <w:rPr>
          <w:spacing w:val="-27"/>
          <w:w w:val="105"/>
          <w:sz w:val="21"/>
        </w:rPr>
        <w:t xml:space="preserve"> </w:t>
      </w:r>
      <w:r>
        <w:rPr>
          <w:w w:val="105"/>
          <w:sz w:val="21"/>
        </w:rPr>
        <w:t>financirana</w:t>
      </w:r>
      <w:r>
        <w:rPr>
          <w:spacing w:val="-28"/>
          <w:w w:val="105"/>
          <w:sz w:val="21"/>
        </w:rPr>
        <w:t xml:space="preserve"> </w:t>
      </w:r>
      <w:r>
        <w:rPr>
          <w:w w:val="105"/>
          <w:sz w:val="21"/>
        </w:rPr>
        <w:t>uplatom</w:t>
      </w:r>
      <w:r>
        <w:rPr>
          <w:spacing w:val="-26"/>
          <w:w w:val="105"/>
          <w:sz w:val="21"/>
        </w:rPr>
        <w:t xml:space="preserve"> </w:t>
      </w:r>
      <w:r>
        <w:rPr>
          <w:w w:val="105"/>
          <w:sz w:val="21"/>
        </w:rPr>
        <w:t>strateškog</w:t>
      </w:r>
      <w:r>
        <w:rPr>
          <w:spacing w:val="-26"/>
          <w:w w:val="105"/>
          <w:sz w:val="21"/>
        </w:rPr>
        <w:t xml:space="preserve"> </w:t>
      </w:r>
      <w:r>
        <w:rPr>
          <w:w w:val="105"/>
          <w:sz w:val="21"/>
        </w:rPr>
        <w:t>partnera u roku 90 dana od pravomoćnosti</w:t>
      </w:r>
      <w:r>
        <w:rPr>
          <w:spacing w:val="-39"/>
          <w:w w:val="105"/>
          <w:sz w:val="21"/>
        </w:rPr>
        <w:t xml:space="preserve"> </w:t>
      </w:r>
      <w:r>
        <w:rPr>
          <w:w w:val="105"/>
          <w:sz w:val="21"/>
        </w:rPr>
        <w:t>PSN</w:t>
      </w:r>
    </w:p>
    <w:p w:rsidRDefault="006524D3" w:rsidR="006524D3">
      <w:pPr>
        <w:pStyle w:val="Tijeloteksta"/>
        <w:spacing w:before="9"/>
        <w:rPr>
          <w:sz w:val="20"/>
        </w:rPr>
      </w:pPr>
    </w:p>
    <w:p w:rsidRDefault="009F22AE" w:rsidR="006524D3">
      <w:pPr>
        <w:pStyle w:val="Tijeloteksta"/>
        <w:spacing w:lineRule="auto" w:line="256"/>
        <w:ind w:right="150" w:left="4407"/>
      </w:pPr>
      <w:r>
        <w:rPr>
          <w:w w:val="105"/>
        </w:rPr>
        <w:t>Predstečajni</w:t>
      </w:r>
      <w:r>
        <w:rPr>
          <w:spacing w:val="-23"/>
          <w:w w:val="105"/>
        </w:rPr>
        <w:t xml:space="preserve"> </w:t>
      </w:r>
      <w:r>
        <w:rPr>
          <w:w w:val="105"/>
        </w:rPr>
        <w:t>postupak</w:t>
      </w:r>
      <w:r>
        <w:rPr>
          <w:spacing w:val="-23"/>
          <w:w w:val="105"/>
        </w:rPr>
        <w:t xml:space="preserve"> </w:t>
      </w:r>
      <w:r>
        <w:rPr>
          <w:w w:val="105"/>
        </w:rPr>
        <w:t>nad</w:t>
      </w:r>
      <w:r>
        <w:rPr>
          <w:spacing w:val="-22"/>
          <w:w w:val="105"/>
        </w:rPr>
        <w:t xml:space="preserve"> </w:t>
      </w:r>
      <w:r>
        <w:rPr>
          <w:w w:val="105"/>
        </w:rPr>
        <w:t>Dužnikom</w:t>
      </w:r>
      <w:r>
        <w:rPr>
          <w:spacing w:val="-20"/>
          <w:w w:val="105"/>
        </w:rPr>
        <w:t xml:space="preserve"> </w:t>
      </w:r>
      <w:r>
        <w:rPr>
          <w:w w:val="105"/>
        </w:rPr>
        <w:t>ne</w:t>
      </w:r>
      <w:r>
        <w:rPr>
          <w:spacing w:val="-20"/>
          <w:w w:val="105"/>
        </w:rPr>
        <w:t xml:space="preserve"> </w:t>
      </w:r>
      <w:r>
        <w:rPr>
          <w:w w:val="105"/>
        </w:rPr>
        <w:t>utječe</w:t>
      </w:r>
      <w:r>
        <w:rPr>
          <w:spacing w:val="-22"/>
          <w:w w:val="105"/>
        </w:rPr>
        <w:t xml:space="preserve"> </w:t>
      </w:r>
      <w:r>
        <w:rPr>
          <w:w w:val="105"/>
        </w:rPr>
        <w:t>na</w:t>
      </w:r>
      <w:r>
        <w:rPr>
          <w:spacing w:val="-20"/>
          <w:w w:val="105"/>
        </w:rPr>
        <w:t xml:space="preserve"> </w:t>
      </w:r>
      <w:r>
        <w:rPr>
          <w:w w:val="105"/>
        </w:rPr>
        <w:t>prioritetne</w:t>
      </w:r>
      <w:r>
        <w:rPr>
          <w:spacing w:val="-23"/>
          <w:w w:val="105"/>
        </w:rPr>
        <w:t xml:space="preserve"> </w:t>
      </w:r>
      <w:r>
        <w:rPr>
          <w:w w:val="105"/>
        </w:rPr>
        <w:t>tražbine</w:t>
      </w:r>
      <w:r>
        <w:rPr>
          <w:spacing w:val="-20"/>
          <w:w w:val="105"/>
        </w:rPr>
        <w:t xml:space="preserve"> </w:t>
      </w:r>
      <w:r>
        <w:rPr>
          <w:w w:val="105"/>
        </w:rPr>
        <w:t>iz</w:t>
      </w:r>
      <w:r>
        <w:rPr>
          <w:spacing w:val="-18"/>
          <w:w w:val="105"/>
        </w:rPr>
        <w:t xml:space="preserve"> </w:t>
      </w:r>
      <w:r>
        <w:rPr>
          <w:w w:val="105"/>
        </w:rPr>
        <w:t>radnih</w:t>
      </w:r>
      <w:r>
        <w:rPr>
          <w:spacing w:val="-22"/>
          <w:w w:val="105"/>
        </w:rPr>
        <w:t xml:space="preserve"> </w:t>
      </w:r>
      <w:r>
        <w:rPr>
          <w:w w:val="105"/>
        </w:rPr>
        <w:t>odnosa,</w:t>
      </w:r>
      <w:r>
        <w:rPr>
          <w:spacing w:val="-24"/>
          <w:w w:val="105"/>
        </w:rPr>
        <w:t xml:space="preserve"> </w:t>
      </w:r>
      <w:r>
        <w:rPr>
          <w:w w:val="105"/>
        </w:rPr>
        <w:t>tražbine</w:t>
      </w:r>
      <w:r>
        <w:rPr>
          <w:spacing w:val="-21"/>
          <w:w w:val="105"/>
        </w:rPr>
        <w:t xml:space="preserve"> </w:t>
      </w:r>
      <w:r>
        <w:rPr>
          <w:w w:val="105"/>
        </w:rPr>
        <w:t>Grupe</w:t>
      </w:r>
      <w:r>
        <w:rPr>
          <w:spacing w:val="-20"/>
          <w:w w:val="105"/>
        </w:rPr>
        <w:t xml:space="preserve"> </w:t>
      </w:r>
      <w:r>
        <w:rPr>
          <w:w w:val="105"/>
        </w:rPr>
        <w:t>III.,</w:t>
      </w:r>
      <w:r>
        <w:rPr>
          <w:spacing w:val="-22"/>
          <w:w w:val="105"/>
        </w:rPr>
        <w:t xml:space="preserve"> </w:t>
      </w:r>
      <w:r>
        <w:rPr>
          <w:w w:val="105"/>
        </w:rPr>
        <w:t>koje</w:t>
      </w:r>
      <w:r>
        <w:rPr>
          <w:spacing w:val="-22"/>
          <w:w w:val="105"/>
        </w:rPr>
        <w:t xml:space="preserve"> </w:t>
      </w:r>
      <w:r>
        <w:rPr>
          <w:w w:val="105"/>
        </w:rPr>
        <w:t>se namiruju sukladno</w:t>
      </w:r>
      <w:r>
        <w:rPr>
          <w:spacing w:val="-17"/>
          <w:w w:val="105"/>
        </w:rPr>
        <w:t xml:space="preserve"> </w:t>
      </w:r>
      <w:r>
        <w:rPr>
          <w:w w:val="105"/>
        </w:rPr>
        <w:t>Zakonu.</w:t>
      </w:r>
    </w:p>
    <w:p w:rsidRDefault="006524D3" w:rsidR="006524D3">
      <w:pPr>
        <w:spacing w:lineRule="auto" w:line="256"/>
        <w:sectPr w:rsidR="006524D3">
          <w:type w:val="continuous"/>
          <w:pgSz w:orient="landscape" w:h="11900" w:w="16840"/>
          <w:pgMar w:gutter="0" w:footer="720" w:header="720" w:left="400" w:bottom="280" w:right="220" w:top="1100"/>
          <w:cols w:space="720"/>
        </w:sectPr>
      </w:pPr>
    </w:p>
    <w:p w:rsidRDefault="009F22AE" w:rsidR="006524D3">
      <w:pPr>
        <w:pStyle w:val="Naslov1"/>
        <w:numPr>
          <w:ilvl w:val="0"/>
          <w:numId w:val="4"/>
        </w:numPr>
        <w:tabs>
          <w:tab w:pos="916" w:val="left"/>
        </w:tabs>
        <w:spacing w:lineRule="auto" w:line="256"/>
        <w:ind w:firstLine="0" w:right="38"/>
      </w:pPr>
      <w:r>
        <w:lastRenderedPageBreak/>
        <w:t>Opis pregovora s ključnim</w:t>
      </w:r>
      <w:r>
        <w:rPr>
          <w:spacing w:val="-1"/>
        </w:rPr>
        <w:t xml:space="preserve"> </w:t>
      </w:r>
      <w:r>
        <w:t>vjerovnicima</w:t>
      </w:r>
    </w:p>
    <w:p w:rsidRDefault="009F22AE" w:rsidR="006524D3">
      <w:pPr>
        <w:pStyle w:val="Naslov4"/>
      </w:pPr>
      <w:r>
        <w:rPr>
          <w:b w:val="false"/>
        </w:rPr>
        <w:br w:type="column"/>
      </w:r>
      <w:r>
        <w:rPr>
          <w:w w:val="105"/>
        </w:rPr>
        <w:lastRenderedPageBreak/>
        <w:t>Upoznavanje vjerovnika sa situacijom Dužnika</w:t>
      </w:r>
    </w:p>
    <w:p w:rsidRDefault="009F22AE" w:rsidR="006524D3">
      <w:pPr>
        <w:pStyle w:val="Tijeloteksta"/>
        <w:spacing w:lineRule="auto" w:line="256" w:before="104"/>
        <w:ind w:hanging="1" w:right="554" w:left="444"/>
      </w:pPr>
      <w:r>
        <w:rPr>
          <w:w w:val="105"/>
        </w:rPr>
        <w:t>Dužnik</w:t>
      </w:r>
      <w:r>
        <w:rPr>
          <w:spacing w:val="-23"/>
          <w:w w:val="105"/>
        </w:rPr>
        <w:t xml:space="preserve"> </w:t>
      </w:r>
      <w:r>
        <w:rPr>
          <w:w w:val="105"/>
        </w:rPr>
        <w:t>je</w:t>
      </w:r>
      <w:r>
        <w:rPr>
          <w:spacing w:val="-23"/>
          <w:w w:val="105"/>
        </w:rPr>
        <w:t xml:space="preserve"> </w:t>
      </w:r>
      <w:r>
        <w:rPr>
          <w:w w:val="105"/>
        </w:rPr>
        <w:t>upoznao</w:t>
      </w:r>
      <w:r>
        <w:rPr>
          <w:spacing w:val="-27"/>
          <w:w w:val="105"/>
        </w:rPr>
        <w:t xml:space="preserve"> </w:t>
      </w:r>
      <w:r>
        <w:rPr>
          <w:w w:val="105"/>
        </w:rPr>
        <w:t>ključne</w:t>
      </w:r>
      <w:r>
        <w:rPr>
          <w:spacing w:val="-27"/>
          <w:w w:val="105"/>
        </w:rPr>
        <w:t xml:space="preserve"> </w:t>
      </w:r>
      <w:r>
        <w:rPr>
          <w:w w:val="105"/>
        </w:rPr>
        <w:t>vjerovnike</w:t>
      </w:r>
      <w:r>
        <w:rPr>
          <w:spacing w:val="-26"/>
          <w:w w:val="105"/>
        </w:rPr>
        <w:t xml:space="preserve"> </w:t>
      </w:r>
      <w:r>
        <w:rPr>
          <w:w w:val="105"/>
        </w:rPr>
        <w:t>s</w:t>
      </w:r>
      <w:r>
        <w:rPr>
          <w:spacing w:val="-23"/>
          <w:w w:val="105"/>
        </w:rPr>
        <w:t xml:space="preserve"> </w:t>
      </w:r>
      <w:r>
        <w:rPr>
          <w:w w:val="105"/>
        </w:rPr>
        <w:t>namjerom</w:t>
      </w:r>
      <w:r>
        <w:rPr>
          <w:spacing w:val="-26"/>
          <w:w w:val="105"/>
        </w:rPr>
        <w:t xml:space="preserve"> </w:t>
      </w:r>
      <w:r>
        <w:rPr>
          <w:w w:val="105"/>
        </w:rPr>
        <w:t>pokretanja</w:t>
      </w:r>
      <w:r>
        <w:rPr>
          <w:spacing w:val="-28"/>
          <w:w w:val="105"/>
        </w:rPr>
        <w:t xml:space="preserve"> </w:t>
      </w:r>
      <w:r>
        <w:rPr>
          <w:w w:val="105"/>
        </w:rPr>
        <w:t>Predstečajnog</w:t>
      </w:r>
      <w:r>
        <w:rPr>
          <w:spacing w:val="-29"/>
          <w:w w:val="105"/>
        </w:rPr>
        <w:t xml:space="preserve"> </w:t>
      </w:r>
      <w:r>
        <w:rPr>
          <w:w w:val="105"/>
        </w:rPr>
        <w:t>postupka</w:t>
      </w:r>
      <w:r>
        <w:rPr>
          <w:spacing w:val="-30"/>
          <w:w w:val="105"/>
        </w:rPr>
        <w:t xml:space="preserve"> </w:t>
      </w:r>
      <w:r>
        <w:rPr>
          <w:w w:val="105"/>
        </w:rPr>
        <w:t>te</w:t>
      </w:r>
      <w:r>
        <w:rPr>
          <w:spacing w:val="-24"/>
          <w:w w:val="105"/>
        </w:rPr>
        <w:t xml:space="preserve"> </w:t>
      </w:r>
      <w:r>
        <w:rPr>
          <w:w w:val="105"/>
        </w:rPr>
        <w:t>osnovnim</w:t>
      </w:r>
      <w:r>
        <w:rPr>
          <w:spacing w:val="-24"/>
          <w:w w:val="105"/>
        </w:rPr>
        <w:t xml:space="preserve"> </w:t>
      </w:r>
      <w:r>
        <w:rPr>
          <w:w w:val="105"/>
        </w:rPr>
        <w:t>načelima</w:t>
      </w:r>
      <w:r>
        <w:rPr>
          <w:spacing w:val="-28"/>
          <w:w w:val="105"/>
        </w:rPr>
        <w:t xml:space="preserve"> </w:t>
      </w:r>
      <w:r>
        <w:rPr>
          <w:w w:val="105"/>
        </w:rPr>
        <w:t xml:space="preserve">predloženog Plana restrukturiranja. Dužnik je u neprekidnoj komunikaciji s ključnim vjerovnicima te su isti </w:t>
      </w:r>
      <w:r>
        <w:rPr>
          <w:w w:val="105"/>
        </w:rPr>
        <w:t>upoznati sa trenutnom situacijom manjka likvidnosti u društvu</w:t>
      </w:r>
      <w:r>
        <w:rPr>
          <w:spacing w:val="-32"/>
          <w:w w:val="105"/>
        </w:rPr>
        <w:t xml:space="preserve"> </w:t>
      </w:r>
      <w:r>
        <w:rPr>
          <w:w w:val="105"/>
        </w:rPr>
        <w:t>Dužnika.</w:t>
      </w:r>
    </w:p>
    <w:p w:rsidRDefault="006524D3" w:rsidR="006524D3">
      <w:pPr>
        <w:spacing w:lineRule="auto" w:line="256"/>
        <w:sectPr w:rsidR="006524D3">
          <w:pgSz w:orient="landscape" w:h="11900" w:w="16840"/>
          <w:pgMar w:gutter="0" w:footer="1084" w:header="0" w:left="400" w:bottom="1300" w:right="220" w:top="860"/>
          <w:cols w:num="2" w:space="720" w:equalWidth="false">
            <w:col w:space="242" w:w="3420"/>
            <w:col w:w="12558"/>
          </w:cols>
        </w:sectPr>
      </w:pPr>
    </w:p>
    <w:p w:rsidRDefault="009F22AE" w:rsidR="006524D3">
      <w:pPr>
        <w:pStyle w:val="Naslov1"/>
        <w:numPr>
          <w:ilvl w:val="0"/>
          <w:numId w:val="4"/>
        </w:numPr>
        <w:tabs>
          <w:tab w:pos="899" w:val="left"/>
        </w:tabs>
        <w:spacing w:lineRule="auto" w:line="256"/>
        <w:ind w:firstLine="0" w:right="38"/>
      </w:pPr>
      <w:r>
        <w:lastRenderedPageBreak/>
        <w:t xml:space="preserve">Rok za </w:t>
      </w:r>
      <w:r>
        <w:rPr>
          <w:spacing w:val="-1"/>
        </w:rPr>
        <w:t xml:space="preserve">dobrovoljno </w:t>
      </w:r>
      <w:r>
        <w:t>ispunjenje</w:t>
      </w:r>
    </w:p>
    <w:p w:rsidRDefault="009F22AE" w:rsidR="006524D3">
      <w:pPr>
        <w:pStyle w:val="Naslov4"/>
      </w:pPr>
      <w:r>
        <w:rPr>
          <w:b w:val="false"/>
        </w:rPr>
        <w:br w:type="column"/>
      </w:r>
      <w:r>
        <w:rPr>
          <w:w w:val="105"/>
        </w:rPr>
        <w:lastRenderedPageBreak/>
        <w:t>Rok za dobrovoljno ispunjenje</w:t>
      </w:r>
    </w:p>
    <w:p w:rsidRDefault="009F22AE" w:rsidR="006524D3">
      <w:pPr>
        <w:pStyle w:val="Tijeloteksta"/>
        <w:spacing w:lineRule="auto" w:line="256" w:before="104"/>
        <w:ind w:right="554" w:left="444"/>
      </w:pPr>
      <w:r>
        <w:rPr>
          <w:w w:val="105"/>
        </w:rPr>
        <w:t>Potraživanja I. grupe vjerovnika – vjerovnici s neosiguranim tražbinama, podmiriti će se u ro</w:t>
      </w:r>
      <w:r>
        <w:rPr>
          <w:w w:val="105"/>
        </w:rPr>
        <w:t>ku od 6 godina od pravomoćnosti</w:t>
      </w:r>
      <w:r>
        <w:rPr>
          <w:spacing w:val="-29"/>
          <w:w w:val="105"/>
        </w:rPr>
        <w:t xml:space="preserve"> </w:t>
      </w:r>
      <w:r>
        <w:rPr>
          <w:w w:val="105"/>
        </w:rPr>
        <w:t>rješenja</w:t>
      </w:r>
      <w:r>
        <w:rPr>
          <w:spacing w:val="-28"/>
          <w:w w:val="105"/>
        </w:rPr>
        <w:t xml:space="preserve"> </w:t>
      </w:r>
      <w:r>
        <w:rPr>
          <w:w w:val="105"/>
        </w:rPr>
        <w:t>o</w:t>
      </w:r>
      <w:r>
        <w:rPr>
          <w:spacing w:val="-26"/>
          <w:w w:val="105"/>
        </w:rPr>
        <w:t xml:space="preserve"> </w:t>
      </w:r>
      <w:r>
        <w:rPr>
          <w:w w:val="105"/>
        </w:rPr>
        <w:t>sklopljenom</w:t>
      </w:r>
      <w:r>
        <w:rPr>
          <w:spacing w:val="-28"/>
          <w:w w:val="105"/>
        </w:rPr>
        <w:t xml:space="preserve"> </w:t>
      </w:r>
      <w:r>
        <w:rPr>
          <w:w w:val="105"/>
        </w:rPr>
        <w:t>predstečajnom</w:t>
      </w:r>
      <w:r>
        <w:rPr>
          <w:spacing w:val="-29"/>
          <w:w w:val="105"/>
        </w:rPr>
        <w:t xml:space="preserve"> </w:t>
      </w:r>
      <w:r>
        <w:rPr>
          <w:w w:val="105"/>
        </w:rPr>
        <w:t>sporazumu</w:t>
      </w:r>
      <w:r>
        <w:rPr>
          <w:spacing w:val="-28"/>
          <w:w w:val="105"/>
        </w:rPr>
        <w:t xml:space="preserve"> </w:t>
      </w:r>
      <w:r>
        <w:rPr>
          <w:w w:val="105"/>
        </w:rPr>
        <w:t>sukladno</w:t>
      </w:r>
      <w:r>
        <w:rPr>
          <w:spacing w:val="-30"/>
          <w:w w:val="105"/>
        </w:rPr>
        <w:t xml:space="preserve"> </w:t>
      </w:r>
      <w:r>
        <w:rPr>
          <w:w w:val="105"/>
        </w:rPr>
        <w:t>predstavljenim</w:t>
      </w:r>
      <w:r>
        <w:rPr>
          <w:spacing w:val="-28"/>
          <w:w w:val="105"/>
        </w:rPr>
        <w:t xml:space="preserve"> </w:t>
      </w:r>
      <w:r>
        <w:rPr>
          <w:w w:val="105"/>
        </w:rPr>
        <w:t>mjerama</w:t>
      </w:r>
      <w:r>
        <w:rPr>
          <w:spacing w:val="-28"/>
          <w:w w:val="105"/>
        </w:rPr>
        <w:t xml:space="preserve"> </w:t>
      </w:r>
      <w:r>
        <w:rPr>
          <w:w w:val="105"/>
        </w:rPr>
        <w:t>pod</w:t>
      </w:r>
      <w:r>
        <w:rPr>
          <w:spacing w:val="-28"/>
          <w:w w:val="105"/>
        </w:rPr>
        <w:t xml:space="preserve"> </w:t>
      </w:r>
      <w:r>
        <w:rPr>
          <w:w w:val="105"/>
        </w:rPr>
        <w:t>točkom</w:t>
      </w:r>
      <w:r>
        <w:rPr>
          <w:spacing w:val="-27"/>
          <w:w w:val="105"/>
        </w:rPr>
        <w:t xml:space="preserve"> </w:t>
      </w:r>
      <w:r>
        <w:rPr>
          <w:w w:val="105"/>
        </w:rPr>
        <w:t>9. Ponuda vjerovnicima ovog Plana</w:t>
      </w:r>
      <w:r>
        <w:rPr>
          <w:spacing w:val="-31"/>
          <w:w w:val="105"/>
        </w:rPr>
        <w:t xml:space="preserve"> </w:t>
      </w:r>
      <w:r>
        <w:rPr>
          <w:w w:val="105"/>
        </w:rPr>
        <w:t>restrukturiranja</w:t>
      </w:r>
    </w:p>
    <w:p w:rsidRDefault="006524D3" w:rsidR="006524D3">
      <w:pPr>
        <w:pStyle w:val="Tijeloteksta"/>
        <w:rPr>
          <w:sz w:val="24"/>
        </w:rPr>
      </w:pPr>
    </w:p>
    <w:p w:rsidRDefault="009F22AE" w:rsidR="006524D3">
      <w:pPr>
        <w:pStyle w:val="Tijeloteksta"/>
        <w:spacing w:lineRule="auto" w:line="256" w:before="159"/>
        <w:ind w:left="444"/>
      </w:pPr>
      <w:r>
        <w:rPr>
          <w:w w:val="105"/>
        </w:rPr>
        <w:t>Potraživanja</w:t>
      </w:r>
      <w:r>
        <w:rPr>
          <w:spacing w:val="-18"/>
          <w:w w:val="105"/>
        </w:rPr>
        <w:t xml:space="preserve"> </w:t>
      </w:r>
      <w:r>
        <w:rPr>
          <w:w w:val="105"/>
        </w:rPr>
        <w:t>II.</w:t>
      </w:r>
      <w:r>
        <w:rPr>
          <w:spacing w:val="-17"/>
          <w:w w:val="105"/>
        </w:rPr>
        <w:t xml:space="preserve"> </w:t>
      </w:r>
      <w:r>
        <w:rPr>
          <w:w w:val="105"/>
        </w:rPr>
        <w:t>grupe</w:t>
      </w:r>
      <w:r>
        <w:rPr>
          <w:spacing w:val="-19"/>
          <w:w w:val="105"/>
        </w:rPr>
        <w:t xml:space="preserve"> </w:t>
      </w:r>
      <w:r>
        <w:rPr>
          <w:w w:val="105"/>
        </w:rPr>
        <w:t>vjerovnika</w:t>
      </w:r>
      <w:r>
        <w:rPr>
          <w:spacing w:val="-22"/>
          <w:w w:val="105"/>
        </w:rPr>
        <w:t xml:space="preserve"> </w:t>
      </w:r>
      <w:r>
        <w:rPr>
          <w:w w:val="105"/>
        </w:rPr>
        <w:t>–</w:t>
      </w:r>
      <w:r>
        <w:rPr>
          <w:spacing w:val="-15"/>
          <w:w w:val="105"/>
        </w:rPr>
        <w:t xml:space="preserve"> </w:t>
      </w:r>
      <w:r>
        <w:rPr>
          <w:w w:val="105"/>
        </w:rPr>
        <w:t>banke,</w:t>
      </w:r>
      <w:r>
        <w:rPr>
          <w:spacing w:val="-24"/>
          <w:w w:val="105"/>
        </w:rPr>
        <w:t xml:space="preserve"> </w:t>
      </w:r>
      <w:r>
        <w:rPr>
          <w:w w:val="105"/>
        </w:rPr>
        <w:t>podmiriti</w:t>
      </w:r>
      <w:r>
        <w:rPr>
          <w:spacing w:val="-18"/>
          <w:w w:val="105"/>
        </w:rPr>
        <w:t xml:space="preserve"> </w:t>
      </w:r>
      <w:r>
        <w:rPr>
          <w:w w:val="105"/>
        </w:rPr>
        <w:t>će</w:t>
      </w:r>
      <w:r>
        <w:rPr>
          <w:spacing w:val="-17"/>
          <w:w w:val="105"/>
        </w:rPr>
        <w:t xml:space="preserve"> </w:t>
      </w:r>
      <w:r>
        <w:rPr>
          <w:w w:val="105"/>
        </w:rPr>
        <w:t>se</w:t>
      </w:r>
      <w:r>
        <w:rPr>
          <w:spacing w:val="-17"/>
          <w:w w:val="105"/>
        </w:rPr>
        <w:t xml:space="preserve"> </w:t>
      </w:r>
      <w:r>
        <w:rPr>
          <w:w w:val="105"/>
        </w:rPr>
        <w:t>u</w:t>
      </w:r>
      <w:r>
        <w:rPr>
          <w:spacing w:val="-17"/>
          <w:w w:val="105"/>
        </w:rPr>
        <w:t xml:space="preserve"> </w:t>
      </w:r>
      <w:r>
        <w:rPr>
          <w:w w:val="105"/>
        </w:rPr>
        <w:t>roku</w:t>
      </w:r>
      <w:r>
        <w:rPr>
          <w:spacing w:val="-20"/>
          <w:w w:val="105"/>
        </w:rPr>
        <w:t xml:space="preserve"> </w:t>
      </w:r>
      <w:r>
        <w:rPr>
          <w:w w:val="105"/>
        </w:rPr>
        <w:t>od</w:t>
      </w:r>
      <w:r>
        <w:rPr>
          <w:spacing w:val="-17"/>
          <w:w w:val="105"/>
        </w:rPr>
        <w:t xml:space="preserve"> </w:t>
      </w:r>
      <w:r>
        <w:rPr>
          <w:w w:val="105"/>
        </w:rPr>
        <w:t>90</w:t>
      </w:r>
      <w:r>
        <w:rPr>
          <w:spacing w:val="-17"/>
          <w:w w:val="105"/>
        </w:rPr>
        <w:t xml:space="preserve"> </w:t>
      </w:r>
      <w:r>
        <w:rPr>
          <w:w w:val="105"/>
        </w:rPr>
        <w:t>dana</w:t>
      </w:r>
      <w:r>
        <w:rPr>
          <w:spacing w:val="-20"/>
          <w:w w:val="105"/>
        </w:rPr>
        <w:t xml:space="preserve"> </w:t>
      </w:r>
      <w:r>
        <w:rPr>
          <w:w w:val="105"/>
        </w:rPr>
        <w:t>od</w:t>
      </w:r>
      <w:r>
        <w:rPr>
          <w:spacing w:val="-19"/>
          <w:w w:val="105"/>
        </w:rPr>
        <w:t xml:space="preserve"> </w:t>
      </w:r>
      <w:r>
        <w:rPr>
          <w:w w:val="105"/>
        </w:rPr>
        <w:t>pravomoćnosti</w:t>
      </w:r>
      <w:r>
        <w:rPr>
          <w:spacing w:val="-21"/>
          <w:w w:val="105"/>
        </w:rPr>
        <w:t xml:space="preserve"> </w:t>
      </w:r>
      <w:r>
        <w:rPr>
          <w:w w:val="105"/>
        </w:rPr>
        <w:t>rješenja</w:t>
      </w:r>
      <w:r>
        <w:rPr>
          <w:spacing w:val="-17"/>
          <w:w w:val="105"/>
        </w:rPr>
        <w:t xml:space="preserve"> </w:t>
      </w:r>
      <w:r>
        <w:rPr>
          <w:w w:val="105"/>
        </w:rPr>
        <w:t>o</w:t>
      </w:r>
      <w:r>
        <w:rPr>
          <w:spacing w:val="-18"/>
          <w:w w:val="105"/>
        </w:rPr>
        <w:t xml:space="preserve"> </w:t>
      </w:r>
      <w:r>
        <w:rPr>
          <w:w w:val="105"/>
        </w:rPr>
        <w:t>sklopljenom predstečajnom sporazumu sukladno predstavljenim mjerama pod točkom 9. Ponude vjerovnicima ovog Plana restrukturiranja.</w:t>
      </w:r>
    </w:p>
    <w:p w:rsidRDefault="006524D3" w:rsidR="006524D3">
      <w:pPr>
        <w:spacing w:lineRule="auto" w:line="256"/>
        <w:sectPr w:rsidR="006524D3">
          <w:pgSz w:orient="landscape" w:h="11900" w:w="16840"/>
          <w:pgMar w:gutter="0" w:footer="1084" w:header="0" w:left="400" w:bottom="1300" w:right="220" w:top="860"/>
          <w:cols w:num="2" w:space="720" w:equalWidth="false">
            <w:col w:space="1556" w:w="2106"/>
            <w:col w:w="12558"/>
          </w:cols>
        </w:sectPr>
      </w:pPr>
    </w:p>
    <w:p w:rsidRDefault="009F22AE" w:rsidR="006524D3">
      <w:pPr>
        <w:pStyle w:val="Naslov1"/>
        <w:numPr>
          <w:ilvl w:val="0"/>
          <w:numId w:val="4"/>
        </w:numPr>
        <w:tabs>
          <w:tab w:pos="916" w:val="left"/>
        </w:tabs>
        <w:spacing w:lineRule="auto" w:line="256"/>
        <w:ind w:firstLine="0" w:right="38"/>
      </w:pPr>
      <w:r>
        <w:lastRenderedPageBreak/>
        <w:t>Planirani iznos troškova restrukturiranja</w:t>
      </w:r>
    </w:p>
    <w:p w:rsidRDefault="009F22AE" w:rsidR="006524D3">
      <w:pPr>
        <w:pStyle w:val="Naslov4"/>
      </w:pPr>
      <w:r>
        <w:rPr>
          <w:b w:val="false"/>
        </w:rPr>
        <w:br w:type="column"/>
      </w:r>
      <w:r>
        <w:rPr>
          <w:w w:val="105"/>
        </w:rPr>
        <w:lastRenderedPageBreak/>
        <w:t>Planirani iznos troškova r</w:t>
      </w:r>
      <w:r>
        <w:rPr>
          <w:w w:val="105"/>
        </w:rPr>
        <w:t>estrukturiranja</w:t>
      </w:r>
    </w:p>
    <w:p w:rsidRDefault="009F22AE" w:rsidR="006524D3">
      <w:pPr>
        <w:pStyle w:val="Tijeloteksta"/>
        <w:spacing w:lineRule="auto" w:line="256" w:before="104"/>
        <w:ind w:right="121" w:left="444"/>
      </w:pPr>
      <w:r>
        <w:rPr>
          <w:w w:val="105"/>
        </w:rPr>
        <w:t>Ukupni</w:t>
      </w:r>
      <w:r>
        <w:rPr>
          <w:spacing w:val="-22"/>
          <w:w w:val="105"/>
        </w:rPr>
        <w:t xml:space="preserve"> </w:t>
      </w:r>
      <w:r>
        <w:rPr>
          <w:w w:val="105"/>
        </w:rPr>
        <w:t>predvidivi</w:t>
      </w:r>
      <w:r>
        <w:rPr>
          <w:spacing w:val="-19"/>
          <w:w w:val="105"/>
        </w:rPr>
        <w:t xml:space="preserve"> </w:t>
      </w:r>
      <w:r>
        <w:rPr>
          <w:w w:val="105"/>
        </w:rPr>
        <w:t>troškovi</w:t>
      </w:r>
      <w:r>
        <w:rPr>
          <w:spacing w:val="-21"/>
          <w:w w:val="105"/>
        </w:rPr>
        <w:t xml:space="preserve"> </w:t>
      </w:r>
      <w:r>
        <w:rPr>
          <w:w w:val="105"/>
        </w:rPr>
        <w:t>restrukturiranja</w:t>
      </w:r>
      <w:r>
        <w:rPr>
          <w:spacing w:val="-23"/>
          <w:w w:val="105"/>
        </w:rPr>
        <w:t xml:space="preserve"> </w:t>
      </w:r>
      <w:r>
        <w:rPr>
          <w:w w:val="105"/>
        </w:rPr>
        <w:t>Dužnika</w:t>
      </w:r>
      <w:r>
        <w:rPr>
          <w:spacing w:val="-19"/>
          <w:w w:val="105"/>
        </w:rPr>
        <w:t xml:space="preserve"> </w:t>
      </w:r>
      <w:r>
        <w:rPr>
          <w:w w:val="105"/>
        </w:rPr>
        <w:t>procjenjuju</w:t>
      </w:r>
      <w:r>
        <w:rPr>
          <w:spacing w:val="-21"/>
          <w:w w:val="105"/>
        </w:rPr>
        <w:t xml:space="preserve"> </w:t>
      </w:r>
      <w:r>
        <w:rPr>
          <w:w w:val="105"/>
        </w:rPr>
        <w:t>se</w:t>
      </w:r>
      <w:r>
        <w:rPr>
          <w:spacing w:val="-19"/>
          <w:w w:val="105"/>
        </w:rPr>
        <w:t xml:space="preserve"> </w:t>
      </w:r>
      <w:r>
        <w:rPr>
          <w:w w:val="105"/>
        </w:rPr>
        <w:t>na</w:t>
      </w:r>
      <w:r>
        <w:rPr>
          <w:spacing w:val="-19"/>
          <w:w w:val="105"/>
        </w:rPr>
        <w:t xml:space="preserve"> </w:t>
      </w:r>
      <w:r>
        <w:rPr>
          <w:w w:val="105"/>
        </w:rPr>
        <w:t>ukupno</w:t>
      </w:r>
      <w:r>
        <w:rPr>
          <w:spacing w:val="-25"/>
          <w:w w:val="105"/>
        </w:rPr>
        <w:t xml:space="preserve"> </w:t>
      </w:r>
      <w:r>
        <w:rPr>
          <w:w w:val="105"/>
        </w:rPr>
        <w:t>cca.</w:t>
      </w:r>
      <w:r>
        <w:rPr>
          <w:spacing w:val="-19"/>
          <w:w w:val="105"/>
        </w:rPr>
        <w:t xml:space="preserve"> </w:t>
      </w:r>
      <w:r>
        <w:rPr>
          <w:w w:val="105"/>
        </w:rPr>
        <w:t>300</w:t>
      </w:r>
      <w:r>
        <w:rPr>
          <w:spacing w:val="-21"/>
          <w:w w:val="105"/>
        </w:rPr>
        <w:t xml:space="preserve"> </w:t>
      </w:r>
      <w:r>
        <w:rPr>
          <w:w w:val="105"/>
        </w:rPr>
        <w:t>tisuća</w:t>
      </w:r>
      <w:r>
        <w:rPr>
          <w:spacing w:val="-19"/>
          <w:w w:val="105"/>
        </w:rPr>
        <w:t xml:space="preserve"> </w:t>
      </w:r>
      <w:r>
        <w:rPr>
          <w:w w:val="105"/>
        </w:rPr>
        <w:t>kuna</w:t>
      </w:r>
      <w:r>
        <w:rPr>
          <w:spacing w:val="-23"/>
          <w:w w:val="105"/>
        </w:rPr>
        <w:t xml:space="preserve"> </w:t>
      </w:r>
      <w:r>
        <w:rPr>
          <w:w w:val="105"/>
        </w:rPr>
        <w:t>ovisno</w:t>
      </w:r>
      <w:r>
        <w:rPr>
          <w:spacing w:val="-19"/>
          <w:w w:val="105"/>
        </w:rPr>
        <w:t xml:space="preserve"> </w:t>
      </w:r>
      <w:r>
        <w:rPr>
          <w:w w:val="105"/>
        </w:rPr>
        <w:t>o</w:t>
      </w:r>
      <w:r>
        <w:rPr>
          <w:spacing w:val="-19"/>
          <w:w w:val="105"/>
        </w:rPr>
        <w:t xml:space="preserve"> </w:t>
      </w:r>
      <w:r>
        <w:rPr>
          <w:w w:val="105"/>
        </w:rPr>
        <w:t>uslugama</w:t>
      </w:r>
      <w:r>
        <w:rPr>
          <w:spacing w:val="-23"/>
          <w:w w:val="105"/>
        </w:rPr>
        <w:t xml:space="preserve"> </w:t>
      </w:r>
      <w:r>
        <w:rPr>
          <w:w w:val="105"/>
        </w:rPr>
        <w:t>i vremenu u vezi s provedbom predstečajnog</w:t>
      </w:r>
      <w:r>
        <w:rPr>
          <w:spacing w:val="-38"/>
          <w:w w:val="105"/>
        </w:rPr>
        <w:t xml:space="preserve"> </w:t>
      </w:r>
      <w:r>
        <w:rPr>
          <w:w w:val="105"/>
        </w:rPr>
        <w:t>postupka.</w:t>
      </w:r>
    </w:p>
    <w:p w:rsidRDefault="009F22AE" w:rsidR="006524D3">
      <w:pPr>
        <w:pStyle w:val="Tijeloteksta"/>
        <w:spacing w:before="88"/>
        <w:ind w:left="444"/>
      </w:pPr>
      <w:r>
        <w:rPr>
          <w:w w:val="105"/>
        </w:rPr>
        <w:t>Takvi troškovi mogu uključivati:</w:t>
      </w:r>
    </w:p>
    <w:p w:rsidRDefault="009F22AE" w:rsidR="006524D3">
      <w:pPr>
        <w:pStyle w:val="Odlomakpopisa"/>
        <w:numPr>
          <w:ilvl w:val="1"/>
          <w:numId w:val="4"/>
        </w:numPr>
        <w:tabs>
          <w:tab w:pos="836" w:val="left"/>
        </w:tabs>
        <w:ind w:hanging="201"/>
        <w:rPr>
          <w:sz w:val="21"/>
        </w:rPr>
      </w:pPr>
      <w:r>
        <w:rPr>
          <w:w w:val="105"/>
          <w:sz w:val="21"/>
        </w:rPr>
        <w:t>Konzultantske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usluge;</w:t>
      </w:r>
    </w:p>
    <w:p w:rsidRDefault="009F22AE" w:rsidR="006524D3">
      <w:pPr>
        <w:pStyle w:val="Odlomakpopisa"/>
        <w:numPr>
          <w:ilvl w:val="1"/>
          <w:numId w:val="4"/>
        </w:numPr>
        <w:tabs>
          <w:tab w:pos="836" w:val="left"/>
        </w:tabs>
        <w:ind w:hanging="201"/>
        <w:rPr>
          <w:sz w:val="21"/>
        </w:rPr>
      </w:pPr>
      <w:r>
        <w:rPr>
          <w:w w:val="105"/>
          <w:sz w:val="21"/>
        </w:rPr>
        <w:t>Odvjetničke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usluge;</w:t>
      </w:r>
    </w:p>
    <w:p w:rsidRDefault="009F22AE" w:rsidR="006524D3">
      <w:pPr>
        <w:pStyle w:val="Odlomakpopisa"/>
        <w:numPr>
          <w:ilvl w:val="1"/>
          <w:numId w:val="4"/>
        </w:numPr>
        <w:tabs>
          <w:tab w:pos="836" w:val="left"/>
        </w:tabs>
        <w:ind w:hanging="201"/>
        <w:rPr>
          <w:sz w:val="21"/>
        </w:rPr>
      </w:pPr>
      <w:r>
        <w:rPr>
          <w:w w:val="105"/>
          <w:sz w:val="21"/>
        </w:rPr>
        <w:t>Administrativne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troškove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pokretanja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i</w:t>
      </w:r>
      <w:r>
        <w:rPr>
          <w:spacing w:val="-4"/>
          <w:w w:val="105"/>
          <w:sz w:val="21"/>
        </w:rPr>
        <w:t xml:space="preserve"> </w:t>
      </w:r>
      <w:r>
        <w:rPr>
          <w:w w:val="105"/>
          <w:sz w:val="21"/>
        </w:rPr>
        <w:t>provedbe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predstečajnog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postupka;</w:t>
      </w:r>
    </w:p>
    <w:p w:rsidRDefault="009F22AE" w:rsidR="006524D3">
      <w:pPr>
        <w:pStyle w:val="Odlomakpopisa"/>
        <w:numPr>
          <w:ilvl w:val="1"/>
          <w:numId w:val="4"/>
        </w:numPr>
        <w:tabs>
          <w:tab w:pos="836" w:val="left"/>
        </w:tabs>
        <w:spacing w:before="105"/>
        <w:ind w:hanging="201"/>
        <w:rPr>
          <w:sz w:val="21"/>
        </w:rPr>
      </w:pPr>
      <w:r>
        <w:rPr>
          <w:w w:val="105"/>
          <w:sz w:val="21"/>
        </w:rPr>
        <w:t>Nagradu</w:t>
      </w:r>
      <w:r>
        <w:rPr>
          <w:spacing w:val="-15"/>
          <w:w w:val="105"/>
          <w:sz w:val="21"/>
        </w:rPr>
        <w:t xml:space="preserve"> </w:t>
      </w:r>
      <w:r>
        <w:rPr>
          <w:w w:val="105"/>
          <w:sz w:val="21"/>
        </w:rPr>
        <w:t>i</w:t>
      </w:r>
      <w:r>
        <w:rPr>
          <w:spacing w:val="-9"/>
          <w:w w:val="105"/>
          <w:sz w:val="21"/>
        </w:rPr>
        <w:t xml:space="preserve"> </w:t>
      </w:r>
      <w:r>
        <w:rPr>
          <w:w w:val="105"/>
          <w:sz w:val="21"/>
        </w:rPr>
        <w:t>naknadu</w:t>
      </w:r>
      <w:r>
        <w:rPr>
          <w:spacing w:val="-16"/>
          <w:w w:val="105"/>
          <w:sz w:val="21"/>
        </w:rPr>
        <w:t xml:space="preserve"> </w:t>
      </w:r>
      <w:r>
        <w:rPr>
          <w:w w:val="105"/>
          <w:sz w:val="21"/>
        </w:rPr>
        <w:t>za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predstečajnog</w:t>
      </w:r>
      <w:r>
        <w:rPr>
          <w:spacing w:val="-18"/>
          <w:w w:val="105"/>
          <w:sz w:val="21"/>
        </w:rPr>
        <w:t xml:space="preserve"> </w:t>
      </w:r>
      <w:r>
        <w:rPr>
          <w:w w:val="105"/>
          <w:sz w:val="21"/>
        </w:rPr>
        <w:t>povjerenika</w:t>
      </w:r>
      <w:r>
        <w:rPr>
          <w:spacing w:val="-16"/>
          <w:w w:val="105"/>
          <w:sz w:val="21"/>
        </w:rPr>
        <w:t xml:space="preserve"> </w:t>
      </w:r>
      <w:r>
        <w:rPr>
          <w:w w:val="105"/>
          <w:sz w:val="21"/>
        </w:rPr>
        <w:t>ukoliko</w:t>
      </w:r>
      <w:r>
        <w:rPr>
          <w:spacing w:val="-18"/>
          <w:w w:val="105"/>
          <w:sz w:val="21"/>
        </w:rPr>
        <w:t xml:space="preserve"> </w:t>
      </w:r>
      <w:r>
        <w:rPr>
          <w:w w:val="105"/>
          <w:sz w:val="21"/>
        </w:rPr>
        <w:t>sud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imenovanje</w:t>
      </w:r>
      <w:r>
        <w:rPr>
          <w:spacing w:val="-16"/>
          <w:w w:val="105"/>
          <w:sz w:val="21"/>
        </w:rPr>
        <w:t xml:space="preserve"> </w:t>
      </w:r>
      <w:r>
        <w:rPr>
          <w:w w:val="105"/>
          <w:sz w:val="21"/>
        </w:rPr>
        <w:t>povjerenika</w:t>
      </w:r>
      <w:r>
        <w:rPr>
          <w:spacing w:val="-18"/>
          <w:w w:val="105"/>
          <w:sz w:val="21"/>
        </w:rPr>
        <w:t xml:space="preserve"> </w:t>
      </w:r>
      <w:r>
        <w:rPr>
          <w:w w:val="105"/>
          <w:sz w:val="21"/>
        </w:rPr>
        <w:t>bude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smatrao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potrebnim;</w:t>
      </w:r>
    </w:p>
    <w:p w:rsidRDefault="009F22AE" w:rsidR="006524D3">
      <w:pPr>
        <w:pStyle w:val="Odlomakpopisa"/>
        <w:numPr>
          <w:ilvl w:val="1"/>
          <w:numId w:val="4"/>
        </w:numPr>
        <w:tabs>
          <w:tab w:pos="836" w:val="left"/>
        </w:tabs>
        <w:ind w:hanging="201"/>
        <w:rPr>
          <w:sz w:val="21"/>
        </w:rPr>
      </w:pPr>
      <w:r>
        <w:rPr>
          <w:w w:val="105"/>
          <w:sz w:val="21"/>
        </w:rPr>
        <w:t>Stručnjake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u</w:t>
      </w:r>
      <w:r>
        <w:rPr>
          <w:spacing w:val="-8"/>
          <w:w w:val="105"/>
          <w:sz w:val="21"/>
        </w:rPr>
        <w:t xml:space="preserve"> </w:t>
      </w:r>
      <w:r>
        <w:rPr>
          <w:w w:val="105"/>
          <w:sz w:val="21"/>
        </w:rPr>
        <w:t>poljima</w:t>
      </w:r>
      <w:r>
        <w:rPr>
          <w:spacing w:val="-11"/>
          <w:w w:val="105"/>
          <w:sz w:val="21"/>
        </w:rPr>
        <w:t xml:space="preserve"> </w:t>
      </w:r>
      <w:r>
        <w:rPr>
          <w:w w:val="105"/>
          <w:sz w:val="21"/>
        </w:rPr>
        <w:t>financijskog</w:t>
      </w:r>
      <w:r>
        <w:rPr>
          <w:spacing w:val="-15"/>
          <w:w w:val="105"/>
          <w:sz w:val="21"/>
        </w:rPr>
        <w:t xml:space="preserve"> </w:t>
      </w:r>
      <w:r>
        <w:rPr>
          <w:w w:val="105"/>
          <w:sz w:val="21"/>
        </w:rPr>
        <w:t>kontrolinga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i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menadžera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za</w:t>
      </w:r>
      <w:r>
        <w:rPr>
          <w:spacing w:val="-6"/>
          <w:w w:val="105"/>
          <w:sz w:val="21"/>
        </w:rPr>
        <w:t xml:space="preserve"> </w:t>
      </w:r>
      <w:r>
        <w:rPr>
          <w:w w:val="105"/>
          <w:sz w:val="21"/>
        </w:rPr>
        <w:t>implementaciju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mjera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restrukturiranja;</w:t>
      </w:r>
    </w:p>
    <w:p w:rsidRDefault="009F22AE" w:rsidR="006524D3">
      <w:pPr>
        <w:pStyle w:val="Odlomakpopisa"/>
        <w:numPr>
          <w:ilvl w:val="1"/>
          <w:numId w:val="4"/>
        </w:numPr>
        <w:tabs>
          <w:tab w:pos="836" w:val="left"/>
        </w:tabs>
        <w:ind w:hanging="201"/>
        <w:rPr>
          <w:sz w:val="21"/>
        </w:rPr>
      </w:pPr>
      <w:r>
        <w:rPr>
          <w:w w:val="105"/>
          <w:sz w:val="21"/>
        </w:rPr>
        <w:t>Ostale povezane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troškove.</w:t>
      </w:r>
    </w:p>
    <w:p w:rsidRDefault="006524D3" w:rsidR="006524D3">
      <w:pPr>
        <w:rPr>
          <w:sz w:val="21"/>
        </w:rPr>
        <w:sectPr w:rsidR="006524D3">
          <w:pgSz w:orient="landscape" w:h="11900" w:w="16840"/>
          <w:pgMar w:gutter="0" w:footer="1084" w:header="0" w:left="400" w:bottom="1300" w:right="220" w:top="860"/>
          <w:cols w:num="2" w:space="720" w:equalWidth="false">
            <w:col w:space="725" w:w="2938"/>
            <w:col w:w="12557"/>
          </w:cols>
        </w:sectPr>
      </w:pPr>
    </w:p>
    <w:p w:rsidRDefault="006524D3" w:rsidR="006524D3">
      <w:pPr>
        <w:pStyle w:val="Tijeloteksta"/>
        <w:rPr>
          <w:sz w:val="20"/>
        </w:rPr>
      </w:pPr>
    </w:p>
    <w:p w:rsidRDefault="006524D3" w:rsidR="006524D3">
      <w:pPr>
        <w:pStyle w:val="Tijeloteksta"/>
        <w:spacing w:before="8"/>
        <w:rPr>
          <w:sz w:val="23"/>
        </w:rPr>
      </w:pPr>
    </w:p>
    <w:p w:rsidRDefault="009F22AE" w:rsidR="006524D3">
      <w:pPr>
        <w:spacing w:before="94"/>
        <w:ind w:left="497"/>
        <w:rPr>
          <w:b/>
          <w:sz w:val="34"/>
        </w:rPr>
      </w:pPr>
      <w:r>
        <w:rPr>
          <w:b/>
          <w:sz w:val="34"/>
        </w:rPr>
        <w:t>Dodaci</w:t>
      </w:r>
    </w:p>
    <w:p w:rsidRDefault="009F22AE" w:rsidR="006524D3">
      <w:pPr>
        <w:tabs>
          <w:tab w:pos="15130" w:val="right"/>
        </w:tabs>
        <w:spacing w:before="340"/>
        <w:ind w:left="497"/>
        <w:rPr>
          <w:sz w:val="30"/>
        </w:rPr>
      </w:pPr>
      <w:r>
        <w:rPr>
          <w:sz w:val="30"/>
        </w:rPr>
        <w:t>Dodatak 1 –</w:t>
      </w:r>
      <w:r>
        <w:rPr>
          <w:spacing w:val="-4"/>
          <w:sz w:val="30"/>
        </w:rPr>
        <w:t xml:space="preserve"> </w:t>
      </w:r>
      <w:r>
        <w:rPr>
          <w:sz w:val="30"/>
        </w:rPr>
        <w:t>grupa</w:t>
      </w:r>
      <w:r>
        <w:rPr>
          <w:spacing w:val="-2"/>
          <w:sz w:val="30"/>
        </w:rPr>
        <w:t xml:space="preserve"> </w:t>
      </w:r>
      <w:r>
        <w:rPr>
          <w:sz w:val="30"/>
        </w:rPr>
        <w:t>I.</w:t>
      </w:r>
      <w:r>
        <w:rPr>
          <w:sz w:val="30"/>
        </w:rPr>
        <w:tab/>
        <w:t>18</w:t>
      </w:r>
    </w:p>
    <w:p w:rsidRDefault="009F22AE" w:rsidR="006524D3">
      <w:pPr>
        <w:tabs>
          <w:tab w:pos="15130" w:val="right"/>
        </w:tabs>
        <w:spacing w:before="366"/>
        <w:ind w:left="497"/>
        <w:rPr>
          <w:sz w:val="30"/>
        </w:rPr>
      </w:pPr>
      <w:r>
        <w:rPr>
          <w:sz w:val="30"/>
        </w:rPr>
        <w:t>Dodatak 2 –</w:t>
      </w:r>
      <w:r>
        <w:rPr>
          <w:spacing w:val="-4"/>
          <w:sz w:val="30"/>
        </w:rPr>
        <w:t xml:space="preserve"> </w:t>
      </w:r>
      <w:r>
        <w:rPr>
          <w:sz w:val="30"/>
        </w:rPr>
        <w:t>grupa</w:t>
      </w:r>
      <w:r>
        <w:rPr>
          <w:spacing w:val="-2"/>
          <w:sz w:val="30"/>
        </w:rPr>
        <w:t xml:space="preserve"> </w:t>
      </w:r>
      <w:r>
        <w:rPr>
          <w:sz w:val="30"/>
        </w:rPr>
        <w:t>II.</w:t>
      </w:r>
      <w:r>
        <w:rPr>
          <w:sz w:val="30"/>
        </w:rPr>
        <w:tab/>
        <w:t>23</w:t>
      </w:r>
    </w:p>
    <w:p w:rsidRDefault="009F22AE" w:rsidR="006524D3">
      <w:pPr>
        <w:tabs>
          <w:tab w:pos="15130" w:val="right"/>
        </w:tabs>
        <w:spacing w:before="365"/>
        <w:ind w:left="497"/>
        <w:rPr>
          <w:sz w:val="30"/>
        </w:rPr>
      </w:pPr>
      <w:r>
        <w:rPr>
          <w:sz w:val="30"/>
        </w:rPr>
        <w:t>Dodatak 3 –</w:t>
      </w:r>
      <w:r>
        <w:rPr>
          <w:spacing w:val="-4"/>
          <w:sz w:val="30"/>
        </w:rPr>
        <w:t xml:space="preserve"> </w:t>
      </w:r>
      <w:r>
        <w:rPr>
          <w:sz w:val="30"/>
        </w:rPr>
        <w:t>grupa</w:t>
      </w:r>
      <w:r>
        <w:rPr>
          <w:spacing w:val="-2"/>
          <w:sz w:val="30"/>
        </w:rPr>
        <w:t xml:space="preserve"> </w:t>
      </w:r>
      <w:r>
        <w:rPr>
          <w:sz w:val="30"/>
        </w:rPr>
        <w:t>III.</w:t>
      </w:r>
      <w:r>
        <w:rPr>
          <w:sz w:val="30"/>
        </w:rPr>
        <w:tab/>
        <w:t>24</w:t>
      </w:r>
    </w:p>
    <w:p w:rsidRDefault="009F22AE" w:rsidR="006524D3">
      <w:pPr>
        <w:tabs>
          <w:tab w:pos="15130" w:val="right"/>
        </w:tabs>
        <w:spacing w:before="363"/>
        <w:ind w:left="497"/>
        <w:rPr>
          <w:sz w:val="30"/>
        </w:rPr>
      </w:pPr>
      <w:r>
        <w:rPr>
          <w:sz w:val="30"/>
        </w:rPr>
        <w:t>Dodatak 4 –</w:t>
      </w:r>
      <w:r>
        <w:rPr>
          <w:spacing w:val="-4"/>
          <w:sz w:val="30"/>
        </w:rPr>
        <w:t xml:space="preserve"> </w:t>
      </w:r>
      <w:r>
        <w:rPr>
          <w:sz w:val="30"/>
        </w:rPr>
        <w:t>grupa</w:t>
      </w:r>
      <w:r>
        <w:rPr>
          <w:spacing w:val="-2"/>
          <w:sz w:val="30"/>
        </w:rPr>
        <w:t xml:space="preserve"> </w:t>
      </w:r>
      <w:r>
        <w:rPr>
          <w:spacing w:val="-10"/>
          <w:sz w:val="30"/>
        </w:rPr>
        <w:t>IV.</w:t>
      </w:r>
      <w:r>
        <w:rPr>
          <w:spacing w:val="-10"/>
          <w:sz w:val="30"/>
        </w:rPr>
        <w:tab/>
      </w:r>
      <w:r>
        <w:rPr>
          <w:sz w:val="30"/>
        </w:rPr>
        <w:t>25</w:t>
      </w:r>
    </w:p>
    <w:p w:rsidRDefault="006524D3" w:rsidR="006524D3">
      <w:pPr>
        <w:rPr>
          <w:sz w:val="30"/>
        </w:rPr>
        <w:sectPr w:rsidR="006524D3">
          <w:pgSz w:orient="landscape" w:h="11900" w:w="16840"/>
          <w:pgMar w:gutter="0" w:footer="1084" w:header="0" w:left="400" w:bottom="1300" w:right="220" w:top="1100"/>
          <w:cols w:space="720"/>
        </w:sectPr>
      </w:pPr>
    </w:p>
    <w:p w:rsidRDefault="009F22AE" w:rsidR="006524D3">
      <w:pPr>
        <w:pStyle w:val="Naslov1"/>
        <w:spacing w:before="71"/>
      </w:pPr>
      <w:r>
        <w:lastRenderedPageBreak/>
        <w:t>Dodatak 1 - grupa I. (1/5)</w:t>
      </w:r>
    </w:p>
    <w:p w:rsidRDefault="009F22AE" w:rsidR="006524D3">
      <w:pPr>
        <w:spacing w:before="24"/>
        <w:ind w:left="444"/>
        <w:rPr>
          <w:b/>
          <w:sz w:val="28"/>
        </w:rPr>
      </w:pPr>
      <w:r>
        <w:rPr>
          <w:b/>
          <w:sz w:val="28"/>
        </w:rPr>
        <w:t>Vjerovnici s neosiguranim tražbinama</w:t>
      </w:r>
    </w:p>
    <w:p w:rsidRDefault="006524D3" w:rsidR="006524D3">
      <w:pPr>
        <w:pStyle w:val="Tijeloteksta"/>
        <w:rPr>
          <w:b/>
          <w:sz w:val="20"/>
        </w:rPr>
      </w:pPr>
    </w:p>
    <w:p w:rsidRDefault="006524D3" w:rsidR="006524D3">
      <w:pPr>
        <w:pStyle w:val="Tijeloteksta"/>
        <w:spacing w:before="4"/>
        <w:rPr>
          <w:b/>
          <w:sz w:val="10"/>
        </w:rPr>
      </w:pPr>
    </w:p>
    <w:tbl>
      <w:tblPr>
        <w:tblStyle w:val="TableNormal"/>
        <w:tblW w:type="auto" w:w="0"/>
        <w:tblInd w:type="dxa" w:w="444"/>
        <w:tblLayout w:type="fixed"/>
        <w:tblLook w:val="01E0" w:noVBand="0" w:noHBand="0" w:lastColumn="1" w:firstColumn="1" w:lastRow="1" w:firstRow="1"/>
      </w:tblPr>
      <w:tblGrid>
        <w:gridCol w:w="672"/>
        <w:gridCol w:w="5244"/>
        <w:gridCol w:w="1224"/>
        <w:gridCol w:w="1104"/>
        <w:gridCol w:w="1332"/>
        <w:gridCol w:w="1104"/>
        <w:gridCol w:w="1104"/>
        <w:gridCol w:w="1104"/>
      </w:tblGrid>
      <w:tr w:rsidR="006524D3">
        <w:trPr>
          <w:trHeight w:val="619"/>
        </w:trPr>
        <w:tc>
          <w:tcPr>
            <w:tcW w:type="dxa" w:w="672"/>
            <w:tcBorders>
              <w:right w:space="0" w:sz="6" w:color="000000" w:val="dashed"/>
            </w:tcBorders>
            <w:shd w:fill="FF0000" w:color="auto" w:val="clear"/>
          </w:tcPr>
          <w:p w:rsidRDefault="009F22AE" w:rsidR="006524D3">
            <w:pPr>
              <w:pStyle w:val="TableParagraph"/>
              <w:spacing w:before="203"/>
              <w:ind w:left="119"/>
              <w:jc w:val="left"/>
              <w:rPr>
                <w:b/>
                <w:sz w:val="19"/>
              </w:rPr>
            </w:pPr>
            <w:r>
              <w:rPr>
                <w:b/>
                <w:sz w:val="19"/>
              </w:rPr>
              <w:t>R. br.</w:t>
            </w:r>
          </w:p>
        </w:tc>
        <w:tc>
          <w:tcPr>
            <w:tcW w:type="dxa" w:w="5244"/>
            <w:tcBorders>
              <w:left w:space="0" w:sz="6" w:color="000000" w:val="dashed"/>
              <w:right w:space="0" w:sz="6" w:color="000000" w:val="dashed"/>
            </w:tcBorders>
            <w:shd w:fill="FF0000" w:color="auto" w:val="clear"/>
          </w:tcPr>
          <w:p w:rsidRDefault="006524D3" w:rsidR="006524D3">
            <w:pPr>
              <w:pStyle w:val="TableParagraph"/>
              <w:spacing w:before="10"/>
              <w:jc w:val="left"/>
              <w:rPr>
                <w:b/>
                <w:sz w:val="17"/>
              </w:rPr>
            </w:pPr>
          </w:p>
          <w:p w:rsidRDefault="009F22AE" w:rsidR="006524D3">
            <w:pPr>
              <w:pStyle w:val="TableParagraph"/>
              <w:ind w:right="2307" w:left="2311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NAZIV</w:t>
            </w:r>
          </w:p>
        </w:tc>
        <w:tc>
          <w:tcPr>
            <w:tcW w:type="dxa" w:w="1224"/>
            <w:tcBorders>
              <w:left w:space="0" w:sz="6" w:color="000000" w:val="dashed"/>
              <w:right w:space="0" w:sz="6" w:color="000000" w:val="dashed"/>
            </w:tcBorders>
            <w:shd w:fill="FF0000" w:color="auto" w:val="clear"/>
          </w:tcPr>
          <w:p w:rsidRDefault="006524D3" w:rsidR="006524D3">
            <w:pPr>
              <w:pStyle w:val="TableParagraph"/>
              <w:spacing w:before="10"/>
              <w:jc w:val="left"/>
              <w:rPr>
                <w:b/>
                <w:sz w:val="17"/>
              </w:rPr>
            </w:pPr>
          </w:p>
          <w:p w:rsidRDefault="009F22AE" w:rsidR="006524D3">
            <w:pPr>
              <w:pStyle w:val="TableParagraph"/>
              <w:ind w:left="186"/>
              <w:jc w:val="left"/>
              <w:rPr>
                <w:b/>
                <w:sz w:val="19"/>
              </w:rPr>
            </w:pPr>
            <w:r>
              <w:rPr>
                <w:b/>
                <w:sz w:val="19"/>
              </w:rPr>
              <w:t>UKUPNO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  <w:shd w:fill="FF0000" w:color="auto" w:val="clear"/>
          </w:tcPr>
          <w:p w:rsidRDefault="009F22AE" w:rsidR="006524D3">
            <w:pPr>
              <w:pStyle w:val="TableParagraph"/>
              <w:spacing w:before="88"/>
              <w:ind w:left="208"/>
              <w:jc w:val="left"/>
              <w:rPr>
                <w:b/>
                <w:sz w:val="19"/>
              </w:rPr>
            </w:pPr>
            <w:r>
              <w:rPr>
                <w:b/>
                <w:sz w:val="19"/>
              </w:rPr>
              <w:t>Otplata</w:t>
            </w:r>
          </w:p>
          <w:p w:rsidRDefault="009F22AE" w:rsidR="006524D3">
            <w:pPr>
              <w:pStyle w:val="TableParagraph"/>
              <w:spacing w:before="14"/>
              <w:ind w:left="160"/>
              <w:jc w:val="left"/>
              <w:rPr>
                <w:b/>
                <w:sz w:val="19"/>
              </w:rPr>
            </w:pPr>
            <w:r>
              <w:rPr>
                <w:b/>
                <w:sz w:val="19"/>
              </w:rPr>
              <w:t>6.500 kn</w:t>
            </w:r>
          </w:p>
        </w:tc>
        <w:tc>
          <w:tcPr>
            <w:tcW w:type="dxa" w:w="1332"/>
            <w:tcBorders>
              <w:left w:space="0" w:sz="6" w:color="000000" w:val="dashed"/>
              <w:right w:space="0" w:sz="6" w:color="000000" w:val="dashed"/>
            </w:tcBorders>
            <w:shd w:fill="FF0000" w:color="auto" w:val="clear"/>
          </w:tcPr>
          <w:p w:rsidRDefault="006524D3" w:rsidR="006524D3">
            <w:pPr>
              <w:pStyle w:val="TableParagraph"/>
              <w:spacing w:before="10"/>
              <w:jc w:val="left"/>
              <w:rPr>
                <w:b/>
                <w:sz w:val="17"/>
              </w:rPr>
            </w:pPr>
          </w:p>
          <w:p w:rsidRDefault="009F22AE" w:rsidR="006524D3">
            <w:pPr>
              <w:pStyle w:val="TableParagraph"/>
              <w:ind w:right="40"/>
              <w:rPr>
                <w:b/>
                <w:sz w:val="19"/>
              </w:rPr>
            </w:pPr>
            <w:r>
              <w:rPr>
                <w:b/>
                <w:sz w:val="19"/>
              </w:rPr>
              <w:t>Ostatak duga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  <w:shd w:fill="FF0000" w:color="auto" w:val="clear"/>
          </w:tcPr>
          <w:p w:rsidRDefault="006524D3" w:rsidR="006524D3">
            <w:pPr>
              <w:pStyle w:val="TableParagraph"/>
              <w:spacing w:before="10"/>
              <w:jc w:val="left"/>
              <w:rPr>
                <w:b/>
                <w:sz w:val="17"/>
              </w:rPr>
            </w:pPr>
          </w:p>
          <w:p w:rsidRDefault="009F22AE" w:rsidR="006524D3">
            <w:pPr>
              <w:pStyle w:val="TableParagraph"/>
              <w:ind w:right="69"/>
              <w:rPr>
                <w:b/>
                <w:sz w:val="19"/>
              </w:rPr>
            </w:pPr>
            <w:r>
              <w:rPr>
                <w:b/>
                <w:sz w:val="19"/>
              </w:rPr>
              <w:t>Otpis 35%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  <w:shd w:fill="FF0000" w:color="auto" w:val="clear"/>
          </w:tcPr>
          <w:p w:rsidRDefault="009F22AE" w:rsidR="006524D3">
            <w:pPr>
              <w:pStyle w:val="TableParagraph"/>
              <w:spacing w:lineRule="auto" w:line="256" w:before="88"/>
              <w:ind w:hanging="130" w:right="213" w:left="352"/>
              <w:jc w:val="left"/>
              <w:rPr>
                <w:b/>
                <w:sz w:val="19"/>
              </w:rPr>
            </w:pPr>
            <w:r>
              <w:rPr>
                <w:b/>
                <w:sz w:val="19"/>
              </w:rPr>
              <w:t>Dokap. 35%</w:t>
            </w:r>
          </w:p>
        </w:tc>
        <w:tc>
          <w:tcPr>
            <w:tcW w:type="dxa" w:w="1104"/>
            <w:tcBorders>
              <w:left w:space="0" w:sz="6" w:color="000000" w:val="dashed"/>
            </w:tcBorders>
            <w:shd w:fill="FF0000" w:color="auto" w:val="clear"/>
          </w:tcPr>
          <w:p w:rsidRDefault="009F22AE" w:rsidR="006524D3">
            <w:pPr>
              <w:pStyle w:val="TableParagraph"/>
              <w:spacing w:lineRule="auto" w:line="256" w:before="88"/>
              <w:ind w:hanging="164" w:left="222"/>
              <w:jc w:val="left"/>
              <w:rPr>
                <w:b/>
                <w:sz w:val="19"/>
              </w:rPr>
            </w:pPr>
            <w:r>
              <w:rPr>
                <w:b/>
                <w:sz w:val="19"/>
              </w:rPr>
              <w:t>Ostatak za otplatu</w:t>
            </w:r>
          </w:p>
        </w:tc>
      </w:tr>
      <w:tr w:rsidR="006524D3">
        <w:trPr>
          <w:trHeight w:val="255"/>
        </w:trPr>
        <w:tc>
          <w:tcPr>
            <w:tcW w:type="dxa" w:w="672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3"/>
              <w:ind w:left="10"/>
              <w:jc w:val="center"/>
              <w:rPr>
                <w:sz w:val="19"/>
              </w:rPr>
            </w:pPr>
            <w:r>
              <w:rPr>
                <w:w w:val="93"/>
                <w:sz w:val="19"/>
              </w:rPr>
              <w:t>1</w:t>
            </w:r>
          </w:p>
        </w:tc>
        <w:tc>
          <w:tcPr>
            <w:tcW w:type="dxa" w:w="524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1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ŽITO d.o.o.</w:t>
            </w:r>
          </w:p>
        </w:tc>
        <w:tc>
          <w:tcPr>
            <w:tcW w:type="dxa" w:w="122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1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4.036.826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1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3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1"/>
              <w:ind w:right="-15"/>
              <w:rPr>
                <w:sz w:val="19"/>
              </w:rPr>
            </w:pPr>
            <w:r>
              <w:rPr>
                <w:w w:val="90"/>
                <w:sz w:val="19"/>
              </w:rPr>
              <w:t>4.030.326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1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1.410.614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1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1.410.614</w:t>
            </w:r>
          </w:p>
        </w:tc>
        <w:tc>
          <w:tcPr>
            <w:tcW w:type="dxa" w:w="110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before="11"/>
              <w:ind w:right="9"/>
              <w:rPr>
                <w:sz w:val="19"/>
              </w:rPr>
            </w:pPr>
            <w:r>
              <w:rPr>
                <w:w w:val="90"/>
                <w:sz w:val="19"/>
              </w:rPr>
              <w:t>1.209.098</w:t>
            </w:r>
          </w:p>
        </w:tc>
      </w:tr>
      <w:tr w:rsidR="006524D3">
        <w:trPr>
          <w:trHeight w:val="254"/>
        </w:trPr>
        <w:tc>
          <w:tcPr>
            <w:tcW w:type="dxa" w:w="672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3"/>
              <w:ind w:left="10"/>
              <w:jc w:val="center"/>
              <w:rPr>
                <w:sz w:val="19"/>
              </w:rPr>
            </w:pPr>
            <w:r>
              <w:rPr>
                <w:w w:val="93"/>
                <w:sz w:val="19"/>
              </w:rPr>
              <w:t>2</w:t>
            </w:r>
          </w:p>
        </w:tc>
        <w:tc>
          <w:tcPr>
            <w:tcW w:type="dxa" w:w="524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2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Sajko T.D. VARAŽDIN</w:t>
            </w:r>
          </w:p>
        </w:tc>
        <w:tc>
          <w:tcPr>
            <w:tcW w:type="dxa" w:w="122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2"/>
              <w:ind w:right="1"/>
              <w:rPr>
                <w:sz w:val="19"/>
              </w:rPr>
            </w:pPr>
            <w:r>
              <w:rPr>
                <w:sz w:val="19"/>
              </w:rPr>
              <w:t>2.700.000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3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ind w:right="-15"/>
              <w:rPr>
                <w:sz w:val="19"/>
              </w:rPr>
            </w:pPr>
            <w:r>
              <w:rPr>
                <w:w w:val="90"/>
                <w:sz w:val="19"/>
              </w:rPr>
              <w:t>2.693.500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942.725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942.725</w:t>
            </w:r>
          </w:p>
        </w:tc>
        <w:tc>
          <w:tcPr>
            <w:tcW w:type="dxa" w:w="110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ind w:right="9"/>
              <w:rPr>
                <w:sz w:val="19"/>
              </w:rPr>
            </w:pPr>
            <w:r>
              <w:rPr>
                <w:w w:val="90"/>
                <w:sz w:val="19"/>
              </w:rPr>
              <w:t>808.050</w:t>
            </w:r>
          </w:p>
        </w:tc>
      </w:tr>
      <w:tr w:rsidR="006524D3">
        <w:trPr>
          <w:trHeight w:val="242"/>
        </w:trPr>
        <w:tc>
          <w:tcPr>
            <w:tcW w:type="dxa" w:w="672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1"/>
              <w:ind w:left="10"/>
              <w:jc w:val="center"/>
              <w:rPr>
                <w:sz w:val="19"/>
              </w:rPr>
            </w:pPr>
            <w:r>
              <w:rPr>
                <w:w w:val="93"/>
                <w:sz w:val="19"/>
              </w:rPr>
              <w:t>3</w:t>
            </w:r>
          </w:p>
        </w:tc>
        <w:tc>
          <w:tcPr>
            <w:tcW w:type="dxa" w:w="524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SATO d.o.o.</w:t>
            </w:r>
          </w:p>
        </w:tc>
        <w:tc>
          <w:tcPr>
            <w:tcW w:type="dxa" w:w="122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1.045.863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3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-15"/>
              <w:rPr>
                <w:sz w:val="19"/>
              </w:rPr>
            </w:pPr>
            <w:r>
              <w:rPr>
                <w:w w:val="90"/>
                <w:sz w:val="19"/>
              </w:rPr>
              <w:t>1.039.363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363.777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363.777</w:t>
            </w:r>
          </w:p>
        </w:tc>
        <w:tc>
          <w:tcPr>
            <w:tcW w:type="dxa" w:w="110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9"/>
              <w:rPr>
                <w:sz w:val="19"/>
              </w:rPr>
            </w:pPr>
            <w:r>
              <w:rPr>
                <w:w w:val="90"/>
                <w:sz w:val="19"/>
              </w:rPr>
              <w:t>311.809</w:t>
            </w:r>
          </w:p>
        </w:tc>
      </w:tr>
      <w:tr w:rsidR="006524D3">
        <w:trPr>
          <w:trHeight w:val="243"/>
        </w:trPr>
        <w:tc>
          <w:tcPr>
            <w:tcW w:type="dxa" w:w="672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1"/>
              <w:ind w:left="10"/>
              <w:jc w:val="center"/>
              <w:rPr>
                <w:sz w:val="19"/>
              </w:rPr>
            </w:pPr>
            <w:r>
              <w:rPr>
                <w:w w:val="93"/>
                <w:sz w:val="19"/>
              </w:rPr>
              <w:t>4</w:t>
            </w:r>
          </w:p>
        </w:tc>
        <w:tc>
          <w:tcPr>
            <w:tcW w:type="dxa" w:w="524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left="4"/>
              <w:jc w:val="left"/>
              <w:rPr>
                <w:sz w:val="19"/>
              </w:rPr>
            </w:pPr>
            <w:r>
              <w:rPr>
                <w:w w:val="90"/>
                <w:sz w:val="19"/>
              </w:rPr>
              <w:t>KOLESARIĆ SVINJOGOJSTVO</w:t>
            </w:r>
          </w:p>
        </w:tc>
        <w:tc>
          <w:tcPr>
            <w:tcW w:type="dxa" w:w="122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856.864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3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-15"/>
              <w:rPr>
                <w:sz w:val="19"/>
              </w:rPr>
            </w:pPr>
            <w:r>
              <w:rPr>
                <w:w w:val="90"/>
                <w:sz w:val="19"/>
              </w:rPr>
              <w:t>850.364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297.627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297.627</w:t>
            </w:r>
          </w:p>
        </w:tc>
        <w:tc>
          <w:tcPr>
            <w:tcW w:type="dxa" w:w="110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9"/>
              <w:rPr>
                <w:sz w:val="19"/>
              </w:rPr>
            </w:pPr>
            <w:r>
              <w:rPr>
                <w:w w:val="90"/>
                <w:sz w:val="19"/>
              </w:rPr>
              <w:t>255.109</w:t>
            </w:r>
          </w:p>
        </w:tc>
      </w:tr>
      <w:tr w:rsidR="006524D3">
        <w:trPr>
          <w:trHeight w:val="244"/>
        </w:trPr>
        <w:tc>
          <w:tcPr>
            <w:tcW w:type="dxa" w:w="672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left="10"/>
              <w:jc w:val="center"/>
              <w:rPr>
                <w:sz w:val="19"/>
              </w:rPr>
            </w:pPr>
            <w:r>
              <w:rPr>
                <w:w w:val="93"/>
                <w:sz w:val="19"/>
              </w:rPr>
              <w:t>5</w:t>
            </w:r>
          </w:p>
        </w:tc>
        <w:tc>
          <w:tcPr>
            <w:tcW w:type="dxa" w:w="524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AGRONOM d.o.o.</w:t>
            </w:r>
          </w:p>
        </w:tc>
        <w:tc>
          <w:tcPr>
            <w:tcW w:type="dxa" w:w="122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588.269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3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-15"/>
              <w:rPr>
                <w:sz w:val="19"/>
              </w:rPr>
            </w:pPr>
            <w:r>
              <w:rPr>
                <w:w w:val="90"/>
                <w:sz w:val="19"/>
              </w:rPr>
              <w:t>581.769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203.619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203.619</w:t>
            </w:r>
          </w:p>
        </w:tc>
        <w:tc>
          <w:tcPr>
            <w:tcW w:type="dxa" w:w="110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9"/>
              <w:rPr>
                <w:sz w:val="19"/>
              </w:rPr>
            </w:pPr>
            <w:r>
              <w:rPr>
                <w:w w:val="90"/>
                <w:sz w:val="19"/>
              </w:rPr>
              <w:t>174.531</w:t>
            </w:r>
          </w:p>
        </w:tc>
      </w:tr>
      <w:tr w:rsidR="006524D3">
        <w:trPr>
          <w:trHeight w:val="243"/>
        </w:trPr>
        <w:tc>
          <w:tcPr>
            <w:tcW w:type="dxa" w:w="672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left="10"/>
              <w:jc w:val="center"/>
              <w:rPr>
                <w:sz w:val="19"/>
              </w:rPr>
            </w:pPr>
            <w:r>
              <w:rPr>
                <w:w w:val="93"/>
                <w:sz w:val="19"/>
              </w:rPr>
              <w:t>6</w:t>
            </w:r>
          </w:p>
        </w:tc>
        <w:tc>
          <w:tcPr>
            <w:tcW w:type="dxa" w:w="524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KRNJAK d.o.o.</w:t>
            </w:r>
          </w:p>
        </w:tc>
        <w:tc>
          <w:tcPr>
            <w:tcW w:type="dxa" w:w="122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534.274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3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-15"/>
              <w:rPr>
                <w:sz w:val="19"/>
              </w:rPr>
            </w:pPr>
            <w:r>
              <w:rPr>
                <w:w w:val="90"/>
                <w:sz w:val="19"/>
              </w:rPr>
              <w:t>527.774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184.721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184.721</w:t>
            </w:r>
          </w:p>
        </w:tc>
        <w:tc>
          <w:tcPr>
            <w:tcW w:type="dxa" w:w="110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9"/>
              <w:rPr>
                <w:sz w:val="19"/>
              </w:rPr>
            </w:pPr>
            <w:r>
              <w:rPr>
                <w:w w:val="90"/>
                <w:sz w:val="19"/>
              </w:rPr>
              <w:t>158.332</w:t>
            </w:r>
          </w:p>
        </w:tc>
      </w:tr>
      <w:tr w:rsidR="006524D3">
        <w:trPr>
          <w:trHeight w:val="243"/>
        </w:trPr>
        <w:tc>
          <w:tcPr>
            <w:tcW w:type="dxa" w:w="672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1"/>
              <w:ind w:left="10"/>
              <w:jc w:val="center"/>
              <w:rPr>
                <w:sz w:val="19"/>
              </w:rPr>
            </w:pPr>
            <w:r>
              <w:rPr>
                <w:w w:val="93"/>
                <w:sz w:val="19"/>
              </w:rPr>
              <w:t>7</w:t>
            </w:r>
          </w:p>
        </w:tc>
        <w:tc>
          <w:tcPr>
            <w:tcW w:type="dxa" w:w="524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REPUBLIKA HRVATSKA</w:t>
            </w:r>
          </w:p>
        </w:tc>
        <w:tc>
          <w:tcPr>
            <w:tcW w:type="dxa" w:w="122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532.335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3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-15"/>
              <w:rPr>
                <w:sz w:val="19"/>
              </w:rPr>
            </w:pPr>
            <w:r>
              <w:rPr>
                <w:w w:val="90"/>
                <w:sz w:val="19"/>
              </w:rPr>
              <w:t>525.835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184.042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184.042</w:t>
            </w:r>
          </w:p>
        </w:tc>
        <w:tc>
          <w:tcPr>
            <w:tcW w:type="dxa" w:w="110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9"/>
              <w:rPr>
                <w:sz w:val="19"/>
              </w:rPr>
            </w:pPr>
            <w:r>
              <w:rPr>
                <w:w w:val="90"/>
                <w:sz w:val="19"/>
              </w:rPr>
              <w:t>157.750</w:t>
            </w:r>
          </w:p>
        </w:tc>
      </w:tr>
      <w:tr w:rsidR="006524D3">
        <w:trPr>
          <w:trHeight w:val="243"/>
        </w:trPr>
        <w:tc>
          <w:tcPr>
            <w:tcW w:type="dxa" w:w="672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left="10"/>
              <w:jc w:val="center"/>
              <w:rPr>
                <w:sz w:val="19"/>
              </w:rPr>
            </w:pPr>
            <w:r>
              <w:rPr>
                <w:w w:val="93"/>
                <w:sz w:val="19"/>
              </w:rPr>
              <w:t>8</w:t>
            </w:r>
          </w:p>
        </w:tc>
        <w:tc>
          <w:tcPr>
            <w:tcW w:type="dxa" w:w="524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OSILOVAC D.O.O.</w:t>
            </w:r>
          </w:p>
        </w:tc>
        <w:tc>
          <w:tcPr>
            <w:tcW w:type="dxa" w:w="122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494.543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3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-15"/>
              <w:rPr>
                <w:sz w:val="19"/>
              </w:rPr>
            </w:pPr>
            <w:r>
              <w:rPr>
                <w:w w:val="90"/>
                <w:sz w:val="19"/>
              </w:rPr>
              <w:t>488.043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170.815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170.815</w:t>
            </w:r>
          </w:p>
        </w:tc>
        <w:tc>
          <w:tcPr>
            <w:tcW w:type="dxa" w:w="110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9"/>
              <w:rPr>
                <w:sz w:val="19"/>
              </w:rPr>
            </w:pPr>
            <w:r>
              <w:rPr>
                <w:w w:val="90"/>
                <w:sz w:val="19"/>
              </w:rPr>
              <w:t>146.413</w:t>
            </w:r>
          </w:p>
        </w:tc>
      </w:tr>
      <w:tr w:rsidR="006524D3">
        <w:trPr>
          <w:trHeight w:val="243"/>
        </w:trPr>
        <w:tc>
          <w:tcPr>
            <w:tcW w:type="dxa" w:w="672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1"/>
              <w:ind w:left="10"/>
              <w:jc w:val="center"/>
              <w:rPr>
                <w:sz w:val="19"/>
              </w:rPr>
            </w:pPr>
            <w:r>
              <w:rPr>
                <w:w w:val="93"/>
                <w:sz w:val="19"/>
              </w:rPr>
              <w:t>9</w:t>
            </w:r>
          </w:p>
        </w:tc>
        <w:tc>
          <w:tcPr>
            <w:tcW w:type="dxa" w:w="524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KOLESARIĆ-poljoprivredno gospod.</w:t>
            </w:r>
          </w:p>
        </w:tc>
        <w:tc>
          <w:tcPr>
            <w:tcW w:type="dxa" w:w="122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489.513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3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-15"/>
              <w:rPr>
                <w:sz w:val="19"/>
              </w:rPr>
            </w:pPr>
            <w:r>
              <w:rPr>
                <w:w w:val="90"/>
                <w:sz w:val="19"/>
              </w:rPr>
              <w:t>483.013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169.055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169.055</w:t>
            </w:r>
          </w:p>
        </w:tc>
        <w:tc>
          <w:tcPr>
            <w:tcW w:type="dxa" w:w="110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9"/>
              <w:rPr>
                <w:sz w:val="19"/>
              </w:rPr>
            </w:pPr>
            <w:r>
              <w:rPr>
                <w:w w:val="90"/>
                <w:sz w:val="19"/>
              </w:rPr>
              <w:t>144.904</w:t>
            </w:r>
          </w:p>
        </w:tc>
      </w:tr>
      <w:tr w:rsidR="006524D3">
        <w:trPr>
          <w:trHeight w:val="244"/>
        </w:trPr>
        <w:tc>
          <w:tcPr>
            <w:tcW w:type="dxa" w:w="672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03" w:left="210"/>
              <w:jc w:val="center"/>
              <w:rPr>
                <w:sz w:val="19"/>
              </w:rPr>
            </w:pPr>
            <w:r>
              <w:rPr>
                <w:sz w:val="19"/>
              </w:rPr>
              <w:t>10</w:t>
            </w:r>
          </w:p>
        </w:tc>
        <w:tc>
          <w:tcPr>
            <w:tcW w:type="dxa" w:w="524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BOMI - MAX D.O.O.</w:t>
            </w:r>
          </w:p>
        </w:tc>
        <w:tc>
          <w:tcPr>
            <w:tcW w:type="dxa" w:w="122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327.945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3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-15"/>
              <w:rPr>
                <w:sz w:val="19"/>
              </w:rPr>
            </w:pPr>
            <w:r>
              <w:rPr>
                <w:w w:val="90"/>
                <w:sz w:val="19"/>
              </w:rPr>
              <w:t>321.445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112.506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112.506</w:t>
            </w:r>
          </w:p>
        </w:tc>
        <w:tc>
          <w:tcPr>
            <w:tcW w:type="dxa" w:w="110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9"/>
              <w:rPr>
                <w:sz w:val="19"/>
              </w:rPr>
            </w:pPr>
            <w:r>
              <w:rPr>
                <w:w w:val="90"/>
                <w:sz w:val="19"/>
              </w:rPr>
              <w:t>96.434</w:t>
            </w:r>
          </w:p>
        </w:tc>
      </w:tr>
      <w:tr w:rsidR="006524D3">
        <w:trPr>
          <w:trHeight w:val="243"/>
        </w:trPr>
        <w:tc>
          <w:tcPr>
            <w:tcW w:type="dxa" w:w="672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03" w:left="210"/>
              <w:jc w:val="center"/>
              <w:rPr>
                <w:sz w:val="19"/>
              </w:rPr>
            </w:pPr>
            <w:r>
              <w:rPr>
                <w:sz w:val="19"/>
              </w:rPr>
              <w:t>11</w:t>
            </w:r>
          </w:p>
        </w:tc>
        <w:tc>
          <w:tcPr>
            <w:tcW w:type="dxa" w:w="524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GLOBAL MEAT Kft</w:t>
            </w:r>
          </w:p>
        </w:tc>
        <w:tc>
          <w:tcPr>
            <w:tcW w:type="dxa" w:w="122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271.598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3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-15"/>
              <w:rPr>
                <w:sz w:val="19"/>
              </w:rPr>
            </w:pPr>
            <w:r>
              <w:rPr>
                <w:w w:val="90"/>
                <w:sz w:val="19"/>
              </w:rPr>
              <w:t>265.098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92.784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92.784</w:t>
            </w:r>
          </w:p>
        </w:tc>
        <w:tc>
          <w:tcPr>
            <w:tcW w:type="dxa" w:w="110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9"/>
              <w:rPr>
                <w:sz w:val="19"/>
              </w:rPr>
            </w:pPr>
            <w:r>
              <w:rPr>
                <w:w w:val="90"/>
                <w:sz w:val="19"/>
              </w:rPr>
              <w:t>79.529</w:t>
            </w:r>
          </w:p>
        </w:tc>
      </w:tr>
      <w:tr w:rsidR="006524D3">
        <w:trPr>
          <w:trHeight w:val="243"/>
        </w:trPr>
        <w:tc>
          <w:tcPr>
            <w:tcW w:type="dxa" w:w="672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1"/>
              <w:ind w:right="203" w:left="210"/>
              <w:jc w:val="center"/>
              <w:rPr>
                <w:sz w:val="19"/>
              </w:rPr>
            </w:pPr>
            <w:r>
              <w:rPr>
                <w:sz w:val="19"/>
              </w:rPr>
              <w:t>12</w:t>
            </w:r>
          </w:p>
        </w:tc>
        <w:tc>
          <w:tcPr>
            <w:tcW w:type="dxa" w:w="524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EUROINSPEKT OSIJEK d.o.o.</w:t>
            </w:r>
          </w:p>
        </w:tc>
        <w:tc>
          <w:tcPr>
            <w:tcW w:type="dxa" w:w="122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260.791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3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-15"/>
              <w:rPr>
                <w:sz w:val="19"/>
              </w:rPr>
            </w:pPr>
            <w:r>
              <w:rPr>
                <w:w w:val="90"/>
                <w:sz w:val="19"/>
              </w:rPr>
              <w:t>254.291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89.002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89.002</w:t>
            </w:r>
          </w:p>
        </w:tc>
        <w:tc>
          <w:tcPr>
            <w:tcW w:type="dxa" w:w="110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9"/>
              <w:rPr>
                <w:sz w:val="19"/>
              </w:rPr>
            </w:pPr>
            <w:r>
              <w:rPr>
                <w:w w:val="90"/>
                <w:sz w:val="19"/>
              </w:rPr>
              <w:t>76.287</w:t>
            </w:r>
          </w:p>
        </w:tc>
      </w:tr>
      <w:tr w:rsidR="006524D3">
        <w:trPr>
          <w:trHeight w:val="235"/>
        </w:trPr>
        <w:tc>
          <w:tcPr>
            <w:tcW w:type="dxa" w:w="672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03" w:left="210"/>
              <w:jc w:val="center"/>
              <w:rPr>
                <w:sz w:val="19"/>
              </w:rPr>
            </w:pPr>
            <w:r>
              <w:rPr>
                <w:sz w:val="19"/>
              </w:rPr>
              <w:t>13</w:t>
            </w:r>
          </w:p>
        </w:tc>
        <w:tc>
          <w:tcPr>
            <w:tcW w:type="dxa" w:w="524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POLJODAR d.o.o.</w:t>
            </w:r>
          </w:p>
        </w:tc>
        <w:tc>
          <w:tcPr>
            <w:tcW w:type="dxa" w:w="122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256.495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3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-15"/>
              <w:rPr>
                <w:sz w:val="19"/>
              </w:rPr>
            </w:pPr>
            <w:r>
              <w:rPr>
                <w:w w:val="90"/>
                <w:sz w:val="19"/>
              </w:rPr>
              <w:t>249.995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87.498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87.498</w:t>
            </w:r>
          </w:p>
        </w:tc>
        <w:tc>
          <w:tcPr>
            <w:tcW w:type="dxa" w:w="110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9"/>
              <w:rPr>
                <w:sz w:val="19"/>
              </w:rPr>
            </w:pPr>
            <w:r>
              <w:rPr>
                <w:w w:val="90"/>
                <w:sz w:val="19"/>
              </w:rPr>
              <w:t>74.999</w:t>
            </w:r>
          </w:p>
        </w:tc>
      </w:tr>
      <w:tr w:rsidR="006524D3">
        <w:trPr>
          <w:trHeight w:val="253"/>
        </w:trPr>
        <w:tc>
          <w:tcPr>
            <w:tcW w:type="dxa" w:w="672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3"/>
              <w:ind w:right="203" w:left="210"/>
              <w:jc w:val="center"/>
              <w:rPr>
                <w:sz w:val="19"/>
              </w:rPr>
            </w:pPr>
            <w:r>
              <w:rPr>
                <w:sz w:val="19"/>
              </w:rPr>
              <w:t>14</w:t>
            </w:r>
          </w:p>
        </w:tc>
        <w:tc>
          <w:tcPr>
            <w:tcW w:type="dxa" w:w="524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2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COSMOSOL D.O.O.</w:t>
            </w:r>
          </w:p>
        </w:tc>
        <w:tc>
          <w:tcPr>
            <w:tcW w:type="dxa" w:w="122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244.904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3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ind w:right="-15"/>
              <w:rPr>
                <w:sz w:val="19"/>
              </w:rPr>
            </w:pPr>
            <w:r>
              <w:rPr>
                <w:w w:val="90"/>
                <w:sz w:val="19"/>
              </w:rPr>
              <w:t>238.404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83.441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83.441</w:t>
            </w:r>
          </w:p>
        </w:tc>
        <w:tc>
          <w:tcPr>
            <w:tcW w:type="dxa" w:w="110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ind w:right="9"/>
              <w:rPr>
                <w:sz w:val="19"/>
              </w:rPr>
            </w:pPr>
            <w:r>
              <w:rPr>
                <w:w w:val="90"/>
                <w:sz w:val="19"/>
              </w:rPr>
              <w:t>71.521</w:t>
            </w:r>
          </w:p>
        </w:tc>
      </w:tr>
      <w:tr w:rsidR="006524D3">
        <w:trPr>
          <w:trHeight w:val="242"/>
        </w:trPr>
        <w:tc>
          <w:tcPr>
            <w:tcW w:type="dxa" w:w="672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203" w:left="210"/>
              <w:jc w:val="center"/>
              <w:rPr>
                <w:sz w:val="19"/>
              </w:rPr>
            </w:pPr>
            <w:r>
              <w:rPr>
                <w:sz w:val="19"/>
              </w:rPr>
              <w:t>15</w:t>
            </w:r>
          </w:p>
        </w:tc>
        <w:tc>
          <w:tcPr>
            <w:tcW w:type="dxa" w:w="524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8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MAJDAK-PROMET d.o.o.</w:t>
            </w:r>
          </w:p>
        </w:tc>
        <w:tc>
          <w:tcPr>
            <w:tcW w:type="dxa" w:w="122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8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240.875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8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3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8"/>
              <w:ind w:right="-15"/>
              <w:rPr>
                <w:sz w:val="19"/>
              </w:rPr>
            </w:pPr>
            <w:r>
              <w:rPr>
                <w:w w:val="90"/>
                <w:sz w:val="19"/>
              </w:rPr>
              <w:t>234.375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8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82.031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8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82.031</w:t>
            </w:r>
          </w:p>
        </w:tc>
        <w:tc>
          <w:tcPr>
            <w:tcW w:type="dxa" w:w="110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8"/>
              <w:ind w:right="9"/>
              <w:rPr>
                <w:sz w:val="19"/>
              </w:rPr>
            </w:pPr>
            <w:r>
              <w:rPr>
                <w:w w:val="90"/>
                <w:sz w:val="19"/>
              </w:rPr>
              <w:t>70.313</w:t>
            </w:r>
          </w:p>
        </w:tc>
      </w:tr>
      <w:tr w:rsidR="006524D3">
        <w:trPr>
          <w:trHeight w:val="244"/>
        </w:trPr>
        <w:tc>
          <w:tcPr>
            <w:tcW w:type="dxa" w:w="672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03" w:left="210"/>
              <w:jc w:val="center"/>
              <w:rPr>
                <w:sz w:val="19"/>
              </w:rPr>
            </w:pPr>
            <w:r>
              <w:rPr>
                <w:sz w:val="19"/>
              </w:rPr>
              <w:t>16</w:t>
            </w:r>
          </w:p>
        </w:tc>
        <w:tc>
          <w:tcPr>
            <w:tcW w:type="dxa" w:w="524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RIGETA d.o.o.</w:t>
            </w:r>
          </w:p>
        </w:tc>
        <w:tc>
          <w:tcPr>
            <w:tcW w:type="dxa" w:w="122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225.593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3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-15"/>
              <w:rPr>
                <w:sz w:val="19"/>
              </w:rPr>
            </w:pPr>
            <w:r>
              <w:rPr>
                <w:w w:val="90"/>
                <w:sz w:val="19"/>
              </w:rPr>
              <w:t>219.093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76.683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76.683</w:t>
            </w:r>
          </w:p>
        </w:tc>
        <w:tc>
          <w:tcPr>
            <w:tcW w:type="dxa" w:w="110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9"/>
              <w:rPr>
                <w:sz w:val="19"/>
              </w:rPr>
            </w:pPr>
            <w:r>
              <w:rPr>
                <w:w w:val="90"/>
                <w:sz w:val="19"/>
              </w:rPr>
              <w:t>65.728</w:t>
            </w:r>
          </w:p>
        </w:tc>
      </w:tr>
      <w:tr w:rsidR="006524D3">
        <w:trPr>
          <w:trHeight w:val="243"/>
        </w:trPr>
        <w:tc>
          <w:tcPr>
            <w:tcW w:type="dxa" w:w="672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03" w:left="210"/>
              <w:jc w:val="center"/>
              <w:rPr>
                <w:sz w:val="19"/>
              </w:rPr>
            </w:pPr>
            <w:r>
              <w:rPr>
                <w:sz w:val="19"/>
              </w:rPr>
              <w:t>17</w:t>
            </w:r>
          </w:p>
        </w:tc>
        <w:tc>
          <w:tcPr>
            <w:tcW w:type="dxa" w:w="524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ROS-VRBOVEC D.O.O.</w:t>
            </w:r>
          </w:p>
        </w:tc>
        <w:tc>
          <w:tcPr>
            <w:tcW w:type="dxa" w:w="122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215.074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3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-15"/>
              <w:rPr>
                <w:sz w:val="19"/>
              </w:rPr>
            </w:pPr>
            <w:r>
              <w:rPr>
                <w:w w:val="90"/>
                <w:sz w:val="19"/>
              </w:rPr>
              <w:t>208.574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73.001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73.001</w:t>
            </w:r>
          </w:p>
        </w:tc>
        <w:tc>
          <w:tcPr>
            <w:tcW w:type="dxa" w:w="110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9"/>
              <w:rPr>
                <w:sz w:val="19"/>
              </w:rPr>
            </w:pPr>
            <w:r>
              <w:rPr>
                <w:w w:val="90"/>
                <w:sz w:val="19"/>
              </w:rPr>
              <w:t>62.572</w:t>
            </w:r>
          </w:p>
        </w:tc>
      </w:tr>
      <w:tr w:rsidR="006524D3">
        <w:trPr>
          <w:trHeight w:val="243"/>
        </w:trPr>
        <w:tc>
          <w:tcPr>
            <w:tcW w:type="dxa" w:w="672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1"/>
              <w:ind w:right="203" w:left="210"/>
              <w:jc w:val="center"/>
              <w:rPr>
                <w:sz w:val="19"/>
              </w:rPr>
            </w:pPr>
            <w:r>
              <w:rPr>
                <w:sz w:val="19"/>
              </w:rPr>
              <w:t>18</w:t>
            </w:r>
          </w:p>
        </w:tc>
        <w:tc>
          <w:tcPr>
            <w:tcW w:type="dxa" w:w="524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NJIVE D.O.O.</w:t>
            </w:r>
          </w:p>
        </w:tc>
        <w:tc>
          <w:tcPr>
            <w:tcW w:type="dxa" w:w="122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161.472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3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-15"/>
              <w:rPr>
                <w:sz w:val="19"/>
              </w:rPr>
            </w:pPr>
            <w:r>
              <w:rPr>
                <w:w w:val="90"/>
                <w:sz w:val="19"/>
              </w:rPr>
              <w:t>154.972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54.240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54.240</w:t>
            </w:r>
          </w:p>
        </w:tc>
        <w:tc>
          <w:tcPr>
            <w:tcW w:type="dxa" w:w="110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9"/>
              <w:rPr>
                <w:sz w:val="19"/>
              </w:rPr>
            </w:pPr>
            <w:r>
              <w:rPr>
                <w:w w:val="90"/>
                <w:sz w:val="19"/>
              </w:rPr>
              <w:t>46.492</w:t>
            </w:r>
          </w:p>
        </w:tc>
      </w:tr>
      <w:tr w:rsidR="006524D3">
        <w:trPr>
          <w:trHeight w:val="244"/>
        </w:trPr>
        <w:tc>
          <w:tcPr>
            <w:tcW w:type="dxa" w:w="672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03" w:left="210"/>
              <w:jc w:val="center"/>
              <w:rPr>
                <w:sz w:val="19"/>
              </w:rPr>
            </w:pPr>
            <w:r>
              <w:rPr>
                <w:sz w:val="19"/>
              </w:rPr>
              <w:t>19</w:t>
            </w:r>
          </w:p>
        </w:tc>
        <w:tc>
          <w:tcPr>
            <w:tcW w:type="dxa" w:w="524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left="4"/>
              <w:jc w:val="left"/>
              <w:rPr>
                <w:sz w:val="19"/>
              </w:rPr>
            </w:pPr>
            <w:r>
              <w:rPr>
                <w:w w:val="90"/>
                <w:sz w:val="19"/>
              </w:rPr>
              <w:t>OPG VUKELIĆ JOSIP</w:t>
            </w:r>
          </w:p>
        </w:tc>
        <w:tc>
          <w:tcPr>
            <w:tcW w:type="dxa" w:w="122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156.800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3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-15"/>
              <w:rPr>
                <w:sz w:val="19"/>
              </w:rPr>
            </w:pPr>
            <w:r>
              <w:rPr>
                <w:w w:val="90"/>
                <w:sz w:val="19"/>
              </w:rPr>
              <w:t>150.300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52.605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52.605</w:t>
            </w:r>
          </w:p>
        </w:tc>
        <w:tc>
          <w:tcPr>
            <w:tcW w:type="dxa" w:w="110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9"/>
              <w:rPr>
                <w:sz w:val="19"/>
              </w:rPr>
            </w:pPr>
            <w:r>
              <w:rPr>
                <w:w w:val="90"/>
                <w:sz w:val="19"/>
              </w:rPr>
              <w:t>45.090</w:t>
            </w:r>
          </w:p>
        </w:tc>
      </w:tr>
      <w:tr w:rsidR="006524D3">
        <w:trPr>
          <w:trHeight w:val="243"/>
        </w:trPr>
        <w:tc>
          <w:tcPr>
            <w:tcW w:type="dxa" w:w="672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03" w:left="210"/>
              <w:jc w:val="center"/>
              <w:rPr>
                <w:sz w:val="19"/>
              </w:rPr>
            </w:pPr>
            <w:r>
              <w:rPr>
                <w:sz w:val="19"/>
              </w:rPr>
              <w:t>20</w:t>
            </w:r>
          </w:p>
        </w:tc>
        <w:tc>
          <w:tcPr>
            <w:tcW w:type="dxa" w:w="524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OPG FRIDRIH GORAN</w:t>
            </w:r>
          </w:p>
        </w:tc>
        <w:tc>
          <w:tcPr>
            <w:tcW w:type="dxa" w:w="122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151.687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3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-15"/>
              <w:rPr>
                <w:sz w:val="19"/>
              </w:rPr>
            </w:pPr>
            <w:r>
              <w:rPr>
                <w:w w:val="90"/>
                <w:sz w:val="19"/>
              </w:rPr>
              <w:t>145.187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50.815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50.815</w:t>
            </w:r>
          </w:p>
        </w:tc>
        <w:tc>
          <w:tcPr>
            <w:tcW w:type="dxa" w:w="110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9"/>
              <w:rPr>
                <w:sz w:val="19"/>
              </w:rPr>
            </w:pPr>
            <w:r>
              <w:rPr>
                <w:w w:val="90"/>
                <w:sz w:val="19"/>
              </w:rPr>
              <w:t>43.556</w:t>
            </w:r>
          </w:p>
        </w:tc>
      </w:tr>
      <w:tr w:rsidR="006524D3">
        <w:trPr>
          <w:trHeight w:val="243"/>
        </w:trPr>
        <w:tc>
          <w:tcPr>
            <w:tcW w:type="dxa" w:w="672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1"/>
              <w:ind w:right="203" w:left="210"/>
              <w:jc w:val="center"/>
              <w:rPr>
                <w:sz w:val="19"/>
              </w:rPr>
            </w:pPr>
            <w:r>
              <w:rPr>
                <w:sz w:val="19"/>
              </w:rPr>
              <w:t>21</w:t>
            </w:r>
          </w:p>
        </w:tc>
        <w:tc>
          <w:tcPr>
            <w:tcW w:type="dxa" w:w="524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BAS Trucks B.V.</w:t>
            </w:r>
          </w:p>
        </w:tc>
        <w:tc>
          <w:tcPr>
            <w:tcW w:type="dxa" w:w="122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148.241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3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-15"/>
              <w:rPr>
                <w:sz w:val="19"/>
              </w:rPr>
            </w:pPr>
            <w:r>
              <w:rPr>
                <w:w w:val="90"/>
                <w:sz w:val="19"/>
              </w:rPr>
              <w:t>141.741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49.609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49.609</w:t>
            </w:r>
          </w:p>
        </w:tc>
        <w:tc>
          <w:tcPr>
            <w:tcW w:type="dxa" w:w="110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9"/>
              <w:rPr>
                <w:sz w:val="19"/>
              </w:rPr>
            </w:pPr>
            <w:r>
              <w:rPr>
                <w:w w:val="90"/>
                <w:sz w:val="19"/>
              </w:rPr>
              <w:t>42.522</w:t>
            </w:r>
          </w:p>
        </w:tc>
      </w:tr>
      <w:tr w:rsidR="006524D3">
        <w:trPr>
          <w:trHeight w:val="244"/>
        </w:trPr>
        <w:tc>
          <w:tcPr>
            <w:tcW w:type="dxa" w:w="672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03" w:left="210"/>
              <w:jc w:val="center"/>
              <w:rPr>
                <w:sz w:val="19"/>
              </w:rPr>
            </w:pPr>
            <w:r>
              <w:rPr>
                <w:sz w:val="19"/>
              </w:rPr>
              <w:t>22</w:t>
            </w:r>
          </w:p>
        </w:tc>
        <w:tc>
          <w:tcPr>
            <w:tcW w:type="dxa" w:w="524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SOLDUS D.O.O.</w:t>
            </w:r>
          </w:p>
        </w:tc>
        <w:tc>
          <w:tcPr>
            <w:tcW w:type="dxa" w:w="122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136.605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3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-15"/>
              <w:rPr>
                <w:sz w:val="19"/>
              </w:rPr>
            </w:pPr>
            <w:r>
              <w:rPr>
                <w:w w:val="90"/>
                <w:sz w:val="19"/>
              </w:rPr>
              <w:t>130.105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45.537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45.537</w:t>
            </w:r>
          </w:p>
        </w:tc>
        <w:tc>
          <w:tcPr>
            <w:tcW w:type="dxa" w:w="110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9"/>
              <w:rPr>
                <w:sz w:val="19"/>
              </w:rPr>
            </w:pPr>
            <w:r>
              <w:rPr>
                <w:w w:val="90"/>
                <w:sz w:val="19"/>
              </w:rPr>
              <w:t>39.031</w:t>
            </w:r>
          </w:p>
        </w:tc>
      </w:tr>
      <w:tr w:rsidR="006524D3">
        <w:trPr>
          <w:trHeight w:val="243"/>
        </w:trPr>
        <w:tc>
          <w:tcPr>
            <w:tcW w:type="dxa" w:w="672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03" w:left="210"/>
              <w:jc w:val="center"/>
              <w:rPr>
                <w:sz w:val="19"/>
              </w:rPr>
            </w:pPr>
            <w:r>
              <w:rPr>
                <w:sz w:val="19"/>
              </w:rPr>
              <w:t>23</w:t>
            </w:r>
          </w:p>
        </w:tc>
        <w:tc>
          <w:tcPr>
            <w:tcW w:type="dxa" w:w="524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INSTRUVET d.o.o.</w:t>
            </w:r>
          </w:p>
        </w:tc>
        <w:tc>
          <w:tcPr>
            <w:tcW w:type="dxa" w:w="122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129.329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3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-15"/>
              <w:rPr>
                <w:sz w:val="19"/>
              </w:rPr>
            </w:pPr>
            <w:r>
              <w:rPr>
                <w:w w:val="90"/>
                <w:sz w:val="19"/>
              </w:rPr>
              <w:t>122.829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42.990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42.990</w:t>
            </w:r>
          </w:p>
        </w:tc>
        <w:tc>
          <w:tcPr>
            <w:tcW w:type="dxa" w:w="110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9"/>
              <w:rPr>
                <w:sz w:val="19"/>
              </w:rPr>
            </w:pPr>
            <w:r>
              <w:rPr>
                <w:w w:val="90"/>
                <w:sz w:val="19"/>
              </w:rPr>
              <w:t>36.849</w:t>
            </w:r>
          </w:p>
        </w:tc>
      </w:tr>
      <w:tr w:rsidR="006524D3">
        <w:trPr>
          <w:trHeight w:val="243"/>
        </w:trPr>
        <w:tc>
          <w:tcPr>
            <w:tcW w:type="dxa" w:w="672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1"/>
              <w:ind w:right="203" w:left="210"/>
              <w:jc w:val="center"/>
              <w:rPr>
                <w:sz w:val="19"/>
              </w:rPr>
            </w:pPr>
            <w:r>
              <w:rPr>
                <w:sz w:val="19"/>
              </w:rPr>
              <w:t>24</w:t>
            </w:r>
          </w:p>
        </w:tc>
        <w:tc>
          <w:tcPr>
            <w:tcW w:type="dxa" w:w="524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KRAJČINE d.o.o.</w:t>
            </w:r>
          </w:p>
        </w:tc>
        <w:tc>
          <w:tcPr>
            <w:tcW w:type="dxa" w:w="122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123.560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3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-15"/>
              <w:rPr>
                <w:sz w:val="19"/>
              </w:rPr>
            </w:pPr>
            <w:r>
              <w:rPr>
                <w:w w:val="90"/>
                <w:sz w:val="19"/>
              </w:rPr>
              <w:t>117.060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40.971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40.971</w:t>
            </w:r>
          </w:p>
        </w:tc>
        <w:tc>
          <w:tcPr>
            <w:tcW w:type="dxa" w:w="110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9"/>
              <w:rPr>
                <w:sz w:val="19"/>
              </w:rPr>
            </w:pPr>
            <w:r>
              <w:rPr>
                <w:w w:val="90"/>
                <w:sz w:val="19"/>
              </w:rPr>
              <w:t>35.118</w:t>
            </w:r>
          </w:p>
        </w:tc>
      </w:tr>
      <w:tr w:rsidR="006524D3">
        <w:trPr>
          <w:trHeight w:val="243"/>
        </w:trPr>
        <w:tc>
          <w:tcPr>
            <w:tcW w:type="dxa" w:w="672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03" w:left="210"/>
              <w:jc w:val="center"/>
              <w:rPr>
                <w:sz w:val="19"/>
              </w:rPr>
            </w:pPr>
            <w:r>
              <w:rPr>
                <w:sz w:val="19"/>
              </w:rPr>
              <w:t>25</w:t>
            </w:r>
          </w:p>
        </w:tc>
        <w:tc>
          <w:tcPr>
            <w:tcW w:type="dxa" w:w="524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MINISTARSTVO POLJOPRIVREDE</w:t>
            </w:r>
          </w:p>
        </w:tc>
        <w:tc>
          <w:tcPr>
            <w:tcW w:type="dxa" w:w="122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121.655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3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-15"/>
              <w:rPr>
                <w:sz w:val="19"/>
              </w:rPr>
            </w:pPr>
            <w:r>
              <w:rPr>
                <w:w w:val="90"/>
                <w:sz w:val="19"/>
              </w:rPr>
              <w:t>115.155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40.304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40.304</w:t>
            </w:r>
          </w:p>
        </w:tc>
        <w:tc>
          <w:tcPr>
            <w:tcW w:type="dxa" w:w="110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9"/>
              <w:rPr>
                <w:sz w:val="19"/>
              </w:rPr>
            </w:pPr>
            <w:r>
              <w:rPr>
                <w:w w:val="90"/>
                <w:sz w:val="19"/>
              </w:rPr>
              <w:t>34.547</w:t>
            </w:r>
          </w:p>
        </w:tc>
      </w:tr>
      <w:tr w:rsidR="006524D3">
        <w:trPr>
          <w:trHeight w:val="243"/>
        </w:trPr>
        <w:tc>
          <w:tcPr>
            <w:tcW w:type="dxa" w:w="672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1"/>
              <w:ind w:right="203" w:left="210"/>
              <w:jc w:val="center"/>
              <w:rPr>
                <w:sz w:val="19"/>
              </w:rPr>
            </w:pPr>
            <w:r>
              <w:rPr>
                <w:sz w:val="19"/>
              </w:rPr>
              <w:t>26</w:t>
            </w:r>
          </w:p>
        </w:tc>
        <w:tc>
          <w:tcPr>
            <w:tcW w:type="dxa" w:w="524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KOMRAD d.o.o.</w:t>
            </w:r>
          </w:p>
        </w:tc>
        <w:tc>
          <w:tcPr>
            <w:tcW w:type="dxa" w:w="122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111.614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3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-15"/>
              <w:rPr>
                <w:sz w:val="19"/>
              </w:rPr>
            </w:pPr>
            <w:r>
              <w:rPr>
                <w:w w:val="90"/>
                <w:sz w:val="19"/>
              </w:rPr>
              <w:t>105.114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36.790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36.790</w:t>
            </w:r>
          </w:p>
        </w:tc>
        <w:tc>
          <w:tcPr>
            <w:tcW w:type="dxa" w:w="110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9"/>
              <w:rPr>
                <w:sz w:val="19"/>
              </w:rPr>
            </w:pPr>
            <w:r>
              <w:rPr>
                <w:w w:val="90"/>
                <w:sz w:val="19"/>
              </w:rPr>
              <w:t>31.534</w:t>
            </w:r>
          </w:p>
        </w:tc>
      </w:tr>
      <w:tr w:rsidR="006524D3">
        <w:trPr>
          <w:trHeight w:val="244"/>
        </w:trPr>
        <w:tc>
          <w:tcPr>
            <w:tcW w:type="dxa" w:w="672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03" w:left="210"/>
              <w:jc w:val="center"/>
              <w:rPr>
                <w:sz w:val="19"/>
              </w:rPr>
            </w:pPr>
            <w:r>
              <w:rPr>
                <w:sz w:val="19"/>
              </w:rPr>
              <w:t>27</w:t>
            </w:r>
          </w:p>
        </w:tc>
        <w:tc>
          <w:tcPr>
            <w:tcW w:type="dxa" w:w="524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REPROMATERIJAL D.O.O.</w:t>
            </w:r>
          </w:p>
        </w:tc>
        <w:tc>
          <w:tcPr>
            <w:tcW w:type="dxa" w:w="122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99.227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3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-15"/>
              <w:rPr>
                <w:sz w:val="19"/>
              </w:rPr>
            </w:pPr>
            <w:r>
              <w:rPr>
                <w:w w:val="90"/>
                <w:sz w:val="19"/>
              </w:rPr>
              <w:t>92.727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32.454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32.454</w:t>
            </w:r>
          </w:p>
        </w:tc>
        <w:tc>
          <w:tcPr>
            <w:tcW w:type="dxa" w:w="110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9"/>
              <w:rPr>
                <w:sz w:val="19"/>
              </w:rPr>
            </w:pPr>
            <w:r>
              <w:rPr>
                <w:w w:val="90"/>
                <w:sz w:val="19"/>
              </w:rPr>
              <w:t>27.818</w:t>
            </w:r>
          </w:p>
        </w:tc>
      </w:tr>
      <w:tr w:rsidR="006524D3">
        <w:trPr>
          <w:trHeight w:val="243"/>
        </w:trPr>
        <w:tc>
          <w:tcPr>
            <w:tcW w:type="dxa" w:w="672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03" w:left="210"/>
              <w:jc w:val="center"/>
              <w:rPr>
                <w:sz w:val="19"/>
              </w:rPr>
            </w:pPr>
            <w:r>
              <w:rPr>
                <w:sz w:val="19"/>
              </w:rPr>
              <w:t>28</w:t>
            </w:r>
          </w:p>
        </w:tc>
        <w:tc>
          <w:tcPr>
            <w:tcW w:type="dxa" w:w="524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HEP OPSKRBA d.o.o.</w:t>
            </w:r>
          </w:p>
        </w:tc>
        <w:tc>
          <w:tcPr>
            <w:tcW w:type="dxa" w:w="122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95.430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3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-15"/>
              <w:rPr>
                <w:sz w:val="19"/>
              </w:rPr>
            </w:pPr>
            <w:r>
              <w:rPr>
                <w:w w:val="90"/>
                <w:sz w:val="19"/>
              </w:rPr>
              <w:t>88.930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31.125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31.125</w:t>
            </w:r>
          </w:p>
        </w:tc>
        <w:tc>
          <w:tcPr>
            <w:tcW w:type="dxa" w:w="110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9"/>
              <w:rPr>
                <w:sz w:val="19"/>
              </w:rPr>
            </w:pPr>
            <w:r>
              <w:rPr>
                <w:w w:val="90"/>
                <w:sz w:val="19"/>
              </w:rPr>
              <w:t>26.679</w:t>
            </w:r>
          </w:p>
        </w:tc>
      </w:tr>
      <w:tr w:rsidR="006524D3">
        <w:trPr>
          <w:trHeight w:val="243"/>
        </w:trPr>
        <w:tc>
          <w:tcPr>
            <w:tcW w:type="dxa" w:w="672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1"/>
              <w:ind w:right="203" w:left="210"/>
              <w:jc w:val="center"/>
              <w:rPr>
                <w:sz w:val="19"/>
              </w:rPr>
            </w:pPr>
            <w:r>
              <w:rPr>
                <w:sz w:val="19"/>
              </w:rPr>
              <w:t>29</w:t>
            </w:r>
          </w:p>
        </w:tc>
        <w:tc>
          <w:tcPr>
            <w:tcW w:type="dxa" w:w="524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SLAVONICA j.d.o.o.</w:t>
            </w:r>
          </w:p>
        </w:tc>
        <w:tc>
          <w:tcPr>
            <w:tcW w:type="dxa" w:w="122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92.720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3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-15"/>
              <w:rPr>
                <w:sz w:val="19"/>
              </w:rPr>
            </w:pPr>
            <w:r>
              <w:rPr>
                <w:w w:val="90"/>
                <w:sz w:val="19"/>
              </w:rPr>
              <w:t>86.220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30.177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30.177</w:t>
            </w:r>
          </w:p>
        </w:tc>
        <w:tc>
          <w:tcPr>
            <w:tcW w:type="dxa" w:w="110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9"/>
              <w:rPr>
                <w:sz w:val="19"/>
              </w:rPr>
            </w:pPr>
            <w:r>
              <w:rPr>
                <w:w w:val="90"/>
                <w:sz w:val="19"/>
              </w:rPr>
              <w:t>25.866</w:t>
            </w:r>
          </w:p>
        </w:tc>
      </w:tr>
      <w:tr w:rsidR="006524D3">
        <w:trPr>
          <w:trHeight w:val="244"/>
        </w:trPr>
        <w:tc>
          <w:tcPr>
            <w:tcW w:type="dxa" w:w="672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03" w:left="210"/>
              <w:jc w:val="center"/>
              <w:rPr>
                <w:sz w:val="19"/>
              </w:rPr>
            </w:pPr>
            <w:r>
              <w:rPr>
                <w:sz w:val="19"/>
              </w:rPr>
              <w:t>30</w:t>
            </w:r>
          </w:p>
        </w:tc>
        <w:tc>
          <w:tcPr>
            <w:tcW w:type="dxa" w:w="524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IVIGNI TRGOVINA D.O.O.</w:t>
            </w:r>
          </w:p>
        </w:tc>
        <w:tc>
          <w:tcPr>
            <w:tcW w:type="dxa" w:w="122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86.308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3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-15"/>
              <w:rPr>
                <w:sz w:val="19"/>
              </w:rPr>
            </w:pPr>
            <w:r>
              <w:rPr>
                <w:w w:val="90"/>
                <w:sz w:val="19"/>
              </w:rPr>
              <w:t>79.808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27.933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27.933</w:t>
            </w:r>
          </w:p>
        </w:tc>
        <w:tc>
          <w:tcPr>
            <w:tcW w:type="dxa" w:w="110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9"/>
              <w:rPr>
                <w:sz w:val="19"/>
              </w:rPr>
            </w:pPr>
            <w:r>
              <w:rPr>
                <w:w w:val="90"/>
                <w:sz w:val="19"/>
              </w:rPr>
              <w:t>23.942</w:t>
            </w:r>
          </w:p>
        </w:tc>
      </w:tr>
      <w:tr w:rsidR="006524D3">
        <w:trPr>
          <w:trHeight w:val="243"/>
        </w:trPr>
        <w:tc>
          <w:tcPr>
            <w:tcW w:type="dxa" w:w="672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03" w:left="210"/>
              <w:jc w:val="center"/>
              <w:rPr>
                <w:sz w:val="19"/>
              </w:rPr>
            </w:pPr>
            <w:r>
              <w:rPr>
                <w:sz w:val="19"/>
              </w:rPr>
              <w:t>31</w:t>
            </w:r>
          </w:p>
        </w:tc>
        <w:tc>
          <w:tcPr>
            <w:tcW w:type="dxa" w:w="524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FLEKSO PLAST d.o.o.</w:t>
            </w:r>
          </w:p>
        </w:tc>
        <w:tc>
          <w:tcPr>
            <w:tcW w:type="dxa" w:w="122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84.836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3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-15"/>
              <w:rPr>
                <w:sz w:val="19"/>
              </w:rPr>
            </w:pPr>
            <w:r>
              <w:rPr>
                <w:w w:val="90"/>
                <w:sz w:val="19"/>
              </w:rPr>
              <w:t>78.336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27.418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27.418</w:t>
            </w:r>
          </w:p>
        </w:tc>
        <w:tc>
          <w:tcPr>
            <w:tcW w:type="dxa" w:w="110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9"/>
              <w:rPr>
                <w:sz w:val="19"/>
              </w:rPr>
            </w:pPr>
            <w:r>
              <w:rPr>
                <w:w w:val="90"/>
                <w:sz w:val="19"/>
              </w:rPr>
              <w:t>23.501</w:t>
            </w:r>
          </w:p>
        </w:tc>
      </w:tr>
      <w:tr w:rsidR="006524D3">
        <w:trPr>
          <w:trHeight w:val="243"/>
        </w:trPr>
        <w:tc>
          <w:tcPr>
            <w:tcW w:type="dxa" w:w="672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1"/>
              <w:ind w:right="203" w:left="210"/>
              <w:jc w:val="center"/>
              <w:rPr>
                <w:sz w:val="19"/>
              </w:rPr>
            </w:pPr>
            <w:r>
              <w:rPr>
                <w:sz w:val="19"/>
              </w:rPr>
              <w:t>32</w:t>
            </w:r>
          </w:p>
        </w:tc>
        <w:tc>
          <w:tcPr>
            <w:tcW w:type="dxa" w:w="524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VALIPILE d.o.o.</w:t>
            </w:r>
          </w:p>
        </w:tc>
        <w:tc>
          <w:tcPr>
            <w:tcW w:type="dxa" w:w="122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84.677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3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-15"/>
              <w:rPr>
                <w:sz w:val="19"/>
              </w:rPr>
            </w:pPr>
            <w:r>
              <w:rPr>
                <w:w w:val="90"/>
                <w:sz w:val="19"/>
              </w:rPr>
              <w:t>78.177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27.362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27.362</w:t>
            </w:r>
          </w:p>
        </w:tc>
        <w:tc>
          <w:tcPr>
            <w:tcW w:type="dxa" w:w="110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9"/>
              <w:rPr>
                <w:sz w:val="19"/>
              </w:rPr>
            </w:pPr>
            <w:r>
              <w:rPr>
                <w:w w:val="90"/>
                <w:sz w:val="19"/>
              </w:rPr>
              <w:t>23.453</w:t>
            </w:r>
          </w:p>
        </w:tc>
      </w:tr>
      <w:tr w:rsidR="006524D3">
        <w:trPr>
          <w:trHeight w:val="225"/>
        </w:trPr>
        <w:tc>
          <w:tcPr>
            <w:tcW w:type="dxa" w:w="672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5"/>
              <w:ind w:right="203" w:left="210"/>
              <w:jc w:val="center"/>
              <w:rPr>
                <w:sz w:val="19"/>
              </w:rPr>
            </w:pPr>
            <w:r>
              <w:rPr>
                <w:sz w:val="19"/>
              </w:rPr>
              <w:t>33</w:t>
            </w:r>
          </w:p>
        </w:tc>
        <w:tc>
          <w:tcPr>
            <w:tcW w:type="dxa" w:w="524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5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TAMES TRADE d.o.o.</w:t>
            </w:r>
          </w:p>
        </w:tc>
        <w:tc>
          <w:tcPr>
            <w:tcW w:type="dxa" w:w="122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5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80.866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5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3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5"/>
              <w:ind w:right="-15"/>
              <w:rPr>
                <w:sz w:val="19"/>
              </w:rPr>
            </w:pPr>
            <w:r>
              <w:rPr>
                <w:w w:val="90"/>
                <w:sz w:val="19"/>
              </w:rPr>
              <w:t>74.366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5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26.028</w:t>
            </w:r>
          </w:p>
        </w:tc>
        <w:tc>
          <w:tcPr>
            <w:tcW w:type="dxa" w:w="1104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5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26.028</w:t>
            </w:r>
          </w:p>
        </w:tc>
        <w:tc>
          <w:tcPr>
            <w:tcW w:type="dxa" w:w="110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5"/>
              <w:ind w:right="9"/>
              <w:rPr>
                <w:sz w:val="19"/>
              </w:rPr>
            </w:pPr>
            <w:r>
              <w:rPr>
                <w:w w:val="90"/>
                <w:sz w:val="19"/>
              </w:rPr>
              <w:t>22.310</w:t>
            </w:r>
          </w:p>
        </w:tc>
      </w:tr>
    </w:tbl>
    <w:p w:rsidRDefault="006524D3" w:rsidR="006524D3">
      <w:pPr>
        <w:spacing w:lineRule="exact" w:line="205"/>
        <w:rPr>
          <w:sz w:val="19"/>
        </w:rPr>
        <w:sectPr w:rsidR="006524D3">
          <w:pgSz w:orient="landscape" w:h="11900" w:w="16840"/>
          <w:pgMar w:gutter="0" w:footer="1084" w:header="0" w:left="400" w:bottom="1300" w:right="220" w:top="700"/>
          <w:cols w:space="720"/>
        </w:sectPr>
      </w:pPr>
    </w:p>
    <w:p w:rsidRDefault="009F22AE" w:rsidR="006524D3">
      <w:pPr>
        <w:spacing w:before="80"/>
        <w:ind w:left="444"/>
        <w:rPr>
          <w:b/>
          <w:sz w:val="28"/>
        </w:rPr>
      </w:pPr>
      <w:r>
        <w:rPr>
          <w:b/>
          <w:sz w:val="28"/>
        </w:rPr>
        <w:lastRenderedPageBreak/>
        <w:t>Dodatak 1 - grupa I. (2/5)</w:t>
      </w:r>
    </w:p>
    <w:p w:rsidRDefault="009F22AE" w:rsidR="006524D3">
      <w:pPr>
        <w:spacing w:before="24"/>
        <w:ind w:left="444"/>
        <w:rPr>
          <w:b/>
          <w:sz w:val="28"/>
        </w:rPr>
      </w:pPr>
      <w:r>
        <w:rPr>
          <w:b/>
          <w:sz w:val="28"/>
        </w:rPr>
        <w:t>Vjerovnici s neosiguranim tražbinama</w:t>
      </w:r>
    </w:p>
    <w:p w:rsidRDefault="006524D3" w:rsidR="006524D3">
      <w:pPr>
        <w:pStyle w:val="Tijeloteksta"/>
        <w:rPr>
          <w:b/>
          <w:sz w:val="20"/>
        </w:rPr>
      </w:pPr>
    </w:p>
    <w:p w:rsidRDefault="006524D3" w:rsidR="006524D3">
      <w:pPr>
        <w:pStyle w:val="Tijeloteksta"/>
        <w:spacing w:before="9"/>
        <w:rPr>
          <w:b/>
          <w:sz w:val="11"/>
        </w:rPr>
      </w:pPr>
    </w:p>
    <w:tbl>
      <w:tblPr>
        <w:tblStyle w:val="TableNormal"/>
        <w:tblW w:type="auto" w:w="0"/>
        <w:tblInd w:type="dxa" w:w="442"/>
        <w:tblLayout w:type="fixed"/>
        <w:tblLook w:val="01E0" w:noVBand="0" w:noHBand="0" w:lastColumn="1" w:firstColumn="1" w:lastRow="1" w:firstRow="1"/>
      </w:tblPr>
      <w:tblGrid>
        <w:gridCol w:w="686"/>
        <w:gridCol w:w="5356"/>
        <w:gridCol w:w="1250"/>
        <w:gridCol w:w="1128"/>
        <w:gridCol w:w="1361"/>
        <w:gridCol w:w="1128"/>
        <w:gridCol w:w="1128"/>
        <w:gridCol w:w="1128"/>
      </w:tblGrid>
      <w:tr w:rsidR="006524D3">
        <w:trPr>
          <w:trHeight w:val="624"/>
        </w:trPr>
        <w:tc>
          <w:tcPr>
            <w:tcW w:type="dxa" w:w="686"/>
            <w:tcBorders>
              <w:right w:space="0" w:sz="6" w:color="000000" w:val="dashed"/>
            </w:tcBorders>
            <w:shd w:fill="FF0000" w:color="auto" w:val="clear"/>
          </w:tcPr>
          <w:p w:rsidRDefault="006524D3" w:rsidR="006524D3">
            <w:pPr>
              <w:pStyle w:val="TableParagraph"/>
              <w:spacing w:before="7"/>
              <w:jc w:val="left"/>
              <w:rPr>
                <w:b/>
                <w:sz w:val="17"/>
              </w:rPr>
            </w:pPr>
          </w:p>
          <w:p w:rsidRDefault="009F22AE" w:rsidR="006524D3">
            <w:pPr>
              <w:pStyle w:val="TableParagraph"/>
              <w:spacing w:before="1"/>
              <w:ind w:left="127"/>
              <w:jc w:val="left"/>
              <w:rPr>
                <w:b/>
                <w:sz w:val="19"/>
              </w:rPr>
            </w:pPr>
            <w:r>
              <w:rPr>
                <w:b/>
                <w:sz w:val="19"/>
              </w:rPr>
              <w:t>R. br.</w:t>
            </w:r>
          </w:p>
        </w:tc>
        <w:tc>
          <w:tcPr>
            <w:tcW w:type="dxa" w:w="5356"/>
            <w:tcBorders>
              <w:left w:space="0" w:sz="6" w:color="000000" w:val="dashed"/>
              <w:right w:space="0" w:sz="6" w:color="000000" w:val="dashed"/>
            </w:tcBorders>
            <w:shd w:fill="FF0000" w:color="auto" w:val="clear"/>
          </w:tcPr>
          <w:p w:rsidRDefault="006524D3" w:rsidR="006524D3">
            <w:pPr>
              <w:pStyle w:val="TableParagraph"/>
              <w:spacing w:before="10"/>
              <w:jc w:val="left"/>
              <w:rPr>
                <w:b/>
                <w:sz w:val="17"/>
              </w:rPr>
            </w:pPr>
          </w:p>
          <w:p w:rsidRDefault="009F22AE" w:rsidR="006524D3">
            <w:pPr>
              <w:pStyle w:val="TableParagraph"/>
              <w:ind w:right="2361" w:left="2369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NAZIV</w:t>
            </w:r>
          </w:p>
        </w:tc>
        <w:tc>
          <w:tcPr>
            <w:tcW w:type="dxa" w:w="1250"/>
            <w:tcBorders>
              <w:left w:space="0" w:sz="6" w:color="000000" w:val="dashed"/>
              <w:right w:space="0" w:sz="6" w:color="000000" w:val="dashed"/>
            </w:tcBorders>
            <w:shd w:fill="FF0000" w:color="auto" w:val="clear"/>
          </w:tcPr>
          <w:p w:rsidRDefault="006524D3" w:rsidR="006524D3">
            <w:pPr>
              <w:pStyle w:val="TableParagraph"/>
              <w:spacing w:before="10"/>
              <w:jc w:val="left"/>
              <w:rPr>
                <w:b/>
                <w:sz w:val="17"/>
              </w:rPr>
            </w:pPr>
          </w:p>
          <w:p w:rsidRDefault="009F22AE" w:rsidR="006524D3">
            <w:pPr>
              <w:pStyle w:val="TableParagraph"/>
              <w:ind w:left="200"/>
              <w:jc w:val="left"/>
              <w:rPr>
                <w:b/>
                <w:sz w:val="19"/>
              </w:rPr>
            </w:pPr>
            <w:r>
              <w:rPr>
                <w:b/>
                <w:sz w:val="19"/>
              </w:rPr>
              <w:t>UKUPNO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  <w:shd w:fill="FF0000" w:color="auto" w:val="clear"/>
          </w:tcPr>
          <w:p w:rsidRDefault="009F22AE" w:rsidR="006524D3">
            <w:pPr>
              <w:pStyle w:val="TableParagraph"/>
              <w:spacing w:before="88"/>
              <w:ind w:left="222"/>
              <w:jc w:val="left"/>
              <w:rPr>
                <w:b/>
                <w:sz w:val="19"/>
              </w:rPr>
            </w:pPr>
            <w:r>
              <w:rPr>
                <w:b/>
                <w:sz w:val="19"/>
              </w:rPr>
              <w:t>Otplata</w:t>
            </w:r>
          </w:p>
          <w:p w:rsidRDefault="009F22AE" w:rsidR="006524D3">
            <w:pPr>
              <w:pStyle w:val="TableParagraph"/>
              <w:spacing w:before="14"/>
              <w:ind w:left="174"/>
              <w:jc w:val="left"/>
              <w:rPr>
                <w:b/>
                <w:sz w:val="19"/>
              </w:rPr>
            </w:pPr>
            <w:r>
              <w:rPr>
                <w:b/>
                <w:sz w:val="19"/>
              </w:rPr>
              <w:t>6.500 kn</w:t>
            </w:r>
          </w:p>
        </w:tc>
        <w:tc>
          <w:tcPr>
            <w:tcW w:type="dxa" w:w="1361"/>
            <w:tcBorders>
              <w:left w:space="0" w:sz="6" w:color="000000" w:val="dashed"/>
              <w:right w:space="0" w:sz="6" w:color="000000" w:val="dashed"/>
            </w:tcBorders>
            <w:shd w:fill="FF0000" w:color="auto" w:val="clear"/>
          </w:tcPr>
          <w:p w:rsidRDefault="006524D3" w:rsidR="006524D3">
            <w:pPr>
              <w:pStyle w:val="TableParagraph"/>
              <w:spacing w:before="10"/>
              <w:jc w:val="left"/>
              <w:rPr>
                <w:b/>
                <w:sz w:val="17"/>
              </w:rPr>
            </w:pPr>
          </w:p>
          <w:p w:rsidRDefault="009F22AE" w:rsidR="006524D3">
            <w:pPr>
              <w:pStyle w:val="TableParagraph"/>
              <w:ind w:left="61"/>
              <w:jc w:val="left"/>
              <w:rPr>
                <w:b/>
                <w:sz w:val="19"/>
              </w:rPr>
            </w:pPr>
            <w:r>
              <w:rPr>
                <w:b/>
                <w:sz w:val="19"/>
              </w:rPr>
              <w:t>Ostatak duga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  <w:shd w:fill="FF0000" w:color="auto" w:val="clear"/>
          </w:tcPr>
          <w:p w:rsidRDefault="006524D3" w:rsidR="006524D3">
            <w:pPr>
              <w:pStyle w:val="TableParagraph"/>
              <w:spacing w:before="10"/>
              <w:jc w:val="left"/>
              <w:rPr>
                <w:b/>
                <w:sz w:val="17"/>
              </w:rPr>
            </w:pPr>
          </w:p>
          <w:p w:rsidRDefault="009F22AE" w:rsidR="006524D3">
            <w:pPr>
              <w:pStyle w:val="TableParagraph"/>
              <w:ind w:left="89"/>
              <w:jc w:val="left"/>
              <w:rPr>
                <w:b/>
                <w:sz w:val="19"/>
              </w:rPr>
            </w:pPr>
            <w:r>
              <w:rPr>
                <w:b/>
                <w:sz w:val="19"/>
              </w:rPr>
              <w:t>Otpis 35%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  <w:shd w:fill="FF0000" w:color="auto" w:val="clear"/>
          </w:tcPr>
          <w:p w:rsidRDefault="006524D3" w:rsidR="006524D3">
            <w:pPr>
              <w:pStyle w:val="TableParagraph"/>
              <w:spacing w:before="10"/>
              <w:jc w:val="left"/>
              <w:rPr>
                <w:b/>
                <w:sz w:val="17"/>
              </w:rPr>
            </w:pPr>
          </w:p>
          <w:p w:rsidRDefault="009F22AE" w:rsidR="006524D3">
            <w:pPr>
              <w:pStyle w:val="TableParagraph"/>
              <w:ind w:right="8"/>
              <w:rPr>
                <w:b/>
                <w:sz w:val="19"/>
              </w:rPr>
            </w:pPr>
            <w:r>
              <w:rPr>
                <w:b/>
                <w:sz w:val="19"/>
              </w:rPr>
              <w:t>Dokap. 35%</w:t>
            </w:r>
          </w:p>
        </w:tc>
        <w:tc>
          <w:tcPr>
            <w:tcW w:type="dxa" w:w="1128"/>
            <w:tcBorders>
              <w:left w:space="0" w:sz="6" w:color="000000" w:val="dashed"/>
            </w:tcBorders>
            <w:shd w:fill="FF0000" w:color="auto" w:val="clear"/>
          </w:tcPr>
          <w:p w:rsidRDefault="009F22AE" w:rsidR="006524D3">
            <w:pPr>
              <w:pStyle w:val="TableParagraph"/>
              <w:spacing w:lineRule="auto" w:line="256" w:before="88"/>
              <w:ind w:hanging="164" w:left="233"/>
              <w:jc w:val="left"/>
              <w:rPr>
                <w:b/>
                <w:sz w:val="19"/>
              </w:rPr>
            </w:pPr>
            <w:r>
              <w:rPr>
                <w:b/>
                <w:sz w:val="19"/>
              </w:rPr>
              <w:t>Ostatak za otplatu</w:t>
            </w:r>
          </w:p>
        </w:tc>
      </w:tr>
      <w:tr w:rsidR="006524D3">
        <w:trPr>
          <w:trHeight w:val="264"/>
        </w:trPr>
        <w:tc>
          <w:tcPr>
            <w:tcW w:type="dxa" w:w="68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3"/>
              <w:ind w:right="209" w:left="217"/>
              <w:jc w:val="center"/>
              <w:rPr>
                <w:sz w:val="19"/>
              </w:rPr>
            </w:pPr>
            <w:r>
              <w:rPr>
                <w:sz w:val="19"/>
              </w:rPr>
              <w:t>34</w:t>
            </w:r>
          </w:p>
        </w:tc>
        <w:tc>
          <w:tcPr>
            <w:tcW w:type="dxa" w:w="5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1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INA INDUSTRIJA NAFTE d.d.</w:t>
            </w:r>
          </w:p>
        </w:tc>
        <w:tc>
          <w:tcPr>
            <w:tcW w:type="dxa" w:w="125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1"/>
              <w:rPr>
                <w:sz w:val="19"/>
              </w:rPr>
            </w:pPr>
            <w:r>
              <w:rPr>
                <w:w w:val="90"/>
                <w:sz w:val="19"/>
              </w:rPr>
              <w:t>77.890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1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6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1"/>
              <w:rPr>
                <w:sz w:val="19"/>
              </w:rPr>
            </w:pPr>
            <w:r>
              <w:rPr>
                <w:w w:val="90"/>
                <w:sz w:val="19"/>
              </w:rPr>
              <w:t>71.390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1"/>
              <w:rPr>
                <w:sz w:val="19"/>
              </w:rPr>
            </w:pPr>
            <w:r>
              <w:rPr>
                <w:w w:val="90"/>
                <w:sz w:val="19"/>
              </w:rPr>
              <w:t>24.986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1"/>
              <w:rPr>
                <w:sz w:val="19"/>
              </w:rPr>
            </w:pPr>
            <w:r>
              <w:rPr>
                <w:w w:val="90"/>
                <w:sz w:val="19"/>
              </w:rPr>
              <w:t>24.986</w:t>
            </w:r>
          </w:p>
        </w:tc>
        <w:tc>
          <w:tcPr>
            <w:tcW w:type="dxa" w:w="1128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before="11"/>
              <w:ind w:right="8"/>
              <w:rPr>
                <w:sz w:val="19"/>
              </w:rPr>
            </w:pPr>
            <w:r>
              <w:rPr>
                <w:w w:val="90"/>
                <w:sz w:val="19"/>
              </w:rPr>
              <w:t>21.417</w:t>
            </w:r>
          </w:p>
        </w:tc>
      </w:tr>
      <w:tr w:rsidR="006524D3">
        <w:trPr>
          <w:trHeight w:val="243"/>
        </w:trPr>
        <w:tc>
          <w:tcPr>
            <w:tcW w:type="dxa" w:w="68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09" w:left="217"/>
              <w:jc w:val="center"/>
              <w:rPr>
                <w:sz w:val="19"/>
              </w:rPr>
            </w:pPr>
            <w:r>
              <w:rPr>
                <w:sz w:val="19"/>
              </w:rPr>
              <w:t>35</w:t>
            </w:r>
          </w:p>
        </w:tc>
        <w:tc>
          <w:tcPr>
            <w:tcW w:type="dxa" w:w="5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ŠTEGER vl.Josip Šteger</w:t>
            </w:r>
          </w:p>
        </w:tc>
        <w:tc>
          <w:tcPr>
            <w:tcW w:type="dxa" w:w="125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72.246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6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65.746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23.011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23.011</w:t>
            </w:r>
          </w:p>
        </w:tc>
        <w:tc>
          <w:tcPr>
            <w:tcW w:type="dxa" w:w="1128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8"/>
              <w:rPr>
                <w:sz w:val="19"/>
              </w:rPr>
            </w:pPr>
            <w:r>
              <w:rPr>
                <w:w w:val="90"/>
                <w:sz w:val="19"/>
              </w:rPr>
              <w:t>19.724</w:t>
            </w:r>
          </w:p>
        </w:tc>
      </w:tr>
      <w:tr w:rsidR="006524D3">
        <w:trPr>
          <w:trHeight w:val="243"/>
        </w:trPr>
        <w:tc>
          <w:tcPr>
            <w:tcW w:type="dxa" w:w="68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1"/>
              <w:ind w:right="209" w:left="217"/>
              <w:jc w:val="center"/>
              <w:rPr>
                <w:sz w:val="19"/>
              </w:rPr>
            </w:pPr>
            <w:r>
              <w:rPr>
                <w:sz w:val="19"/>
              </w:rPr>
              <w:t>36</w:t>
            </w:r>
          </w:p>
        </w:tc>
        <w:tc>
          <w:tcPr>
            <w:tcW w:type="dxa" w:w="5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HEP - PLIN d.o.o.</w:t>
            </w:r>
          </w:p>
        </w:tc>
        <w:tc>
          <w:tcPr>
            <w:tcW w:type="dxa" w:w="125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rPr>
                <w:sz w:val="19"/>
              </w:rPr>
            </w:pPr>
            <w:r>
              <w:rPr>
                <w:w w:val="90"/>
                <w:sz w:val="19"/>
              </w:rPr>
              <w:t>59.797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6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rPr>
                <w:sz w:val="19"/>
              </w:rPr>
            </w:pPr>
            <w:r>
              <w:rPr>
                <w:w w:val="90"/>
                <w:sz w:val="19"/>
              </w:rPr>
              <w:t>53.297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rPr>
                <w:sz w:val="19"/>
              </w:rPr>
            </w:pPr>
            <w:r>
              <w:rPr>
                <w:w w:val="90"/>
                <w:sz w:val="19"/>
              </w:rPr>
              <w:t>18.654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rPr>
                <w:sz w:val="19"/>
              </w:rPr>
            </w:pPr>
            <w:r>
              <w:rPr>
                <w:w w:val="90"/>
                <w:sz w:val="19"/>
              </w:rPr>
              <w:t>18.654</w:t>
            </w:r>
          </w:p>
        </w:tc>
        <w:tc>
          <w:tcPr>
            <w:tcW w:type="dxa" w:w="1128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8"/>
              <w:rPr>
                <w:sz w:val="19"/>
              </w:rPr>
            </w:pPr>
            <w:r>
              <w:rPr>
                <w:w w:val="90"/>
                <w:sz w:val="19"/>
              </w:rPr>
              <w:t>15.989</w:t>
            </w:r>
          </w:p>
        </w:tc>
      </w:tr>
      <w:tr w:rsidR="006524D3">
        <w:trPr>
          <w:trHeight w:val="244"/>
        </w:trPr>
        <w:tc>
          <w:tcPr>
            <w:tcW w:type="dxa" w:w="68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09" w:left="217"/>
              <w:jc w:val="center"/>
              <w:rPr>
                <w:sz w:val="19"/>
              </w:rPr>
            </w:pPr>
            <w:r>
              <w:rPr>
                <w:sz w:val="19"/>
              </w:rPr>
              <w:t>37</w:t>
            </w:r>
          </w:p>
        </w:tc>
        <w:tc>
          <w:tcPr>
            <w:tcW w:type="dxa" w:w="5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MKZ d.o.o.</w:t>
            </w:r>
          </w:p>
        </w:tc>
        <w:tc>
          <w:tcPr>
            <w:tcW w:type="dxa" w:w="125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55.084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6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48.584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17.004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17.004</w:t>
            </w:r>
          </w:p>
        </w:tc>
        <w:tc>
          <w:tcPr>
            <w:tcW w:type="dxa" w:w="1128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8"/>
              <w:rPr>
                <w:sz w:val="19"/>
              </w:rPr>
            </w:pPr>
            <w:r>
              <w:rPr>
                <w:w w:val="90"/>
                <w:sz w:val="19"/>
              </w:rPr>
              <w:t>14.575</w:t>
            </w:r>
          </w:p>
        </w:tc>
      </w:tr>
      <w:tr w:rsidR="006524D3">
        <w:trPr>
          <w:trHeight w:val="234"/>
        </w:trPr>
        <w:tc>
          <w:tcPr>
            <w:tcW w:type="dxa" w:w="68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09" w:left="217"/>
              <w:jc w:val="center"/>
              <w:rPr>
                <w:sz w:val="19"/>
              </w:rPr>
            </w:pPr>
            <w:r>
              <w:rPr>
                <w:sz w:val="19"/>
              </w:rPr>
              <w:t>38</w:t>
            </w:r>
          </w:p>
        </w:tc>
        <w:tc>
          <w:tcPr>
            <w:tcW w:type="dxa" w:w="5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EUROPAK d.o.o.</w:t>
            </w:r>
          </w:p>
        </w:tc>
        <w:tc>
          <w:tcPr>
            <w:tcW w:type="dxa" w:w="125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53.440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6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46.940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16.429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16.429</w:t>
            </w:r>
          </w:p>
        </w:tc>
        <w:tc>
          <w:tcPr>
            <w:tcW w:type="dxa" w:w="1128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8"/>
              <w:rPr>
                <w:sz w:val="19"/>
              </w:rPr>
            </w:pPr>
            <w:r>
              <w:rPr>
                <w:w w:val="90"/>
                <w:sz w:val="19"/>
              </w:rPr>
              <w:t>14.082</w:t>
            </w:r>
          </w:p>
        </w:tc>
      </w:tr>
      <w:tr w:rsidR="006524D3">
        <w:trPr>
          <w:trHeight w:val="244"/>
        </w:trPr>
        <w:tc>
          <w:tcPr>
            <w:tcW w:type="dxa" w:w="68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2"/>
              <w:ind w:right="209" w:left="217"/>
              <w:jc w:val="center"/>
              <w:rPr>
                <w:sz w:val="19"/>
              </w:rPr>
            </w:pPr>
            <w:r>
              <w:rPr>
                <w:sz w:val="19"/>
              </w:rPr>
              <w:t>39</w:t>
            </w:r>
          </w:p>
        </w:tc>
        <w:tc>
          <w:tcPr>
            <w:tcW w:type="dxa" w:w="5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3" w:before="11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Darko Lisinski</w:t>
            </w:r>
          </w:p>
        </w:tc>
        <w:tc>
          <w:tcPr>
            <w:tcW w:type="dxa" w:w="125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3" w:before="11"/>
              <w:rPr>
                <w:sz w:val="19"/>
              </w:rPr>
            </w:pPr>
            <w:r>
              <w:rPr>
                <w:sz w:val="19"/>
              </w:rPr>
              <w:t>50.000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8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6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8"/>
              <w:rPr>
                <w:sz w:val="19"/>
              </w:rPr>
            </w:pPr>
            <w:r>
              <w:rPr>
                <w:w w:val="90"/>
                <w:sz w:val="19"/>
              </w:rPr>
              <w:t>43.500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8"/>
              <w:rPr>
                <w:sz w:val="19"/>
              </w:rPr>
            </w:pPr>
            <w:r>
              <w:rPr>
                <w:w w:val="90"/>
                <w:sz w:val="19"/>
              </w:rPr>
              <w:t>15.225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8"/>
              <w:rPr>
                <w:sz w:val="19"/>
              </w:rPr>
            </w:pPr>
            <w:r>
              <w:rPr>
                <w:w w:val="90"/>
                <w:sz w:val="19"/>
              </w:rPr>
              <w:t>15.225</w:t>
            </w:r>
          </w:p>
        </w:tc>
        <w:tc>
          <w:tcPr>
            <w:tcW w:type="dxa" w:w="1128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8"/>
              <w:ind w:right="8"/>
              <w:rPr>
                <w:sz w:val="19"/>
              </w:rPr>
            </w:pPr>
            <w:r>
              <w:rPr>
                <w:w w:val="90"/>
                <w:sz w:val="19"/>
              </w:rPr>
              <w:t>13.050</w:t>
            </w:r>
          </w:p>
        </w:tc>
      </w:tr>
      <w:tr w:rsidR="006524D3">
        <w:trPr>
          <w:trHeight w:val="253"/>
        </w:trPr>
        <w:tc>
          <w:tcPr>
            <w:tcW w:type="dxa" w:w="68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2"/>
              <w:ind w:right="209" w:left="217"/>
              <w:jc w:val="center"/>
              <w:rPr>
                <w:sz w:val="19"/>
              </w:rPr>
            </w:pPr>
            <w:r>
              <w:rPr>
                <w:sz w:val="19"/>
              </w:rPr>
              <w:t>40</w:t>
            </w:r>
          </w:p>
        </w:tc>
        <w:tc>
          <w:tcPr>
            <w:tcW w:type="dxa" w:w="5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1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Goran Kovač</w:t>
            </w:r>
          </w:p>
        </w:tc>
        <w:tc>
          <w:tcPr>
            <w:tcW w:type="dxa" w:w="125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1"/>
              <w:rPr>
                <w:sz w:val="19"/>
              </w:rPr>
            </w:pPr>
            <w:r>
              <w:rPr>
                <w:sz w:val="19"/>
              </w:rPr>
              <w:t>50.000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8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6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8"/>
              <w:rPr>
                <w:sz w:val="19"/>
              </w:rPr>
            </w:pPr>
            <w:r>
              <w:rPr>
                <w:w w:val="90"/>
                <w:sz w:val="19"/>
              </w:rPr>
              <w:t>43.500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8"/>
              <w:rPr>
                <w:sz w:val="19"/>
              </w:rPr>
            </w:pPr>
            <w:r>
              <w:rPr>
                <w:w w:val="90"/>
                <w:sz w:val="19"/>
              </w:rPr>
              <w:t>15.225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8"/>
              <w:rPr>
                <w:sz w:val="19"/>
              </w:rPr>
            </w:pPr>
            <w:r>
              <w:rPr>
                <w:w w:val="90"/>
                <w:sz w:val="19"/>
              </w:rPr>
              <w:t>15.225</w:t>
            </w:r>
          </w:p>
        </w:tc>
        <w:tc>
          <w:tcPr>
            <w:tcW w:type="dxa" w:w="1128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8"/>
              <w:ind w:right="8"/>
              <w:rPr>
                <w:sz w:val="19"/>
              </w:rPr>
            </w:pPr>
            <w:r>
              <w:rPr>
                <w:w w:val="90"/>
                <w:sz w:val="19"/>
              </w:rPr>
              <w:t>13.050</w:t>
            </w:r>
          </w:p>
        </w:tc>
      </w:tr>
      <w:tr w:rsidR="006524D3">
        <w:trPr>
          <w:trHeight w:val="242"/>
        </w:trPr>
        <w:tc>
          <w:tcPr>
            <w:tcW w:type="dxa" w:w="68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1"/>
              <w:ind w:right="209" w:left="217"/>
              <w:jc w:val="center"/>
              <w:rPr>
                <w:sz w:val="19"/>
              </w:rPr>
            </w:pPr>
            <w:r>
              <w:rPr>
                <w:sz w:val="19"/>
              </w:rPr>
              <w:t>41</w:t>
            </w:r>
          </w:p>
        </w:tc>
        <w:tc>
          <w:tcPr>
            <w:tcW w:type="dxa" w:w="5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COSMOPOLIS d.o.o.</w:t>
            </w:r>
          </w:p>
        </w:tc>
        <w:tc>
          <w:tcPr>
            <w:tcW w:type="dxa" w:w="125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rPr>
                <w:sz w:val="19"/>
              </w:rPr>
            </w:pPr>
            <w:r>
              <w:rPr>
                <w:w w:val="90"/>
                <w:sz w:val="19"/>
              </w:rPr>
              <w:t>49.654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6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rPr>
                <w:sz w:val="19"/>
              </w:rPr>
            </w:pPr>
            <w:r>
              <w:rPr>
                <w:w w:val="90"/>
                <w:sz w:val="19"/>
              </w:rPr>
              <w:t>43.154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rPr>
                <w:sz w:val="19"/>
              </w:rPr>
            </w:pPr>
            <w:r>
              <w:rPr>
                <w:w w:val="90"/>
                <w:sz w:val="19"/>
              </w:rPr>
              <w:t>15.104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rPr>
                <w:sz w:val="19"/>
              </w:rPr>
            </w:pPr>
            <w:r>
              <w:rPr>
                <w:w w:val="90"/>
                <w:sz w:val="19"/>
              </w:rPr>
              <w:t>15.104</w:t>
            </w:r>
          </w:p>
        </w:tc>
        <w:tc>
          <w:tcPr>
            <w:tcW w:type="dxa" w:w="1128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8"/>
              <w:rPr>
                <w:sz w:val="19"/>
              </w:rPr>
            </w:pPr>
            <w:r>
              <w:rPr>
                <w:w w:val="90"/>
                <w:sz w:val="19"/>
              </w:rPr>
              <w:t>12.946</w:t>
            </w:r>
          </w:p>
        </w:tc>
      </w:tr>
      <w:tr w:rsidR="006524D3">
        <w:trPr>
          <w:trHeight w:val="243"/>
        </w:trPr>
        <w:tc>
          <w:tcPr>
            <w:tcW w:type="dxa" w:w="68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1"/>
              <w:ind w:right="209" w:left="217"/>
              <w:jc w:val="center"/>
              <w:rPr>
                <w:sz w:val="19"/>
              </w:rPr>
            </w:pPr>
            <w:r>
              <w:rPr>
                <w:sz w:val="19"/>
              </w:rPr>
              <w:t>42</w:t>
            </w:r>
          </w:p>
        </w:tc>
        <w:tc>
          <w:tcPr>
            <w:tcW w:type="dxa" w:w="5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DEZINSEKCIJA d.o.o</w:t>
            </w:r>
          </w:p>
        </w:tc>
        <w:tc>
          <w:tcPr>
            <w:tcW w:type="dxa" w:w="125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rPr>
                <w:sz w:val="19"/>
              </w:rPr>
            </w:pPr>
            <w:r>
              <w:rPr>
                <w:w w:val="90"/>
                <w:sz w:val="19"/>
              </w:rPr>
              <w:t>48.750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6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rPr>
                <w:sz w:val="19"/>
              </w:rPr>
            </w:pPr>
            <w:r>
              <w:rPr>
                <w:w w:val="90"/>
                <w:sz w:val="19"/>
              </w:rPr>
              <w:t>42.250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rPr>
                <w:sz w:val="19"/>
              </w:rPr>
            </w:pPr>
            <w:r>
              <w:rPr>
                <w:w w:val="90"/>
                <w:sz w:val="19"/>
              </w:rPr>
              <w:t>14.788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rPr>
                <w:sz w:val="19"/>
              </w:rPr>
            </w:pPr>
            <w:r>
              <w:rPr>
                <w:w w:val="90"/>
                <w:sz w:val="19"/>
              </w:rPr>
              <w:t>14.788</w:t>
            </w:r>
          </w:p>
        </w:tc>
        <w:tc>
          <w:tcPr>
            <w:tcW w:type="dxa" w:w="1128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8"/>
              <w:rPr>
                <w:sz w:val="19"/>
              </w:rPr>
            </w:pPr>
            <w:r>
              <w:rPr>
                <w:w w:val="90"/>
                <w:sz w:val="19"/>
              </w:rPr>
              <w:t>12.675</w:t>
            </w:r>
          </w:p>
        </w:tc>
      </w:tr>
      <w:tr w:rsidR="006524D3">
        <w:trPr>
          <w:trHeight w:val="243"/>
        </w:trPr>
        <w:tc>
          <w:tcPr>
            <w:tcW w:type="dxa" w:w="68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09" w:left="217"/>
              <w:jc w:val="center"/>
              <w:rPr>
                <w:sz w:val="19"/>
              </w:rPr>
            </w:pPr>
            <w:r>
              <w:rPr>
                <w:sz w:val="19"/>
              </w:rPr>
              <w:t>43</w:t>
            </w:r>
          </w:p>
        </w:tc>
        <w:tc>
          <w:tcPr>
            <w:tcW w:type="dxa" w:w="5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ANETA vl. S.Dropulja</w:t>
            </w:r>
          </w:p>
        </w:tc>
        <w:tc>
          <w:tcPr>
            <w:tcW w:type="dxa" w:w="125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46.641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6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40.141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14.049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14.049</w:t>
            </w:r>
          </w:p>
        </w:tc>
        <w:tc>
          <w:tcPr>
            <w:tcW w:type="dxa" w:w="1128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8"/>
              <w:rPr>
                <w:sz w:val="19"/>
              </w:rPr>
            </w:pPr>
            <w:r>
              <w:rPr>
                <w:w w:val="90"/>
                <w:sz w:val="19"/>
              </w:rPr>
              <w:t>12.042</w:t>
            </w:r>
          </w:p>
        </w:tc>
      </w:tr>
      <w:tr w:rsidR="006524D3">
        <w:trPr>
          <w:trHeight w:val="243"/>
        </w:trPr>
        <w:tc>
          <w:tcPr>
            <w:tcW w:type="dxa" w:w="68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1"/>
              <w:ind w:right="209" w:left="217"/>
              <w:jc w:val="center"/>
              <w:rPr>
                <w:sz w:val="19"/>
              </w:rPr>
            </w:pPr>
            <w:r>
              <w:rPr>
                <w:sz w:val="19"/>
              </w:rPr>
              <w:t>44</w:t>
            </w:r>
          </w:p>
        </w:tc>
        <w:tc>
          <w:tcPr>
            <w:tcW w:type="dxa" w:w="5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OPG KUKULJEVIĆ MILAN</w:t>
            </w:r>
          </w:p>
        </w:tc>
        <w:tc>
          <w:tcPr>
            <w:tcW w:type="dxa" w:w="125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rPr>
                <w:sz w:val="19"/>
              </w:rPr>
            </w:pPr>
            <w:r>
              <w:rPr>
                <w:w w:val="90"/>
                <w:sz w:val="19"/>
              </w:rPr>
              <w:t>46.550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6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rPr>
                <w:sz w:val="19"/>
              </w:rPr>
            </w:pPr>
            <w:r>
              <w:rPr>
                <w:w w:val="90"/>
                <w:sz w:val="19"/>
              </w:rPr>
              <w:t>40.050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rPr>
                <w:sz w:val="19"/>
              </w:rPr>
            </w:pPr>
            <w:r>
              <w:rPr>
                <w:w w:val="90"/>
                <w:sz w:val="19"/>
              </w:rPr>
              <w:t>14.018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rPr>
                <w:sz w:val="19"/>
              </w:rPr>
            </w:pPr>
            <w:r>
              <w:rPr>
                <w:w w:val="90"/>
                <w:sz w:val="19"/>
              </w:rPr>
              <w:t>14.018</w:t>
            </w:r>
          </w:p>
        </w:tc>
        <w:tc>
          <w:tcPr>
            <w:tcW w:type="dxa" w:w="1128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8"/>
              <w:rPr>
                <w:sz w:val="19"/>
              </w:rPr>
            </w:pPr>
            <w:r>
              <w:rPr>
                <w:w w:val="90"/>
                <w:sz w:val="19"/>
              </w:rPr>
              <w:t>12.015</w:t>
            </w:r>
          </w:p>
        </w:tc>
      </w:tr>
      <w:tr w:rsidR="006524D3">
        <w:trPr>
          <w:trHeight w:val="244"/>
        </w:trPr>
        <w:tc>
          <w:tcPr>
            <w:tcW w:type="dxa" w:w="68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09" w:left="217"/>
              <w:jc w:val="center"/>
              <w:rPr>
                <w:sz w:val="19"/>
              </w:rPr>
            </w:pPr>
            <w:r>
              <w:rPr>
                <w:sz w:val="19"/>
              </w:rPr>
              <w:t>45</w:t>
            </w:r>
          </w:p>
        </w:tc>
        <w:tc>
          <w:tcPr>
            <w:tcW w:type="dxa" w:w="5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MDK - MESO D.O.O.</w:t>
            </w:r>
          </w:p>
        </w:tc>
        <w:tc>
          <w:tcPr>
            <w:tcW w:type="dxa" w:w="125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46.337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6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39.837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13.943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13.943</w:t>
            </w:r>
          </w:p>
        </w:tc>
        <w:tc>
          <w:tcPr>
            <w:tcW w:type="dxa" w:w="1128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8"/>
              <w:rPr>
                <w:sz w:val="19"/>
              </w:rPr>
            </w:pPr>
            <w:r>
              <w:rPr>
                <w:w w:val="90"/>
                <w:sz w:val="19"/>
              </w:rPr>
              <w:t>11.951</w:t>
            </w:r>
          </w:p>
        </w:tc>
      </w:tr>
      <w:tr w:rsidR="006524D3">
        <w:trPr>
          <w:trHeight w:val="243"/>
        </w:trPr>
        <w:tc>
          <w:tcPr>
            <w:tcW w:type="dxa" w:w="68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09" w:left="217"/>
              <w:jc w:val="center"/>
              <w:rPr>
                <w:sz w:val="19"/>
              </w:rPr>
            </w:pPr>
            <w:r>
              <w:rPr>
                <w:sz w:val="19"/>
              </w:rPr>
              <w:t>46</w:t>
            </w:r>
          </w:p>
        </w:tc>
        <w:tc>
          <w:tcPr>
            <w:tcW w:type="dxa" w:w="5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BRIIT d.o.o.</w:t>
            </w:r>
          </w:p>
        </w:tc>
        <w:tc>
          <w:tcPr>
            <w:tcW w:type="dxa" w:w="125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44.153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6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37.653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13.178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13.178</w:t>
            </w:r>
          </w:p>
        </w:tc>
        <w:tc>
          <w:tcPr>
            <w:tcW w:type="dxa" w:w="1128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8"/>
              <w:rPr>
                <w:sz w:val="19"/>
              </w:rPr>
            </w:pPr>
            <w:r>
              <w:rPr>
                <w:w w:val="90"/>
                <w:sz w:val="19"/>
              </w:rPr>
              <w:t>11.296</w:t>
            </w:r>
          </w:p>
        </w:tc>
      </w:tr>
      <w:tr w:rsidR="006524D3">
        <w:trPr>
          <w:trHeight w:val="243"/>
        </w:trPr>
        <w:tc>
          <w:tcPr>
            <w:tcW w:type="dxa" w:w="68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1"/>
              <w:ind w:right="209" w:left="217"/>
              <w:jc w:val="center"/>
              <w:rPr>
                <w:sz w:val="19"/>
              </w:rPr>
            </w:pPr>
            <w:r>
              <w:rPr>
                <w:sz w:val="19"/>
              </w:rPr>
              <w:t>47</w:t>
            </w:r>
          </w:p>
        </w:tc>
        <w:tc>
          <w:tcPr>
            <w:tcW w:type="dxa" w:w="5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AGROPROTEINKA d.d.</w:t>
            </w:r>
          </w:p>
        </w:tc>
        <w:tc>
          <w:tcPr>
            <w:tcW w:type="dxa" w:w="125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rPr>
                <w:sz w:val="19"/>
              </w:rPr>
            </w:pPr>
            <w:r>
              <w:rPr>
                <w:w w:val="90"/>
                <w:sz w:val="19"/>
              </w:rPr>
              <w:t>42.457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6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rPr>
                <w:sz w:val="19"/>
              </w:rPr>
            </w:pPr>
            <w:r>
              <w:rPr>
                <w:w w:val="90"/>
                <w:sz w:val="19"/>
              </w:rPr>
              <w:t>35.957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rPr>
                <w:sz w:val="19"/>
              </w:rPr>
            </w:pPr>
            <w:r>
              <w:rPr>
                <w:w w:val="90"/>
                <w:sz w:val="19"/>
              </w:rPr>
              <w:t>12.585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rPr>
                <w:sz w:val="19"/>
              </w:rPr>
            </w:pPr>
            <w:r>
              <w:rPr>
                <w:w w:val="90"/>
                <w:sz w:val="19"/>
              </w:rPr>
              <w:t>12.585</w:t>
            </w:r>
          </w:p>
        </w:tc>
        <w:tc>
          <w:tcPr>
            <w:tcW w:type="dxa" w:w="1128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8"/>
              <w:rPr>
                <w:sz w:val="19"/>
              </w:rPr>
            </w:pPr>
            <w:r>
              <w:rPr>
                <w:w w:val="90"/>
                <w:sz w:val="19"/>
              </w:rPr>
              <w:t>10.787</w:t>
            </w:r>
          </w:p>
        </w:tc>
      </w:tr>
      <w:tr w:rsidR="006524D3">
        <w:trPr>
          <w:trHeight w:val="244"/>
        </w:trPr>
        <w:tc>
          <w:tcPr>
            <w:tcW w:type="dxa" w:w="68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09" w:left="217"/>
              <w:jc w:val="center"/>
              <w:rPr>
                <w:sz w:val="19"/>
              </w:rPr>
            </w:pPr>
            <w:r>
              <w:rPr>
                <w:sz w:val="19"/>
              </w:rPr>
              <w:t>48</w:t>
            </w:r>
          </w:p>
        </w:tc>
        <w:tc>
          <w:tcPr>
            <w:tcW w:type="dxa" w:w="5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UNIQA OSIGURANJE d.d.</w:t>
            </w:r>
          </w:p>
        </w:tc>
        <w:tc>
          <w:tcPr>
            <w:tcW w:type="dxa" w:w="125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39.648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6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33.148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11.602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11.602</w:t>
            </w:r>
          </w:p>
        </w:tc>
        <w:tc>
          <w:tcPr>
            <w:tcW w:type="dxa" w:w="1128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8"/>
              <w:rPr>
                <w:sz w:val="19"/>
              </w:rPr>
            </w:pPr>
            <w:r>
              <w:rPr>
                <w:w w:val="90"/>
                <w:sz w:val="19"/>
              </w:rPr>
              <w:t>9.944</w:t>
            </w:r>
          </w:p>
        </w:tc>
      </w:tr>
      <w:tr w:rsidR="006524D3">
        <w:trPr>
          <w:trHeight w:val="243"/>
        </w:trPr>
        <w:tc>
          <w:tcPr>
            <w:tcW w:type="dxa" w:w="68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09" w:left="217"/>
              <w:jc w:val="center"/>
              <w:rPr>
                <w:sz w:val="19"/>
              </w:rPr>
            </w:pPr>
            <w:r>
              <w:rPr>
                <w:sz w:val="19"/>
              </w:rPr>
              <w:t>49</w:t>
            </w:r>
          </w:p>
        </w:tc>
        <w:tc>
          <w:tcPr>
            <w:tcW w:type="dxa" w:w="5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PEKARNA TENA vl.Sanja Božinoski</w:t>
            </w:r>
          </w:p>
        </w:tc>
        <w:tc>
          <w:tcPr>
            <w:tcW w:type="dxa" w:w="125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38.964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6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32.464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11.362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11.362</w:t>
            </w:r>
          </w:p>
        </w:tc>
        <w:tc>
          <w:tcPr>
            <w:tcW w:type="dxa" w:w="1128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8"/>
              <w:rPr>
                <w:sz w:val="19"/>
              </w:rPr>
            </w:pPr>
            <w:r>
              <w:rPr>
                <w:w w:val="90"/>
                <w:sz w:val="19"/>
              </w:rPr>
              <w:t>9.739</w:t>
            </w:r>
          </w:p>
        </w:tc>
      </w:tr>
      <w:tr w:rsidR="006524D3">
        <w:trPr>
          <w:trHeight w:val="243"/>
        </w:trPr>
        <w:tc>
          <w:tcPr>
            <w:tcW w:type="dxa" w:w="68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1"/>
              <w:ind w:right="209" w:left="217"/>
              <w:jc w:val="center"/>
              <w:rPr>
                <w:sz w:val="19"/>
              </w:rPr>
            </w:pPr>
            <w:r>
              <w:rPr>
                <w:sz w:val="19"/>
              </w:rPr>
              <w:t>50</w:t>
            </w:r>
          </w:p>
        </w:tc>
        <w:tc>
          <w:tcPr>
            <w:tcW w:type="dxa" w:w="5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HOČEVAR d.o.o.</w:t>
            </w:r>
          </w:p>
        </w:tc>
        <w:tc>
          <w:tcPr>
            <w:tcW w:type="dxa" w:w="125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rPr>
                <w:sz w:val="19"/>
              </w:rPr>
            </w:pPr>
            <w:r>
              <w:rPr>
                <w:w w:val="90"/>
                <w:sz w:val="19"/>
              </w:rPr>
              <w:t>38.812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6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rPr>
                <w:sz w:val="19"/>
              </w:rPr>
            </w:pPr>
            <w:r>
              <w:rPr>
                <w:w w:val="90"/>
                <w:sz w:val="19"/>
              </w:rPr>
              <w:t>32.312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rPr>
                <w:sz w:val="19"/>
              </w:rPr>
            </w:pPr>
            <w:r>
              <w:rPr>
                <w:w w:val="90"/>
                <w:sz w:val="19"/>
              </w:rPr>
              <w:t>11.309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rPr>
                <w:sz w:val="19"/>
              </w:rPr>
            </w:pPr>
            <w:r>
              <w:rPr>
                <w:w w:val="90"/>
                <w:sz w:val="19"/>
              </w:rPr>
              <w:t>11.309</w:t>
            </w:r>
          </w:p>
        </w:tc>
        <w:tc>
          <w:tcPr>
            <w:tcW w:type="dxa" w:w="1128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8"/>
              <w:rPr>
                <w:sz w:val="19"/>
              </w:rPr>
            </w:pPr>
            <w:r>
              <w:rPr>
                <w:w w:val="90"/>
                <w:sz w:val="19"/>
              </w:rPr>
              <w:t>9.694</w:t>
            </w:r>
          </w:p>
        </w:tc>
      </w:tr>
      <w:tr w:rsidR="006524D3">
        <w:trPr>
          <w:trHeight w:val="244"/>
        </w:trPr>
        <w:tc>
          <w:tcPr>
            <w:tcW w:type="dxa" w:w="68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09" w:left="217"/>
              <w:jc w:val="center"/>
              <w:rPr>
                <w:sz w:val="19"/>
              </w:rPr>
            </w:pPr>
            <w:r>
              <w:rPr>
                <w:sz w:val="19"/>
              </w:rPr>
              <w:t>51</w:t>
            </w:r>
          </w:p>
        </w:tc>
        <w:tc>
          <w:tcPr>
            <w:tcW w:type="dxa" w:w="5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BUDIM j.d.o.o.</w:t>
            </w:r>
          </w:p>
        </w:tc>
        <w:tc>
          <w:tcPr>
            <w:tcW w:type="dxa" w:w="125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37.500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6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31.000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10.850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10.850</w:t>
            </w:r>
          </w:p>
        </w:tc>
        <w:tc>
          <w:tcPr>
            <w:tcW w:type="dxa" w:w="1128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8"/>
              <w:rPr>
                <w:sz w:val="19"/>
              </w:rPr>
            </w:pPr>
            <w:r>
              <w:rPr>
                <w:w w:val="90"/>
                <w:sz w:val="19"/>
              </w:rPr>
              <w:t>9.300</w:t>
            </w:r>
          </w:p>
        </w:tc>
      </w:tr>
      <w:tr w:rsidR="006524D3">
        <w:trPr>
          <w:trHeight w:val="243"/>
        </w:trPr>
        <w:tc>
          <w:tcPr>
            <w:tcW w:type="dxa" w:w="68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09" w:left="217"/>
              <w:jc w:val="center"/>
              <w:rPr>
                <w:sz w:val="19"/>
              </w:rPr>
            </w:pPr>
            <w:r>
              <w:rPr>
                <w:sz w:val="19"/>
              </w:rPr>
              <w:t>52</w:t>
            </w:r>
          </w:p>
        </w:tc>
        <w:tc>
          <w:tcPr>
            <w:tcW w:type="dxa" w:w="5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HEP ODS d.o.o. Varaždin</w:t>
            </w:r>
          </w:p>
        </w:tc>
        <w:tc>
          <w:tcPr>
            <w:tcW w:type="dxa" w:w="125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34.320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6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27.820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9.737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9.737</w:t>
            </w:r>
          </w:p>
        </w:tc>
        <w:tc>
          <w:tcPr>
            <w:tcW w:type="dxa" w:w="1128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8"/>
              <w:rPr>
                <w:sz w:val="19"/>
              </w:rPr>
            </w:pPr>
            <w:r>
              <w:rPr>
                <w:w w:val="90"/>
                <w:sz w:val="19"/>
              </w:rPr>
              <w:t>8.346</w:t>
            </w:r>
          </w:p>
        </w:tc>
      </w:tr>
      <w:tr w:rsidR="006524D3">
        <w:trPr>
          <w:trHeight w:val="243"/>
        </w:trPr>
        <w:tc>
          <w:tcPr>
            <w:tcW w:type="dxa" w:w="68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1"/>
              <w:ind w:right="209" w:left="217"/>
              <w:jc w:val="center"/>
              <w:rPr>
                <w:sz w:val="19"/>
              </w:rPr>
            </w:pPr>
            <w:r>
              <w:rPr>
                <w:sz w:val="19"/>
              </w:rPr>
              <w:t>53</w:t>
            </w:r>
          </w:p>
        </w:tc>
        <w:tc>
          <w:tcPr>
            <w:tcW w:type="dxa" w:w="5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REKO d.o.o.</w:t>
            </w:r>
          </w:p>
        </w:tc>
        <w:tc>
          <w:tcPr>
            <w:tcW w:type="dxa" w:w="125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rPr>
                <w:sz w:val="19"/>
              </w:rPr>
            </w:pPr>
            <w:r>
              <w:rPr>
                <w:w w:val="90"/>
                <w:sz w:val="19"/>
              </w:rPr>
              <w:t>33.860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6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rPr>
                <w:sz w:val="19"/>
              </w:rPr>
            </w:pPr>
            <w:r>
              <w:rPr>
                <w:w w:val="90"/>
                <w:sz w:val="19"/>
              </w:rPr>
              <w:t>27.360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rPr>
                <w:sz w:val="19"/>
              </w:rPr>
            </w:pPr>
            <w:r>
              <w:rPr>
                <w:w w:val="90"/>
                <w:sz w:val="19"/>
              </w:rPr>
              <w:t>9.576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rPr>
                <w:sz w:val="19"/>
              </w:rPr>
            </w:pPr>
            <w:r>
              <w:rPr>
                <w:w w:val="90"/>
                <w:sz w:val="19"/>
              </w:rPr>
              <w:t>9.576</w:t>
            </w:r>
          </w:p>
        </w:tc>
        <w:tc>
          <w:tcPr>
            <w:tcW w:type="dxa" w:w="1128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8"/>
              <w:rPr>
                <w:sz w:val="19"/>
              </w:rPr>
            </w:pPr>
            <w:r>
              <w:rPr>
                <w:w w:val="90"/>
                <w:sz w:val="19"/>
              </w:rPr>
              <w:t>8.208</w:t>
            </w:r>
          </w:p>
        </w:tc>
      </w:tr>
      <w:tr w:rsidR="006524D3">
        <w:trPr>
          <w:trHeight w:val="244"/>
        </w:trPr>
        <w:tc>
          <w:tcPr>
            <w:tcW w:type="dxa" w:w="68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09" w:left="217"/>
              <w:jc w:val="center"/>
              <w:rPr>
                <w:sz w:val="19"/>
              </w:rPr>
            </w:pPr>
            <w:r>
              <w:rPr>
                <w:sz w:val="19"/>
              </w:rPr>
              <w:t>54</w:t>
            </w:r>
          </w:p>
        </w:tc>
        <w:tc>
          <w:tcPr>
            <w:tcW w:type="dxa" w:w="5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KRIŽAN BRANKO</w:t>
            </w:r>
          </w:p>
        </w:tc>
        <w:tc>
          <w:tcPr>
            <w:tcW w:type="dxa" w:w="125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30.520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6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24.020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8.407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8.407</w:t>
            </w:r>
          </w:p>
        </w:tc>
        <w:tc>
          <w:tcPr>
            <w:tcW w:type="dxa" w:w="1128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8"/>
              <w:rPr>
                <w:sz w:val="19"/>
              </w:rPr>
            </w:pPr>
            <w:r>
              <w:rPr>
                <w:w w:val="90"/>
                <w:sz w:val="19"/>
              </w:rPr>
              <w:t>7.206</w:t>
            </w:r>
          </w:p>
        </w:tc>
      </w:tr>
      <w:tr w:rsidR="006524D3">
        <w:trPr>
          <w:trHeight w:val="243"/>
        </w:trPr>
        <w:tc>
          <w:tcPr>
            <w:tcW w:type="dxa" w:w="68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09" w:left="217"/>
              <w:jc w:val="center"/>
              <w:rPr>
                <w:sz w:val="19"/>
              </w:rPr>
            </w:pPr>
            <w:r>
              <w:rPr>
                <w:sz w:val="19"/>
              </w:rPr>
              <w:t>55</w:t>
            </w:r>
          </w:p>
        </w:tc>
        <w:tc>
          <w:tcPr>
            <w:tcW w:type="dxa" w:w="5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HOLEŠ MIRKO D.O.O.</w:t>
            </w:r>
          </w:p>
        </w:tc>
        <w:tc>
          <w:tcPr>
            <w:tcW w:type="dxa" w:w="125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26.213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6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19.713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6.899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6.899</w:t>
            </w:r>
          </w:p>
        </w:tc>
        <w:tc>
          <w:tcPr>
            <w:tcW w:type="dxa" w:w="1128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8"/>
              <w:rPr>
                <w:sz w:val="19"/>
              </w:rPr>
            </w:pPr>
            <w:r>
              <w:rPr>
                <w:w w:val="90"/>
                <w:sz w:val="19"/>
              </w:rPr>
              <w:t>5.914</w:t>
            </w:r>
          </w:p>
        </w:tc>
      </w:tr>
      <w:tr w:rsidR="006524D3">
        <w:trPr>
          <w:trHeight w:val="243"/>
        </w:trPr>
        <w:tc>
          <w:tcPr>
            <w:tcW w:type="dxa" w:w="68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1"/>
              <w:ind w:right="209" w:left="217"/>
              <w:jc w:val="center"/>
              <w:rPr>
                <w:sz w:val="19"/>
              </w:rPr>
            </w:pPr>
            <w:r>
              <w:rPr>
                <w:sz w:val="19"/>
              </w:rPr>
              <w:t>56</w:t>
            </w:r>
          </w:p>
        </w:tc>
        <w:tc>
          <w:tcPr>
            <w:tcW w:type="dxa" w:w="5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FUĆAK D.O.O.</w:t>
            </w:r>
          </w:p>
        </w:tc>
        <w:tc>
          <w:tcPr>
            <w:tcW w:type="dxa" w:w="125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rPr>
                <w:sz w:val="19"/>
              </w:rPr>
            </w:pPr>
            <w:r>
              <w:rPr>
                <w:w w:val="90"/>
                <w:sz w:val="19"/>
              </w:rPr>
              <w:t>26.011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6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rPr>
                <w:sz w:val="19"/>
              </w:rPr>
            </w:pPr>
            <w:r>
              <w:rPr>
                <w:w w:val="90"/>
                <w:sz w:val="19"/>
              </w:rPr>
              <w:t>19.511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rPr>
                <w:sz w:val="19"/>
              </w:rPr>
            </w:pPr>
            <w:r>
              <w:rPr>
                <w:w w:val="90"/>
                <w:sz w:val="19"/>
              </w:rPr>
              <w:t>6.829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rPr>
                <w:sz w:val="19"/>
              </w:rPr>
            </w:pPr>
            <w:r>
              <w:rPr>
                <w:w w:val="90"/>
                <w:sz w:val="19"/>
              </w:rPr>
              <w:t>6.829</w:t>
            </w:r>
          </w:p>
        </w:tc>
        <w:tc>
          <w:tcPr>
            <w:tcW w:type="dxa" w:w="1128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8"/>
              <w:rPr>
                <w:sz w:val="19"/>
              </w:rPr>
            </w:pPr>
            <w:r>
              <w:rPr>
                <w:w w:val="90"/>
                <w:sz w:val="19"/>
              </w:rPr>
              <w:t>5.853</w:t>
            </w:r>
          </w:p>
        </w:tc>
      </w:tr>
      <w:tr w:rsidR="006524D3">
        <w:trPr>
          <w:trHeight w:val="244"/>
        </w:trPr>
        <w:tc>
          <w:tcPr>
            <w:tcW w:type="dxa" w:w="68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09" w:left="217"/>
              <w:jc w:val="center"/>
              <w:rPr>
                <w:sz w:val="19"/>
              </w:rPr>
            </w:pPr>
            <w:r>
              <w:rPr>
                <w:sz w:val="19"/>
              </w:rPr>
              <w:t>57</w:t>
            </w:r>
          </w:p>
        </w:tc>
        <w:tc>
          <w:tcPr>
            <w:tcW w:type="dxa" w:w="5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SMARTER d.o.o.</w:t>
            </w:r>
          </w:p>
        </w:tc>
        <w:tc>
          <w:tcPr>
            <w:tcW w:type="dxa" w:w="125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25.000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6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18.500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6.475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6.475</w:t>
            </w:r>
          </w:p>
        </w:tc>
        <w:tc>
          <w:tcPr>
            <w:tcW w:type="dxa" w:w="1128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8"/>
              <w:rPr>
                <w:sz w:val="19"/>
              </w:rPr>
            </w:pPr>
            <w:r>
              <w:rPr>
                <w:w w:val="90"/>
                <w:sz w:val="19"/>
              </w:rPr>
              <w:t>5.550</w:t>
            </w:r>
          </w:p>
        </w:tc>
      </w:tr>
      <w:tr w:rsidR="006524D3">
        <w:trPr>
          <w:trHeight w:val="243"/>
        </w:trPr>
        <w:tc>
          <w:tcPr>
            <w:tcW w:type="dxa" w:w="68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09" w:left="217"/>
              <w:jc w:val="center"/>
              <w:rPr>
                <w:sz w:val="19"/>
              </w:rPr>
            </w:pPr>
            <w:r>
              <w:rPr>
                <w:sz w:val="19"/>
              </w:rPr>
              <w:t>58</w:t>
            </w:r>
          </w:p>
        </w:tc>
        <w:tc>
          <w:tcPr>
            <w:tcW w:type="dxa" w:w="5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ZAGREBINSPEKT d.o.o.</w:t>
            </w:r>
          </w:p>
        </w:tc>
        <w:tc>
          <w:tcPr>
            <w:tcW w:type="dxa" w:w="125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24.013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6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17.513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6.129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6.129</w:t>
            </w:r>
          </w:p>
        </w:tc>
        <w:tc>
          <w:tcPr>
            <w:tcW w:type="dxa" w:w="1128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8"/>
              <w:rPr>
                <w:sz w:val="19"/>
              </w:rPr>
            </w:pPr>
            <w:r>
              <w:rPr>
                <w:w w:val="90"/>
                <w:sz w:val="19"/>
              </w:rPr>
              <w:t>5.254</w:t>
            </w:r>
          </w:p>
        </w:tc>
      </w:tr>
      <w:tr w:rsidR="006524D3">
        <w:trPr>
          <w:trHeight w:val="243"/>
        </w:trPr>
        <w:tc>
          <w:tcPr>
            <w:tcW w:type="dxa" w:w="68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1"/>
              <w:ind w:right="209" w:left="217"/>
              <w:jc w:val="center"/>
              <w:rPr>
                <w:sz w:val="19"/>
              </w:rPr>
            </w:pPr>
            <w:r>
              <w:rPr>
                <w:sz w:val="19"/>
              </w:rPr>
              <w:t>59</w:t>
            </w:r>
          </w:p>
        </w:tc>
        <w:tc>
          <w:tcPr>
            <w:tcW w:type="dxa" w:w="5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VAGE PRIBUDIĆ d.o.o.</w:t>
            </w:r>
          </w:p>
        </w:tc>
        <w:tc>
          <w:tcPr>
            <w:tcW w:type="dxa" w:w="125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rPr>
                <w:sz w:val="19"/>
              </w:rPr>
            </w:pPr>
            <w:r>
              <w:rPr>
                <w:w w:val="90"/>
                <w:sz w:val="19"/>
              </w:rPr>
              <w:t>22.394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6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rPr>
                <w:sz w:val="19"/>
              </w:rPr>
            </w:pPr>
            <w:r>
              <w:rPr>
                <w:w w:val="90"/>
                <w:sz w:val="19"/>
              </w:rPr>
              <w:t>15.894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rPr>
                <w:sz w:val="19"/>
              </w:rPr>
            </w:pPr>
            <w:r>
              <w:rPr>
                <w:w w:val="90"/>
                <w:sz w:val="19"/>
              </w:rPr>
              <w:t>5.563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rPr>
                <w:sz w:val="19"/>
              </w:rPr>
            </w:pPr>
            <w:r>
              <w:rPr>
                <w:w w:val="90"/>
                <w:sz w:val="19"/>
              </w:rPr>
              <w:t>5.563</w:t>
            </w:r>
          </w:p>
        </w:tc>
        <w:tc>
          <w:tcPr>
            <w:tcW w:type="dxa" w:w="1128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8"/>
              <w:rPr>
                <w:sz w:val="19"/>
              </w:rPr>
            </w:pPr>
            <w:r>
              <w:rPr>
                <w:w w:val="90"/>
                <w:sz w:val="19"/>
              </w:rPr>
              <w:t>4.768</w:t>
            </w:r>
          </w:p>
        </w:tc>
      </w:tr>
      <w:tr w:rsidR="006524D3">
        <w:trPr>
          <w:trHeight w:val="243"/>
        </w:trPr>
        <w:tc>
          <w:tcPr>
            <w:tcW w:type="dxa" w:w="68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09" w:left="217"/>
              <w:jc w:val="center"/>
              <w:rPr>
                <w:sz w:val="19"/>
              </w:rPr>
            </w:pPr>
            <w:r>
              <w:rPr>
                <w:sz w:val="19"/>
              </w:rPr>
              <w:t>60</w:t>
            </w:r>
          </w:p>
        </w:tc>
        <w:tc>
          <w:tcPr>
            <w:tcW w:type="dxa" w:w="5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OPG PRIMORAC KREŠIMIR</w:t>
            </w:r>
          </w:p>
        </w:tc>
        <w:tc>
          <w:tcPr>
            <w:tcW w:type="dxa" w:w="125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21.805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6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15.305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5.357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5.357</w:t>
            </w:r>
          </w:p>
        </w:tc>
        <w:tc>
          <w:tcPr>
            <w:tcW w:type="dxa" w:w="1128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8"/>
              <w:rPr>
                <w:sz w:val="19"/>
              </w:rPr>
            </w:pPr>
            <w:r>
              <w:rPr>
                <w:w w:val="90"/>
                <w:sz w:val="19"/>
              </w:rPr>
              <w:t>4.592</w:t>
            </w:r>
          </w:p>
        </w:tc>
      </w:tr>
      <w:tr w:rsidR="006524D3">
        <w:trPr>
          <w:trHeight w:val="243"/>
        </w:trPr>
        <w:tc>
          <w:tcPr>
            <w:tcW w:type="dxa" w:w="68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1"/>
              <w:ind w:right="209" w:left="217"/>
              <w:jc w:val="center"/>
              <w:rPr>
                <w:sz w:val="19"/>
              </w:rPr>
            </w:pPr>
            <w:r>
              <w:rPr>
                <w:sz w:val="19"/>
              </w:rPr>
              <w:t>61</w:t>
            </w:r>
          </w:p>
        </w:tc>
        <w:tc>
          <w:tcPr>
            <w:tcW w:type="dxa" w:w="5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left="4"/>
              <w:jc w:val="left"/>
              <w:rPr>
                <w:sz w:val="19"/>
              </w:rPr>
            </w:pPr>
            <w:r>
              <w:rPr>
                <w:w w:val="90"/>
                <w:sz w:val="19"/>
              </w:rPr>
              <w:t>OPG OREŠKI SLAVKO</w:t>
            </w:r>
          </w:p>
        </w:tc>
        <w:tc>
          <w:tcPr>
            <w:tcW w:type="dxa" w:w="125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rPr>
                <w:sz w:val="19"/>
              </w:rPr>
            </w:pPr>
            <w:r>
              <w:rPr>
                <w:w w:val="90"/>
                <w:sz w:val="19"/>
              </w:rPr>
              <w:t>21.700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6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rPr>
                <w:sz w:val="19"/>
              </w:rPr>
            </w:pPr>
            <w:r>
              <w:rPr>
                <w:w w:val="90"/>
                <w:sz w:val="19"/>
              </w:rPr>
              <w:t>15.200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rPr>
                <w:sz w:val="19"/>
              </w:rPr>
            </w:pPr>
            <w:r>
              <w:rPr>
                <w:w w:val="90"/>
                <w:sz w:val="19"/>
              </w:rPr>
              <w:t>5.320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rPr>
                <w:sz w:val="19"/>
              </w:rPr>
            </w:pPr>
            <w:r>
              <w:rPr>
                <w:w w:val="90"/>
                <w:sz w:val="19"/>
              </w:rPr>
              <w:t>5.320</w:t>
            </w:r>
          </w:p>
        </w:tc>
        <w:tc>
          <w:tcPr>
            <w:tcW w:type="dxa" w:w="1128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8"/>
              <w:rPr>
                <w:sz w:val="19"/>
              </w:rPr>
            </w:pPr>
            <w:r>
              <w:rPr>
                <w:w w:val="90"/>
                <w:sz w:val="19"/>
              </w:rPr>
              <w:t>4.560</w:t>
            </w:r>
          </w:p>
        </w:tc>
      </w:tr>
      <w:tr w:rsidR="006524D3">
        <w:trPr>
          <w:trHeight w:val="244"/>
        </w:trPr>
        <w:tc>
          <w:tcPr>
            <w:tcW w:type="dxa" w:w="68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09" w:left="217"/>
              <w:jc w:val="center"/>
              <w:rPr>
                <w:sz w:val="19"/>
              </w:rPr>
            </w:pPr>
            <w:r>
              <w:rPr>
                <w:sz w:val="19"/>
              </w:rPr>
              <w:t>62</w:t>
            </w:r>
          </w:p>
        </w:tc>
        <w:tc>
          <w:tcPr>
            <w:tcW w:type="dxa" w:w="5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GRBIĆ d.o.o.</w:t>
            </w:r>
          </w:p>
        </w:tc>
        <w:tc>
          <w:tcPr>
            <w:tcW w:type="dxa" w:w="125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21.515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6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15.015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5.255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5.255</w:t>
            </w:r>
          </w:p>
        </w:tc>
        <w:tc>
          <w:tcPr>
            <w:tcW w:type="dxa" w:w="1128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8"/>
              <w:rPr>
                <w:sz w:val="19"/>
              </w:rPr>
            </w:pPr>
            <w:r>
              <w:rPr>
                <w:w w:val="90"/>
                <w:sz w:val="19"/>
              </w:rPr>
              <w:t>4.504</w:t>
            </w:r>
          </w:p>
        </w:tc>
      </w:tr>
      <w:tr w:rsidR="006524D3">
        <w:trPr>
          <w:trHeight w:val="243"/>
        </w:trPr>
        <w:tc>
          <w:tcPr>
            <w:tcW w:type="dxa" w:w="68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09" w:left="217"/>
              <w:jc w:val="center"/>
              <w:rPr>
                <w:sz w:val="19"/>
              </w:rPr>
            </w:pPr>
            <w:r>
              <w:rPr>
                <w:sz w:val="19"/>
              </w:rPr>
              <w:t>63</w:t>
            </w:r>
          </w:p>
        </w:tc>
        <w:tc>
          <w:tcPr>
            <w:tcW w:type="dxa" w:w="5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FRIGOMEHANIKA d.o.o.</w:t>
            </w:r>
          </w:p>
        </w:tc>
        <w:tc>
          <w:tcPr>
            <w:tcW w:type="dxa" w:w="125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20.725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6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14.225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4.979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4.979</w:t>
            </w:r>
          </w:p>
        </w:tc>
        <w:tc>
          <w:tcPr>
            <w:tcW w:type="dxa" w:w="1128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8"/>
              <w:rPr>
                <w:sz w:val="19"/>
              </w:rPr>
            </w:pPr>
            <w:r>
              <w:rPr>
                <w:w w:val="90"/>
                <w:sz w:val="19"/>
              </w:rPr>
              <w:t>4.268</w:t>
            </w:r>
          </w:p>
        </w:tc>
      </w:tr>
      <w:tr w:rsidR="006524D3">
        <w:trPr>
          <w:trHeight w:val="243"/>
        </w:trPr>
        <w:tc>
          <w:tcPr>
            <w:tcW w:type="dxa" w:w="68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1"/>
              <w:ind w:right="209" w:left="217"/>
              <w:jc w:val="center"/>
              <w:rPr>
                <w:sz w:val="19"/>
              </w:rPr>
            </w:pPr>
            <w:r>
              <w:rPr>
                <w:sz w:val="19"/>
              </w:rPr>
              <w:t>64</w:t>
            </w:r>
          </w:p>
        </w:tc>
        <w:tc>
          <w:tcPr>
            <w:tcW w:type="dxa" w:w="5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VULKAL d.o.o.</w:t>
            </w:r>
          </w:p>
        </w:tc>
        <w:tc>
          <w:tcPr>
            <w:tcW w:type="dxa" w:w="125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rPr>
                <w:sz w:val="19"/>
              </w:rPr>
            </w:pPr>
            <w:r>
              <w:rPr>
                <w:w w:val="90"/>
                <w:sz w:val="19"/>
              </w:rPr>
              <w:t>20.693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6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rPr>
                <w:sz w:val="19"/>
              </w:rPr>
            </w:pPr>
            <w:r>
              <w:rPr>
                <w:w w:val="90"/>
                <w:sz w:val="19"/>
              </w:rPr>
              <w:t>14.193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rPr>
                <w:sz w:val="19"/>
              </w:rPr>
            </w:pPr>
            <w:r>
              <w:rPr>
                <w:w w:val="90"/>
                <w:sz w:val="19"/>
              </w:rPr>
              <w:t>4.967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rPr>
                <w:sz w:val="19"/>
              </w:rPr>
            </w:pPr>
            <w:r>
              <w:rPr>
                <w:w w:val="90"/>
                <w:sz w:val="19"/>
              </w:rPr>
              <w:t>4.967</w:t>
            </w:r>
          </w:p>
        </w:tc>
        <w:tc>
          <w:tcPr>
            <w:tcW w:type="dxa" w:w="1128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9"/>
              <w:ind w:right="8"/>
              <w:rPr>
                <w:sz w:val="19"/>
              </w:rPr>
            </w:pPr>
            <w:r>
              <w:rPr>
                <w:w w:val="90"/>
                <w:sz w:val="19"/>
              </w:rPr>
              <w:t>4.258</w:t>
            </w:r>
          </w:p>
        </w:tc>
      </w:tr>
      <w:tr w:rsidR="006524D3">
        <w:trPr>
          <w:trHeight w:val="244"/>
        </w:trPr>
        <w:tc>
          <w:tcPr>
            <w:tcW w:type="dxa" w:w="68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09" w:left="217"/>
              <w:jc w:val="center"/>
              <w:rPr>
                <w:sz w:val="19"/>
              </w:rPr>
            </w:pPr>
            <w:r>
              <w:rPr>
                <w:sz w:val="19"/>
              </w:rPr>
              <w:t>65</w:t>
            </w:r>
          </w:p>
        </w:tc>
        <w:tc>
          <w:tcPr>
            <w:tcW w:type="dxa" w:w="5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AUTODIJELOVI BARIŠIĆ</w:t>
            </w:r>
          </w:p>
        </w:tc>
        <w:tc>
          <w:tcPr>
            <w:tcW w:type="dxa" w:w="125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19.975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6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13.475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4.716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rPr>
                <w:sz w:val="19"/>
              </w:rPr>
            </w:pPr>
            <w:r>
              <w:rPr>
                <w:w w:val="90"/>
                <w:sz w:val="19"/>
              </w:rPr>
              <w:t>4.716</w:t>
            </w:r>
          </w:p>
        </w:tc>
        <w:tc>
          <w:tcPr>
            <w:tcW w:type="dxa" w:w="1128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0"/>
              <w:ind w:right="8"/>
              <w:rPr>
                <w:sz w:val="19"/>
              </w:rPr>
            </w:pPr>
            <w:r>
              <w:rPr>
                <w:w w:val="90"/>
                <w:sz w:val="19"/>
              </w:rPr>
              <w:t>4.042</w:t>
            </w:r>
          </w:p>
        </w:tc>
      </w:tr>
      <w:tr w:rsidR="006524D3">
        <w:trPr>
          <w:trHeight w:val="222"/>
        </w:trPr>
        <w:tc>
          <w:tcPr>
            <w:tcW w:type="dxa" w:w="68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3"/>
              <w:ind w:right="209" w:left="217"/>
              <w:jc w:val="center"/>
              <w:rPr>
                <w:sz w:val="19"/>
              </w:rPr>
            </w:pPr>
            <w:r>
              <w:rPr>
                <w:sz w:val="19"/>
              </w:rPr>
              <w:t>66</w:t>
            </w:r>
          </w:p>
        </w:tc>
        <w:tc>
          <w:tcPr>
            <w:tcW w:type="dxa" w:w="5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3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KONTA d.o.o.</w:t>
            </w:r>
          </w:p>
        </w:tc>
        <w:tc>
          <w:tcPr>
            <w:tcW w:type="dxa" w:w="125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3"/>
              <w:rPr>
                <w:sz w:val="19"/>
              </w:rPr>
            </w:pPr>
            <w:r>
              <w:rPr>
                <w:w w:val="90"/>
                <w:sz w:val="19"/>
              </w:rPr>
              <w:t>19.580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3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6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3"/>
              <w:rPr>
                <w:sz w:val="19"/>
              </w:rPr>
            </w:pPr>
            <w:r>
              <w:rPr>
                <w:w w:val="90"/>
                <w:sz w:val="19"/>
              </w:rPr>
              <w:t>13.080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3"/>
              <w:rPr>
                <w:sz w:val="19"/>
              </w:rPr>
            </w:pPr>
            <w:r>
              <w:rPr>
                <w:w w:val="90"/>
                <w:sz w:val="19"/>
              </w:rPr>
              <w:t>4.578</w:t>
            </w:r>
          </w:p>
        </w:tc>
        <w:tc>
          <w:tcPr>
            <w:tcW w:type="dxa" w:w="11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3"/>
              <w:rPr>
                <w:sz w:val="19"/>
              </w:rPr>
            </w:pPr>
            <w:r>
              <w:rPr>
                <w:w w:val="90"/>
                <w:sz w:val="19"/>
              </w:rPr>
              <w:t>4.578</w:t>
            </w:r>
          </w:p>
        </w:tc>
        <w:tc>
          <w:tcPr>
            <w:tcW w:type="dxa" w:w="1128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3"/>
              <w:ind w:right="8"/>
              <w:rPr>
                <w:sz w:val="19"/>
              </w:rPr>
            </w:pPr>
            <w:r>
              <w:rPr>
                <w:w w:val="90"/>
                <w:sz w:val="19"/>
              </w:rPr>
              <w:t>3.924</w:t>
            </w:r>
          </w:p>
        </w:tc>
      </w:tr>
    </w:tbl>
    <w:p w:rsidRDefault="006524D3" w:rsidR="006524D3">
      <w:pPr>
        <w:spacing w:lineRule="exact" w:line="203"/>
        <w:rPr>
          <w:sz w:val="19"/>
        </w:rPr>
        <w:sectPr w:rsidR="006524D3">
          <w:pgSz w:orient="landscape" w:h="11900" w:w="16840"/>
          <w:pgMar w:gutter="0" w:footer="1084" w:header="0" w:left="400" w:bottom="1300" w:right="220" w:top="660"/>
          <w:cols w:space="720"/>
        </w:sectPr>
      </w:pPr>
    </w:p>
    <w:p w:rsidRDefault="009F22AE" w:rsidR="006524D3">
      <w:pPr>
        <w:spacing w:before="80"/>
        <w:ind w:left="444"/>
        <w:rPr>
          <w:b/>
          <w:sz w:val="28"/>
        </w:rPr>
      </w:pPr>
      <w:r>
        <w:rPr>
          <w:b/>
          <w:sz w:val="28"/>
        </w:rPr>
        <w:lastRenderedPageBreak/>
        <w:t>Dodatak 1 - grupa I. (3/5)</w:t>
      </w:r>
    </w:p>
    <w:p w:rsidRDefault="009F22AE" w:rsidR="006524D3">
      <w:pPr>
        <w:spacing w:before="24"/>
        <w:ind w:left="444"/>
        <w:rPr>
          <w:b/>
          <w:sz w:val="28"/>
        </w:rPr>
      </w:pPr>
      <w:r>
        <w:rPr>
          <w:b/>
          <w:sz w:val="28"/>
        </w:rPr>
        <w:t>Vjerovnici s neosiguranim tražbinama</w:t>
      </w:r>
    </w:p>
    <w:p w:rsidRDefault="006524D3" w:rsidR="006524D3">
      <w:pPr>
        <w:pStyle w:val="Tijeloteksta"/>
        <w:spacing w:after="1" w:before="1"/>
        <w:rPr>
          <w:b/>
          <w:sz w:val="26"/>
        </w:rPr>
      </w:pPr>
    </w:p>
    <w:tbl>
      <w:tblPr>
        <w:tblStyle w:val="TableNormal"/>
        <w:tblW w:type="auto" w:w="0"/>
        <w:tblInd w:type="dxa" w:w="442"/>
        <w:tblLayout w:type="fixed"/>
        <w:tblLook w:val="01E0" w:noVBand="0" w:noHBand="0" w:lastColumn="1" w:firstColumn="1" w:lastRow="1" w:firstRow="1"/>
      </w:tblPr>
      <w:tblGrid>
        <w:gridCol w:w="696"/>
        <w:gridCol w:w="5429"/>
        <w:gridCol w:w="1267"/>
        <w:gridCol w:w="1142"/>
        <w:gridCol w:w="1380"/>
        <w:gridCol w:w="1145"/>
        <w:gridCol w:w="1143"/>
        <w:gridCol w:w="1143"/>
      </w:tblGrid>
      <w:tr w:rsidR="006524D3">
        <w:trPr>
          <w:trHeight w:val="636"/>
        </w:trPr>
        <w:tc>
          <w:tcPr>
            <w:tcW w:type="dxa" w:w="696"/>
            <w:tcBorders>
              <w:right w:space="0" w:sz="6" w:color="000000" w:val="dashed"/>
            </w:tcBorders>
            <w:shd w:fill="FF0000" w:color="auto" w:val="clear"/>
          </w:tcPr>
          <w:p w:rsidRDefault="006524D3" w:rsidR="006524D3">
            <w:pPr>
              <w:pStyle w:val="TableParagraph"/>
              <w:spacing w:before="1"/>
              <w:jc w:val="left"/>
              <w:rPr>
                <w:b/>
                <w:sz w:val="18"/>
              </w:rPr>
            </w:pPr>
          </w:p>
          <w:p w:rsidRDefault="009F22AE" w:rsidR="006524D3">
            <w:pPr>
              <w:pStyle w:val="TableParagraph"/>
              <w:ind w:left="131"/>
              <w:jc w:val="left"/>
              <w:rPr>
                <w:b/>
                <w:sz w:val="19"/>
              </w:rPr>
            </w:pPr>
            <w:r>
              <w:rPr>
                <w:b/>
                <w:sz w:val="19"/>
              </w:rPr>
              <w:t>R. br.</w:t>
            </w:r>
          </w:p>
        </w:tc>
        <w:tc>
          <w:tcPr>
            <w:tcW w:type="dxa" w:w="5429"/>
            <w:tcBorders>
              <w:left w:space="0" w:sz="6" w:color="000000" w:val="dashed"/>
              <w:right w:space="0" w:sz="6" w:color="000000" w:val="dashed"/>
            </w:tcBorders>
            <w:shd w:fill="FF0000" w:color="auto" w:val="clear"/>
          </w:tcPr>
          <w:p w:rsidRDefault="006524D3" w:rsidR="006524D3">
            <w:pPr>
              <w:pStyle w:val="TableParagraph"/>
              <w:spacing w:before="3"/>
              <w:jc w:val="left"/>
              <w:rPr>
                <w:b/>
                <w:sz w:val="18"/>
              </w:rPr>
            </w:pPr>
          </w:p>
          <w:p w:rsidRDefault="009F22AE" w:rsidR="006524D3">
            <w:pPr>
              <w:pStyle w:val="TableParagraph"/>
              <w:ind w:right="2401" w:left="2403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NAZIV</w:t>
            </w:r>
          </w:p>
        </w:tc>
        <w:tc>
          <w:tcPr>
            <w:tcW w:type="dxa" w:w="1267"/>
            <w:tcBorders>
              <w:left w:space="0" w:sz="6" w:color="000000" w:val="dashed"/>
              <w:right w:space="0" w:sz="6" w:color="000000" w:val="dashed"/>
            </w:tcBorders>
            <w:shd w:fill="FF0000" w:color="auto" w:val="clear"/>
          </w:tcPr>
          <w:p w:rsidRDefault="006524D3" w:rsidR="006524D3">
            <w:pPr>
              <w:pStyle w:val="TableParagraph"/>
              <w:spacing w:before="3"/>
              <w:jc w:val="left"/>
              <w:rPr>
                <w:b/>
                <w:sz w:val="18"/>
              </w:rPr>
            </w:pPr>
          </w:p>
          <w:p w:rsidRDefault="009F22AE" w:rsidR="006524D3">
            <w:pPr>
              <w:pStyle w:val="TableParagraph"/>
              <w:ind w:left="208"/>
              <w:jc w:val="left"/>
              <w:rPr>
                <w:b/>
                <w:sz w:val="19"/>
              </w:rPr>
            </w:pPr>
            <w:r>
              <w:rPr>
                <w:b/>
                <w:sz w:val="19"/>
              </w:rPr>
              <w:t>UKUPNO</w:t>
            </w:r>
          </w:p>
        </w:tc>
        <w:tc>
          <w:tcPr>
            <w:tcW w:type="dxa" w:w="1142"/>
            <w:tcBorders>
              <w:left w:space="0" w:sz="6" w:color="000000" w:val="dashed"/>
              <w:right w:space="0" w:sz="6" w:color="000000" w:val="dashed"/>
            </w:tcBorders>
            <w:shd w:fill="FF0000" w:color="auto" w:val="clear"/>
          </w:tcPr>
          <w:p w:rsidRDefault="009F22AE" w:rsidR="006524D3">
            <w:pPr>
              <w:pStyle w:val="TableParagraph"/>
              <w:spacing w:before="95"/>
              <w:ind w:left="230"/>
              <w:jc w:val="left"/>
              <w:rPr>
                <w:b/>
                <w:sz w:val="19"/>
              </w:rPr>
            </w:pPr>
            <w:r>
              <w:rPr>
                <w:b/>
                <w:sz w:val="19"/>
              </w:rPr>
              <w:t>Otplata</w:t>
            </w:r>
          </w:p>
          <w:p w:rsidRDefault="009F22AE" w:rsidR="006524D3">
            <w:pPr>
              <w:pStyle w:val="TableParagraph"/>
              <w:spacing w:before="14"/>
              <w:ind w:left="182"/>
              <w:jc w:val="left"/>
              <w:rPr>
                <w:b/>
                <w:sz w:val="19"/>
              </w:rPr>
            </w:pPr>
            <w:r>
              <w:rPr>
                <w:b/>
                <w:sz w:val="19"/>
              </w:rPr>
              <w:t>6.500 kn</w:t>
            </w:r>
          </w:p>
        </w:tc>
        <w:tc>
          <w:tcPr>
            <w:tcW w:type="dxa" w:w="1380"/>
            <w:tcBorders>
              <w:left w:space="0" w:sz="6" w:color="000000" w:val="dashed"/>
              <w:right w:space="0" w:sz="6" w:color="000000" w:val="dashed"/>
            </w:tcBorders>
            <w:shd w:fill="FF0000" w:color="auto" w:val="clear"/>
          </w:tcPr>
          <w:p w:rsidRDefault="006524D3" w:rsidR="006524D3">
            <w:pPr>
              <w:pStyle w:val="TableParagraph"/>
              <w:spacing w:before="3"/>
              <w:jc w:val="left"/>
              <w:rPr>
                <w:b/>
                <w:sz w:val="18"/>
              </w:rPr>
            </w:pPr>
          </w:p>
          <w:p w:rsidRDefault="009F22AE" w:rsidR="006524D3">
            <w:pPr>
              <w:pStyle w:val="TableParagraph"/>
              <w:ind w:right="64"/>
              <w:rPr>
                <w:b/>
                <w:sz w:val="19"/>
              </w:rPr>
            </w:pPr>
            <w:r>
              <w:rPr>
                <w:b/>
                <w:sz w:val="19"/>
              </w:rPr>
              <w:t>Ostatak duga</w:t>
            </w:r>
          </w:p>
        </w:tc>
        <w:tc>
          <w:tcPr>
            <w:tcW w:type="dxa" w:w="1145"/>
            <w:tcBorders>
              <w:left w:space="0" w:sz="6" w:color="000000" w:val="dashed"/>
              <w:right w:space="0" w:sz="6" w:color="000000" w:val="dashed"/>
            </w:tcBorders>
            <w:shd w:fill="FF0000" w:color="auto" w:val="clear"/>
          </w:tcPr>
          <w:p w:rsidRDefault="006524D3" w:rsidR="006524D3">
            <w:pPr>
              <w:pStyle w:val="TableParagraph"/>
              <w:spacing w:before="3"/>
              <w:jc w:val="left"/>
              <w:rPr>
                <w:b/>
                <w:sz w:val="18"/>
              </w:rPr>
            </w:pPr>
          </w:p>
          <w:p w:rsidRDefault="009F22AE" w:rsidR="006524D3">
            <w:pPr>
              <w:pStyle w:val="TableParagraph"/>
              <w:ind w:left="96"/>
              <w:jc w:val="left"/>
              <w:rPr>
                <w:b/>
                <w:sz w:val="19"/>
              </w:rPr>
            </w:pPr>
            <w:r>
              <w:rPr>
                <w:b/>
                <w:sz w:val="19"/>
              </w:rPr>
              <w:t>Otpis 35%</w:t>
            </w:r>
          </w:p>
        </w:tc>
        <w:tc>
          <w:tcPr>
            <w:tcW w:type="dxa" w:w="1143"/>
            <w:tcBorders>
              <w:left w:space="0" w:sz="6" w:color="000000" w:val="dashed"/>
              <w:right w:space="0" w:sz="6" w:color="000000" w:val="dashed"/>
            </w:tcBorders>
            <w:shd w:fill="FF0000" w:color="auto" w:val="clear"/>
          </w:tcPr>
          <w:p w:rsidRDefault="006524D3" w:rsidR="006524D3">
            <w:pPr>
              <w:pStyle w:val="TableParagraph"/>
              <w:spacing w:before="3"/>
              <w:jc w:val="left"/>
              <w:rPr>
                <w:b/>
                <w:sz w:val="18"/>
              </w:rPr>
            </w:pPr>
          </w:p>
          <w:p w:rsidRDefault="009F22AE" w:rsidR="006524D3">
            <w:pPr>
              <w:pStyle w:val="TableParagraph"/>
              <w:ind w:right="14"/>
              <w:rPr>
                <w:b/>
                <w:sz w:val="19"/>
              </w:rPr>
            </w:pPr>
            <w:r>
              <w:rPr>
                <w:b/>
                <w:sz w:val="19"/>
              </w:rPr>
              <w:t>Dokap. 35%</w:t>
            </w:r>
          </w:p>
        </w:tc>
        <w:tc>
          <w:tcPr>
            <w:tcW w:type="dxa" w:w="1143"/>
            <w:tcBorders>
              <w:left w:space="0" w:sz="6" w:color="000000" w:val="dashed"/>
            </w:tcBorders>
            <w:shd w:fill="FF0000" w:color="auto" w:val="clear"/>
          </w:tcPr>
          <w:p w:rsidRDefault="009F22AE" w:rsidR="006524D3">
            <w:pPr>
              <w:pStyle w:val="TableParagraph"/>
              <w:spacing w:lineRule="auto" w:line="256" w:before="95"/>
              <w:ind w:hanging="166" w:left="241"/>
              <w:jc w:val="left"/>
              <w:rPr>
                <w:b/>
                <w:sz w:val="19"/>
              </w:rPr>
            </w:pPr>
            <w:r>
              <w:rPr>
                <w:b/>
                <w:sz w:val="19"/>
              </w:rPr>
              <w:t>Ostatak za otplatu</w:t>
            </w:r>
          </w:p>
        </w:tc>
      </w:tr>
      <w:tr w:rsidR="006524D3">
        <w:trPr>
          <w:trHeight w:val="269"/>
        </w:trPr>
        <w:tc>
          <w:tcPr>
            <w:tcW w:type="dxa" w:w="69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6"/>
              <w:ind w:right="215" w:left="222"/>
              <w:jc w:val="center"/>
              <w:rPr>
                <w:sz w:val="19"/>
              </w:rPr>
            </w:pPr>
            <w:r>
              <w:rPr>
                <w:sz w:val="19"/>
              </w:rPr>
              <w:t>67</w:t>
            </w:r>
          </w:p>
        </w:tc>
        <w:tc>
          <w:tcPr>
            <w:tcW w:type="dxa" w:w="5429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6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STD D.O.O.</w:t>
            </w:r>
          </w:p>
        </w:tc>
        <w:tc>
          <w:tcPr>
            <w:tcW w:type="dxa" w:w="1267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6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18.819</w:t>
            </w:r>
          </w:p>
        </w:tc>
        <w:tc>
          <w:tcPr>
            <w:tcW w:type="dxa" w:w="114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6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8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6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12.319</w:t>
            </w:r>
          </w:p>
        </w:tc>
        <w:tc>
          <w:tcPr>
            <w:tcW w:type="dxa" w:w="1145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6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4.312</w:t>
            </w:r>
          </w:p>
        </w:tc>
        <w:tc>
          <w:tcPr>
            <w:tcW w:type="dxa" w:w="114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6"/>
              <w:rPr>
                <w:sz w:val="19"/>
              </w:rPr>
            </w:pPr>
            <w:r>
              <w:rPr>
                <w:w w:val="90"/>
                <w:sz w:val="19"/>
              </w:rPr>
              <w:t>4.312</w:t>
            </w:r>
          </w:p>
        </w:tc>
        <w:tc>
          <w:tcPr>
            <w:tcW w:type="dxa" w:w="114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before="16"/>
              <w:ind w:right="8"/>
              <w:rPr>
                <w:sz w:val="19"/>
              </w:rPr>
            </w:pPr>
            <w:r>
              <w:rPr>
                <w:w w:val="90"/>
                <w:sz w:val="19"/>
              </w:rPr>
              <w:t>3.696</w:t>
            </w:r>
          </w:p>
        </w:tc>
      </w:tr>
      <w:tr w:rsidR="006524D3">
        <w:trPr>
          <w:trHeight w:val="248"/>
        </w:trPr>
        <w:tc>
          <w:tcPr>
            <w:tcW w:type="dxa" w:w="69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15" w:left="222"/>
              <w:jc w:val="center"/>
              <w:rPr>
                <w:sz w:val="19"/>
              </w:rPr>
            </w:pPr>
            <w:r>
              <w:rPr>
                <w:sz w:val="19"/>
              </w:rPr>
              <w:t>68</w:t>
            </w:r>
          </w:p>
        </w:tc>
        <w:tc>
          <w:tcPr>
            <w:tcW w:type="dxa" w:w="5429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HRVATSKI TELEKOM d.d. -T-COM</w:t>
            </w:r>
          </w:p>
        </w:tc>
        <w:tc>
          <w:tcPr>
            <w:tcW w:type="dxa" w:w="1267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18.502</w:t>
            </w:r>
          </w:p>
        </w:tc>
        <w:tc>
          <w:tcPr>
            <w:tcW w:type="dxa" w:w="114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8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12.002</w:t>
            </w:r>
          </w:p>
        </w:tc>
        <w:tc>
          <w:tcPr>
            <w:tcW w:type="dxa" w:w="1145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4.201</w:t>
            </w:r>
          </w:p>
        </w:tc>
        <w:tc>
          <w:tcPr>
            <w:tcW w:type="dxa" w:w="114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0"/>
                <w:sz w:val="19"/>
              </w:rPr>
              <w:t>4.201</w:t>
            </w:r>
          </w:p>
        </w:tc>
        <w:tc>
          <w:tcPr>
            <w:tcW w:type="dxa" w:w="114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8"/>
              <w:rPr>
                <w:sz w:val="19"/>
              </w:rPr>
            </w:pPr>
            <w:r>
              <w:rPr>
                <w:w w:val="90"/>
                <w:sz w:val="19"/>
              </w:rPr>
              <w:t>3.601</w:t>
            </w:r>
          </w:p>
        </w:tc>
      </w:tr>
      <w:tr w:rsidR="006524D3">
        <w:trPr>
          <w:trHeight w:val="248"/>
        </w:trPr>
        <w:tc>
          <w:tcPr>
            <w:tcW w:type="dxa" w:w="69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215" w:left="222"/>
              <w:jc w:val="center"/>
              <w:rPr>
                <w:sz w:val="19"/>
              </w:rPr>
            </w:pPr>
            <w:r>
              <w:rPr>
                <w:sz w:val="19"/>
              </w:rPr>
              <w:t>69</w:t>
            </w:r>
          </w:p>
        </w:tc>
        <w:tc>
          <w:tcPr>
            <w:tcW w:type="dxa" w:w="5429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CHILI PRODUKT KFT</w:t>
            </w:r>
          </w:p>
        </w:tc>
        <w:tc>
          <w:tcPr>
            <w:tcW w:type="dxa" w:w="1267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17.265</w:t>
            </w:r>
          </w:p>
        </w:tc>
        <w:tc>
          <w:tcPr>
            <w:tcW w:type="dxa" w:w="114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8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10.765</w:t>
            </w:r>
          </w:p>
        </w:tc>
        <w:tc>
          <w:tcPr>
            <w:tcW w:type="dxa" w:w="1145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3.768</w:t>
            </w:r>
          </w:p>
        </w:tc>
        <w:tc>
          <w:tcPr>
            <w:tcW w:type="dxa" w:w="114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rPr>
                <w:sz w:val="19"/>
              </w:rPr>
            </w:pPr>
            <w:r>
              <w:rPr>
                <w:w w:val="90"/>
                <w:sz w:val="19"/>
              </w:rPr>
              <w:t>3.768</w:t>
            </w:r>
          </w:p>
        </w:tc>
        <w:tc>
          <w:tcPr>
            <w:tcW w:type="dxa" w:w="114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8"/>
              <w:rPr>
                <w:sz w:val="19"/>
              </w:rPr>
            </w:pPr>
            <w:r>
              <w:rPr>
                <w:w w:val="90"/>
                <w:sz w:val="19"/>
              </w:rPr>
              <w:t>3.230</w:t>
            </w:r>
          </w:p>
        </w:tc>
      </w:tr>
      <w:tr w:rsidR="006524D3">
        <w:trPr>
          <w:trHeight w:val="247"/>
        </w:trPr>
        <w:tc>
          <w:tcPr>
            <w:tcW w:type="dxa" w:w="69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15" w:left="222"/>
              <w:jc w:val="center"/>
              <w:rPr>
                <w:sz w:val="19"/>
              </w:rPr>
            </w:pPr>
            <w:r>
              <w:rPr>
                <w:sz w:val="19"/>
              </w:rPr>
              <w:t>70</w:t>
            </w:r>
          </w:p>
        </w:tc>
        <w:tc>
          <w:tcPr>
            <w:tcW w:type="dxa" w:w="5429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VETERINARSKI ZAVOD VINKOVCI</w:t>
            </w:r>
          </w:p>
        </w:tc>
        <w:tc>
          <w:tcPr>
            <w:tcW w:type="dxa" w:w="1267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15.300</w:t>
            </w:r>
          </w:p>
        </w:tc>
        <w:tc>
          <w:tcPr>
            <w:tcW w:type="dxa" w:w="114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8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8.800</w:t>
            </w:r>
          </w:p>
        </w:tc>
        <w:tc>
          <w:tcPr>
            <w:tcW w:type="dxa" w:w="1145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3.080</w:t>
            </w:r>
          </w:p>
        </w:tc>
        <w:tc>
          <w:tcPr>
            <w:tcW w:type="dxa" w:w="114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0"/>
                <w:sz w:val="19"/>
              </w:rPr>
              <w:t>3.080</w:t>
            </w:r>
          </w:p>
        </w:tc>
        <w:tc>
          <w:tcPr>
            <w:tcW w:type="dxa" w:w="114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8"/>
              <w:rPr>
                <w:sz w:val="19"/>
              </w:rPr>
            </w:pPr>
            <w:r>
              <w:rPr>
                <w:w w:val="90"/>
                <w:sz w:val="19"/>
              </w:rPr>
              <w:t>2.640</w:t>
            </w:r>
          </w:p>
        </w:tc>
      </w:tr>
      <w:tr w:rsidR="006524D3">
        <w:trPr>
          <w:trHeight w:val="248"/>
        </w:trPr>
        <w:tc>
          <w:tcPr>
            <w:tcW w:type="dxa" w:w="69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15" w:left="222"/>
              <w:jc w:val="center"/>
              <w:rPr>
                <w:sz w:val="19"/>
              </w:rPr>
            </w:pPr>
            <w:r>
              <w:rPr>
                <w:sz w:val="19"/>
              </w:rPr>
              <w:t>71</w:t>
            </w:r>
          </w:p>
        </w:tc>
        <w:tc>
          <w:tcPr>
            <w:tcW w:type="dxa" w:w="5429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EUROINSPEKT-AGROINSPEKT doo</w:t>
            </w:r>
          </w:p>
        </w:tc>
        <w:tc>
          <w:tcPr>
            <w:tcW w:type="dxa" w:w="1267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15.188</w:t>
            </w:r>
          </w:p>
        </w:tc>
        <w:tc>
          <w:tcPr>
            <w:tcW w:type="dxa" w:w="114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8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8.688</w:t>
            </w:r>
          </w:p>
        </w:tc>
        <w:tc>
          <w:tcPr>
            <w:tcW w:type="dxa" w:w="1145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3.041</w:t>
            </w:r>
          </w:p>
        </w:tc>
        <w:tc>
          <w:tcPr>
            <w:tcW w:type="dxa" w:w="114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0"/>
                <w:sz w:val="19"/>
              </w:rPr>
              <w:t>3.041</w:t>
            </w:r>
          </w:p>
        </w:tc>
        <w:tc>
          <w:tcPr>
            <w:tcW w:type="dxa" w:w="114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8"/>
              <w:rPr>
                <w:sz w:val="19"/>
              </w:rPr>
            </w:pPr>
            <w:r>
              <w:rPr>
                <w:w w:val="90"/>
                <w:sz w:val="19"/>
              </w:rPr>
              <w:t>2.606</w:t>
            </w:r>
          </w:p>
        </w:tc>
      </w:tr>
      <w:tr w:rsidR="006524D3">
        <w:trPr>
          <w:trHeight w:val="248"/>
        </w:trPr>
        <w:tc>
          <w:tcPr>
            <w:tcW w:type="dxa" w:w="69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215" w:left="222"/>
              <w:jc w:val="center"/>
              <w:rPr>
                <w:sz w:val="19"/>
              </w:rPr>
            </w:pPr>
            <w:r>
              <w:rPr>
                <w:sz w:val="19"/>
              </w:rPr>
              <w:t>72</w:t>
            </w:r>
          </w:p>
        </w:tc>
        <w:tc>
          <w:tcPr>
            <w:tcW w:type="dxa" w:w="5429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POLJ. POD. ORAHOVICA d.o.o.</w:t>
            </w:r>
          </w:p>
        </w:tc>
        <w:tc>
          <w:tcPr>
            <w:tcW w:type="dxa" w:w="1267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15.088</w:t>
            </w:r>
          </w:p>
        </w:tc>
        <w:tc>
          <w:tcPr>
            <w:tcW w:type="dxa" w:w="114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8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8.588</w:t>
            </w:r>
          </w:p>
        </w:tc>
        <w:tc>
          <w:tcPr>
            <w:tcW w:type="dxa" w:w="1145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3.006</w:t>
            </w:r>
          </w:p>
        </w:tc>
        <w:tc>
          <w:tcPr>
            <w:tcW w:type="dxa" w:w="114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rPr>
                <w:sz w:val="19"/>
              </w:rPr>
            </w:pPr>
            <w:r>
              <w:rPr>
                <w:w w:val="90"/>
                <w:sz w:val="19"/>
              </w:rPr>
              <w:t>3.006</w:t>
            </w:r>
          </w:p>
        </w:tc>
        <w:tc>
          <w:tcPr>
            <w:tcW w:type="dxa" w:w="114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8"/>
              <w:rPr>
                <w:sz w:val="19"/>
              </w:rPr>
            </w:pPr>
            <w:r>
              <w:rPr>
                <w:w w:val="90"/>
                <w:sz w:val="19"/>
              </w:rPr>
              <w:t>2.576</w:t>
            </w:r>
          </w:p>
        </w:tc>
      </w:tr>
      <w:tr w:rsidR="006524D3">
        <w:trPr>
          <w:trHeight w:val="248"/>
        </w:trPr>
        <w:tc>
          <w:tcPr>
            <w:tcW w:type="dxa" w:w="69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15" w:left="222"/>
              <w:jc w:val="center"/>
              <w:rPr>
                <w:sz w:val="19"/>
              </w:rPr>
            </w:pPr>
            <w:r>
              <w:rPr>
                <w:sz w:val="19"/>
              </w:rPr>
              <w:t>73</w:t>
            </w:r>
          </w:p>
        </w:tc>
        <w:tc>
          <w:tcPr>
            <w:tcW w:type="dxa" w:w="5429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MESSER CROATIA PLIN D.O.O.</w:t>
            </w:r>
          </w:p>
        </w:tc>
        <w:tc>
          <w:tcPr>
            <w:tcW w:type="dxa" w:w="1267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14.877</w:t>
            </w:r>
          </w:p>
        </w:tc>
        <w:tc>
          <w:tcPr>
            <w:tcW w:type="dxa" w:w="114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8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8.377</w:t>
            </w:r>
          </w:p>
        </w:tc>
        <w:tc>
          <w:tcPr>
            <w:tcW w:type="dxa" w:w="1145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2.932</w:t>
            </w:r>
          </w:p>
        </w:tc>
        <w:tc>
          <w:tcPr>
            <w:tcW w:type="dxa" w:w="114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0"/>
                <w:sz w:val="19"/>
              </w:rPr>
              <w:t>2.932</w:t>
            </w:r>
          </w:p>
        </w:tc>
        <w:tc>
          <w:tcPr>
            <w:tcW w:type="dxa" w:w="114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8"/>
              <w:rPr>
                <w:sz w:val="19"/>
              </w:rPr>
            </w:pPr>
            <w:r>
              <w:rPr>
                <w:w w:val="90"/>
                <w:sz w:val="19"/>
              </w:rPr>
              <w:t>2.513</w:t>
            </w:r>
          </w:p>
        </w:tc>
      </w:tr>
      <w:tr w:rsidR="006524D3">
        <w:trPr>
          <w:trHeight w:val="248"/>
        </w:trPr>
        <w:tc>
          <w:tcPr>
            <w:tcW w:type="dxa" w:w="69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215" w:left="222"/>
              <w:jc w:val="center"/>
              <w:rPr>
                <w:sz w:val="19"/>
              </w:rPr>
            </w:pPr>
            <w:r>
              <w:rPr>
                <w:sz w:val="19"/>
              </w:rPr>
              <w:t>74</w:t>
            </w:r>
          </w:p>
        </w:tc>
        <w:tc>
          <w:tcPr>
            <w:tcW w:type="dxa" w:w="5429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REMES D.O.O.</w:t>
            </w:r>
          </w:p>
        </w:tc>
        <w:tc>
          <w:tcPr>
            <w:tcW w:type="dxa" w:w="1267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14.715</w:t>
            </w:r>
          </w:p>
        </w:tc>
        <w:tc>
          <w:tcPr>
            <w:tcW w:type="dxa" w:w="114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8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8.215</w:t>
            </w:r>
          </w:p>
        </w:tc>
        <w:tc>
          <w:tcPr>
            <w:tcW w:type="dxa" w:w="1145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2.875</w:t>
            </w:r>
          </w:p>
        </w:tc>
        <w:tc>
          <w:tcPr>
            <w:tcW w:type="dxa" w:w="114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rPr>
                <w:sz w:val="19"/>
              </w:rPr>
            </w:pPr>
            <w:r>
              <w:rPr>
                <w:w w:val="90"/>
                <w:sz w:val="19"/>
              </w:rPr>
              <w:t>2.875</w:t>
            </w:r>
          </w:p>
        </w:tc>
        <w:tc>
          <w:tcPr>
            <w:tcW w:type="dxa" w:w="114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8"/>
              <w:rPr>
                <w:sz w:val="19"/>
              </w:rPr>
            </w:pPr>
            <w:r>
              <w:rPr>
                <w:w w:val="90"/>
                <w:sz w:val="19"/>
              </w:rPr>
              <w:t>2.465</w:t>
            </w:r>
          </w:p>
        </w:tc>
      </w:tr>
      <w:tr w:rsidR="006524D3">
        <w:trPr>
          <w:trHeight w:val="247"/>
        </w:trPr>
        <w:tc>
          <w:tcPr>
            <w:tcW w:type="dxa" w:w="69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15" w:left="222"/>
              <w:jc w:val="center"/>
              <w:rPr>
                <w:sz w:val="19"/>
              </w:rPr>
            </w:pPr>
            <w:r>
              <w:rPr>
                <w:sz w:val="19"/>
              </w:rPr>
              <w:t>75</w:t>
            </w:r>
          </w:p>
        </w:tc>
        <w:tc>
          <w:tcPr>
            <w:tcW w:type="dxa" w:w="5429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SELECT FOOD d.o.o.</w:t>
            </w:r>
          </w:p>
        </w:tc>
        <w:tc>
          <w:tcPr>
            <w:tcW w:type="dxa" w:w="1267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14.659</w:t>
            </w:r>
          </w:p>
        </w:tc>
        <w:tc>
          <w:tcPr>
            <w:tcW w:type="dxa" w:w="114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8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8.159</w:t>
            </w:r>
          </w:p>
        </w:tc>
        <w:tc>
          <w:tcPr>
            <w:tcW w:type="dxa" w:w="1145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2.856</w:t>
            </w:r>
          </w:p>
        </w:tc>
        <w:tc>
          <w:tcPr>
            <w:tcW w:type="dxa" w:w="114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0"/>
                <w:sz w:val="19"/>
              </w:rPr>
              <w:t>2.856</w:t>
            </w:r>
          </w:p>
        </w:tc>
        <w:tc>
          <w:tcPr>
            <w:tcW w:type="dxa" w:w="114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8"/>
              <w:rPr>
                <w:sz w:val="19"/>
              </w:rPr>
            </w:pPr>
            <w:r>
              <w:rPr>
                <w:w w:val="90"/>
                <w:sz w:val="19"/>
              </w:rPr>
              <w:t>2.448</w:t>
            </w:r>
          </w:p>
        </w:tc>
      </w:tr>
      <w:tr w:rsidR="006524D3">
        <w:trPr>
          <w:trHeight w:val="249"/>
        </w:trPr>
        <w:tc>
          <w:tcPr>
            <w:tcW w:type="dxa" w:w="69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5"/>
              <w:ind w:right="215" w:left="222"/>
              <w:jc w:val="center"/>
              <w:rPr>
                <w:sz w:val="19"/>
              </w:rPr>
            </w:pPr>
            <w:r>
              <w:rPr>
                <w:sz w:val="19"/>
              </w:rPr>
              <w:t>76</w:t>
            </w:r>
          </w:p>
        </w:tc>
        <w:tc>
          <w:tcPr>
            <w:tcW w:type="dxa" w:w="5429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MLINAR D.D.</w:t>
            </w:r>
          </w:p>
        </w:tc>
        <w:tc>
          <w:tcPr>
            <w:tcW w:type="dxa" w:w="1267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14.507</w:t>
            </w:r>
          </w:p>
        </w:tc>
        <w:tc>
          <w:tcPr>
            <w:tcW w:type="dxa" w:w="114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8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8.007</w:t>
            </w:r>
          </w:p>
        </w:tc>
        <w:tc>
          <w:tcPr>
            <w:tcW w:type="dxa" w:w="1145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2.802</w:t>
            </w:r>
          </w:p>
        </w:tc>
        <w:tc>
          <w:tcPr>
            <w:tcW w:type="dxa" w:w="114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0"/>
                <w:sz w:val="19"/>
              </w:rPr>
              <w:t>2.802</w:t>
            </w:r>
          </w:p>
        </w:tc>
        <w:tc>
          <w:tcPr>
            <w:tcW w:type="dxa" w:w="114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8"/>
              <w:rPr>
                <w:sz w:val="19"/>
              </w:rPr>
            </w:pPr>
            <w:r>
              <w:rPr>
                <w:w w:val="90"/>
                <w:sz w:val="19"/>
              </w:rPr>
              <w:t>2.402</w:t>
            </w:r>
          </w:p>
        </w:tc>
      </w:tr>
      <w:tr w:rsidR="006524D3">
        <w:trPr>
          <w:trHeight w:val="247"/>
        </w:trPr>
        <w:tc>
          <w:tcPr>
            <w:tcW w:type="dxa" w:w="69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15" w:left="222"/>
              <w:jc w:val="center"/>
              <w:rPr>
                <w:sz w:val="19"/>
              </w:rPr>
            </w:pPr>
            <w:r>
              <w:rPr>
                <w:sz w:val="19"/>
              </w:rPr>
              <w:t>77</w:t>
            </w:r>
          </w:p>
        </w:tc>
        <w:tc>
          <w:tcPr>
            <w:tcW w:type="dxa" w:w="5429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M S C O d.o.o.</w:t>
            </w:r>
          </w:p>
        </w:tc>
        <w:tc>
          <w:tcPr>
            <w:tcW w:type="dxa" w:w="1267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13.026</w:t>
            </w:r>
          </w:p>
        </w:tc>
        <w:tc>
          <w:tcPr>
            <w:tcW w:type="dxa" w:w="114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8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6.526</w:t>
            </w:r>
          </w:p>
        </w:tc>
        <w:tc>
          <w:tcPr>
            <w:tcW w:type="dxa" w:w="1145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2.284</w:t>
            </w:r>
          </w:p>
        </w:tc>
        <w:tc>
          <w:tcPr>
            <w:tcW w:type="dxa" w:w="114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0"/>
                <w:sz w:val="19"/>
              </w:rPr>
              <w:t>2.284</w:t>
            </w:r>
          </w:p>
        </w:tc>
        <w:tc>
          <w:tcPr>
            <w:tcW w:type="dxa" w:w="114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8"/>
              <w:rPr>
                <w:sz w:val="19"/>
              </w:rPr>
            </w:pPr>
            <w:r>
              <w:rPr>
                <w:w w:val="90"/>
                <w:sz w:val="19"/>
              </w:rPr>
              <w:t>1.958</w:t>
            </w:r>
          </w:p>
        </w:tc>
      </w:tr>
      <w:tr w:rsidR="006524D3">
        <w:trPr>
          <w:trHeight w:val="248"/>
        </w:trPr>
        <w:tc>
          <w:tcPr>
            <w:tcW w:type="dxa" w:w="69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15" w:left="222"/>
              <w:jc w:val="center"/>
              <w:rPr>
                <w:sz w:val="19"/>
              </w:rPr>
            </w:pPr>
            <w:r>
              <w:rPr>
                <w:sz w:val="19"/>
              </w:rPr>
              <w:t>78</w:t>
            </w:r>
          </w:p>
        </w:tc>
        <w:tc>
          <w:tcPr>
            <w:tcW w:type="dxa" w:w="5429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OPG KLEMENT MIROSLAV</w:t>
            </w:r>
          </w:p>
        </w:tc>
        <w:tc>
          <w:tcPr>
            <w:tcW w:type="dxa" w:w="1267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13.000</w:t>
            </w:r>
          </w:p>
        </w:tc>
        <w:tc>
          <w:tcPr>
            <w:tcW w:type="dxa" w:w="114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8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145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2.275</w:t>
            </w:r>
          </w:p>
        </w:tc>
        <w:tc>
          <w:tcPr>
            <w:tcW w:type="dxa" w:w="114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0"/>
                <w:sz w:val="19"/>
              </w:rPr>
              <w:t>2.275</w:t>
            </w:r>
          </w:p>
        </w:tc>
        <w:tc>
          <w:tcPr>
            <w:tcW w:type="dxa" w:w="114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8"/>
              <w:rPr>
                <w:sz w:val="19"/>
              </w:rPr>
            </w:pPr>
            <w:r>
              <w:rPr>
                <w:w w:val="90"/>
                <w:sz w:val="19"/>
              </w:rPr>
              <w:t>1.950</w:t>
            </w:r>
          </w:p>
        </w:tc>
      </w:tr>
      <w:tr w:rsidR="006524D3">
        <w:trPr>
          <w:trHeight w:val="248"/>
        </w:trPr>
        <w:tc>
          <w:tcPr>
            <w:tcW w:type="dxa" w:w="69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215" w:left="222"/>
              <w:jc w:val="center"/>
              <w:rPr>
                <w:sz w:val="19"/>
              </w:rPr>
            </w:pPr>
            <w:r>
              <w:rPr>
                <w:sz w:val="19"/>
              </w:rPr>
              <w:t>79</w:t>
            </w:r>
          </w:p>
        </w:tc>
        <w:tc>
          <w:tcPr>
            <w:tcW w:type="dxa" w:w="5429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ZAVOD ZA JAVNO ZDRAVSTVO</w:t>
            </w:r>
          </w:p>
        </w:tc>
        <w:tc>
          <w:tcPr>
            <w:tcW w:type="dxa" w:w="1267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12.615</w:t>
            </w:r>
          </w:p>
        </w:tc>
        <w:tc>
          <w:tcPr>
            <w:tcW w:type="dxa" w:w="114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8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6.115</w:t>
            </w:r>
          </w:p>
        </w:tc>
        <w:tc>
          <w:tcPr>
            <w:tcW w:type="dxa" w:w="1145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2.140</w:t>
            </w:r>
          </w:p>
        </w:tc>
        <w:tc>
          <w:tcPr>
            <w:tcW w:type="dxa" w:w="114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rPr>
                <w:sz w:val="19"/>
              </w:rPr>
            </w:pPr>
            <w:r>
              <w:rPr>
                <w:w w:val="90"/>
                <w:sz w:val="19"/>
              </w:rPr>
              <w:t>2.140</w:t>
            </w:r>
          </w:p>
        </w:tc>
        <w:tc>
          <w:tcPr>
            <w:tcW w:type="dxa" w:w="114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8"/>
              <w:rPr>
                <w:sz w:val="19"/>
              </w:rPr>
            </w:pPr>
            <w:r>
              <w:rPr>
                <w:w w:val="90"/>
                <w:sz w:val="19"/>
              </w:rPr>
              <w:t>1.834</w:t>
            </w:r>
          </w:p>
        </w:tc>
      </w:tr>
      <w:tr w:rsidR="006524D3">
        <w:trPr>
          <w:trHeight w:val="248"/>
        </w:trPr>
        <w:tc>
          <w:tcPr>
            <w:tcW w:type="dxa" w:w="69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15" w:left="222"/>
              <w:jc w:val="center"/>
              <w:rPr>
                <w:sz w:val="19"/>
              </w:rPr>
            </w:pPr>
            <w:r>
              <w:rPr>
                <w:sz w:val="19"/>
              </w:rPr>
              <w:t>80</w:t>
            </w:r>
          </w:p>
        </w:tc>
        <w:tc>
          <w:tcPr>
            <w:tcW w:type="dxa" w:w="5429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SLATINA KOM d.o.o.</w:t>
            </w:r>
          </w:p>
        </w:tc>
        <w:tc>
          <w:tcPr>
            <w:tcW w:type="dxa" w:w="1267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12.334</w:t>
            </w:r>
          </w:p>
        </w:tc>
        <w:tc>
          <w:tcPr>
            <w:tcW w:type="dxa" w:w="114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8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5.834</w:t>
            </w:r>
          </w:p>
        </w:tc>
        <w:tc>
          <w:tcPr>
            <w:tcW w:type="dxa" w:w="1145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2.042</w:t>
            </w:r>
          </w:p>
        </w:tc>
        <w:tc>
          <w:tcPr>
            <w:tcW w:type="dxa" w:w="114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0"/>
                <w:sz w:val="19"/>
              </w:rPr>
              <w:t>2.042</w:t>
            </w:r>
          </w:p>
        </w:tc>
        <w:tc>
          <w:tcPr>
            <w:tcW w:type="dxa" w:w="114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8"/>
              <w:rPr>
                <w:sz w:val="19"/>
              </w:rPr>
            </w:pPr>
            <w:r>
              <w:rPr>
                <w:w w:val="90"/>
                <w:sz w:val="19"/>
              </w:rPr>
              <w:t>1.750</w:t>
            </w:r>
          </w:p>
        </w:tc>
      </w:tr>
      <w:tr w:rsidR="006524D3">
        <w:trPr>
          <w:trHeight w:val="248"/>
        </w:trPr>
        <w:tc>
          <w:tcPr>
            <w:tcW w:type="dxa" w:w="69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215" w:left="222"/>
              <w:jc w:val="center"/>
              <w:rPr>
                <w:sz w:val="19"/>
              </w:rPr>
            </w:pPr>
            <w:r>
              <w:rPr>
                <w:sz w:val="19"/>
              </w:rPr>
              <w:t>81</w:t>
            </w:r>
          </w:p>
        </w:tc>
        <w:tc>
          <w:tcPr>
            <w:tcW w:type="dxa" w:w="5429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left="4"/>
              <w:jc w:val="left"/>
              <w:rPr>
                <w:sz w:val="19"/>
              </w:rPr>
            </w:pPr>
            <w:r>
              <w:rPr>
                <w:w w:val="90"/>
                <w:sz w:val="19"/>
              </w:rPr>
              <w:t>INFOSS</w:t>
            </w:r>
          </w:p>
        </w:tc>
        <w:tc>
          <w:tcPr>
            <w:tcW w:type="dxa" w:w="1267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11.625</w:t>
            </w:r>
          </w:p>
        </w:tc>
        <w:tc>
          <w:tcPr>
            <w:tcW w:type="dxa" w:w="114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8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5.125</w:t>
            </w:r>
          </w:p>
        </w:tc>
        <w:tc>
          <w:tcPr>
            <w:tcW w:type="dxa" w:w="1145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1.794</w:t>
            </w:r>
          </w:p>
        </w:tc>
        <w:tc>
          <w:tcPr>
            <w:tcW w:type="dxa" w:w="114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rPr>
                <w:sz w:val="19"/>
              </w:rPr>
            </w:pPr>
            <w:r>
              <w:rPr>
                <w:w w:val="90"/>
                <w:sz w:val="19"/>
              </w:rPr>
              <w:t>1.794</w:t>
            </w:r>
          </w:p>
        </w:tc>
        <w:tc>
          <w:tcPr>
            <w:tcW w:type="dxa" w:w="114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8"/>
              <w:rPr>
                <w:sz w:val="19"/>
              </w:rPr>
            </w:pPr>
            <w:r>
              <w:rPr>
                <w:w w:val="90"/>
                <w:sz w:val="19"/>
              </w:rPr>
              <w:t>1.537</w:t>
            </w:r>
          </w:p>
        </w:tc>
      </w:tr>
      <w:tr w:rsidR="006524D3">
        <w:trPr>
          <w:trHeight w:val="247"/>
        </w:trPr>
        <w:tc>
          <w:tcPr>
            <w:tcW w:type="dxa" w:w="69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15" w:left="222"/>
              <w:jc w:val="center"/>
              <w:rPr>
                <w:sz w:val="19"/>
              </w:rPr>
            </w:pPr>
            <w:r>
              <w:rPr>
                <w:sz w:val="19"/>
              </w:rPr>
              <w:t>82</w:t>
            </w:r>
          </w:p>
        </w:tc>
        <w:tc>
          <w:tcPr>
            <w:tcW w:type="dxa" w:w="5429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SILENTE j.d.o.o.</w:t>
            </w:r>
          </w:p>
        </w:tc>
        <w:tc>
          <w:tcPr>
            <w:tcW w:type="dxa" w:w="1267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11.350</w:t>
            </w:r>
          </w:p>
        </w:tc>
        <w:tc>
          <w:tcPr>
            <w:tcW w:type="dxa" w:w="114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8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4.850</w:t>
            </w:r>
          </w:p>
        </w:tc>
        <w:tc>
          <w:tcPr>
            <w:tcW w:type="dxa" w:w="1145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1.698</w:t>
            </w:r>
          </w:p>
        </w:tc>
        <w:tc>
          <w:tcPr>
            <w:tcW w:type="dxa" w:w="114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0"/>
                <w:sz w:val="19"/>
              </w:rPr>
              <w:t>1.698</w:t>
            </w:r>
          </w:p>
        </w:tc>
        <w:tc>
          <w:tcPr>
            <w:tcW w:type="dxa" w:w="114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8"/>
              <w:rPr>
                <w:sz w:val="19"/>
              </w:rPr>
            </w:pPr>
            <w:r>
              <w:rPr>
                <w:w w:val="90"/>
                <w:sz w:val="19"/>
              </w:rPr>
              <w:t>1.455</w:t>
            </w:r>
          </w:p>
        </w:tc>
      </w:tr>
      <w:tr w:rsidR="006524D3">
        <w:trPr>
          <w:trHeight w:val="249"/>
        </w:trPr>
        <w:tc>
          <w:tcPr>
            <w:tcW w:type="dxa" w:w="69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5"/>
              <w:ind w:right="215" w:left="222"/>
              <w:jc w:val="center"/>
              <w:rPr>
                <w:sz w:val="19"/>
              </w:rPr>
            </w:pPr>
            <w:r>
              <w:rPr>
                <w:sz w:val="19"/>
              </w:rPr>
              <w:t>83</w:t>
            </w:r>
          </w:p>
        </w:tc>
        <w:tc>
          <w:tcPr>
            <w:tcW w:type="dxa" w:w="5429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C.A.K. D.O.O.</w:t>
            </w:r>
          </w:p>
        </w:tc>
        <w:tc>
          <w:tcPr>
            <w:tcW w:type="dxa" w:w="1267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10.938</w:t>
            </w:r>
          </w:p>
        </w:tc>
        <w:tc>
          <w:tcPr>
            <w:tcW w:type="dxa" w:w="114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8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4.438</w:t>
            </w:r>
          </w:p>
        </w:tc>
        <w:tc>
          <w:tcPr>
            <w:tcW w:type="dxa" w:w="1145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1.553</w:t>
            </w:r>
          </w:p>
        </w:tc>
        <w:tc>
          <w:tcPr>
            <w:tcW w:type="dxa" w:w="114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0"/>
                <w:sz w:val="19"/>
              </w:rPr>
              <w:t>1.553</w:t>
            </w:r>
          </w:p>
        </w:tc>
        <w:tc>
          <w:tcPr>
            <w:tcW w:type="dxa" w:w="114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8"/>
              <w:rPr>
                <w:sz w:val="19"/>
              </w:rPr>
            </w:pPr>
            <w:r>
              <w:rPr>
                <w:w w:val="90"/>
                <w:sz w:val="19"/>
              </w:rPr>
              <w:t>1.331</w:t>
            </w:r>
          </w:p>
        </w:tc>
      </w:tr>
      <w:tr w:rsidR="006524D3">
        <w:trPr>
          <w:trHeight w:val="247"/>
        </w:trPr>
        <w:tc>
          <w:tcPr>
            <w:tcW w:type="dxa" w:w="69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15" w:left="222"/>
              <w:jc w:val="center"/>
              <w:rPr>
                <w:sz w:val="19"/>
              </w:rPr>
            </w:pPr>
            <w:r>
              <w:rPr>
                <w:sz w:val="19"/>
              </w:rPr>
              <w:t>84</w:t>
            </w:r>
          </w:p>
        </w:tc>
        <w:tc>
          <w:tcPr>
            <w:tcW w:type="dxa" w:w="5429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ELEKTROMONTAŽA vl. S.Kenjerić</w:t>
            </w:r>
          </w:p>
        </w:tc>
        <w:tc>
          <w:tcPr>
            <w:tcW w:type="dxa" w:w="1267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10.925</w:t>
            </w:r>
          </w:p>
        </w:tc>
        <w:tc>
          <w:tcPr>
            <w:tcW w:type="dxa" w:w="114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8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4.425</w:t>
            </w:r>
          </w:p>
        </w:tc>
        <w:tc>
          <w:tcPr>
            <w:tcW w:type="dxa" w:w="1145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1.549</w:t>
            </w:r>
          </w:p>
        </w:tc>
        <w:tc>
          <w:tcPr>
            <w:tcW w:type="dxa" w:w="114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0"/>
                <w:sz w:val="19"/>
              </w:rPr>
              <w:t>1.549</w:t>
            </w:r>
          </w:p>
        </w:tc>
        <w:tc>
          <w:tcPr>
            <w:tcW w:type="dxa" w:w="114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8"/>
              <w:rPr>
                <w:sz w:val="19"/>
              </w:rPr>
            </w:pPr>
            <w:r>
              <w:rPr>
                <w:w w:val="90"/>
                <w:sz w:val="19"/>
              </w:rPr>
              <w:t>1.327</w:t>
            </w:r>
          </w:p>
        </w:tc>
      </w:tr>
      <w:tr w:rsidR="006524D3">
        <w:trPr>
          <w:trHeight w:val="248"/>
        </w:trPr>
        <w:tc>
          <w:tcPr>
            <w:tcW w:type="dxa" w:w="69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15" w:left="222"/>
              <w:jc w:val="center"/>
              <w:rPr>
                <w:sz w:val="19"/>
              </w:rPr>
            </w:pPr>
            <w:r>
              <w:rPr>
                <w:sz w:val="19"/>
              </w:rPr>
              <w:t>85</w:t>
            </w:r>
          </w:p>
        </w:tc>
        <w:tc>
          <w:tcPr>
            <w:tcW w:type="dxa" w:w="5429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KARTON play j.d.o.o.</w:t>
            </w:r>
          </w:p>
        </w:tc>
        <w:tc>
          <w:tcPr>
            <w:tcW w:type="dxa" w:w="1267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10.528</w:t>
            </w:r>
          </w:p>
        </w:tc>
        <w:tc>
          <w:tcPr>
            <w:tcW w:type="dxa" w:w="114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8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4.028</w:t>
            </w:r>
          </w:p>
        </w:tc>
        <w:tc>
          <w:tcPr>
            <w:tcW w:type="dxa" w:w="1145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1.410</w:t>
            </w:r>
          </w:p>
        </w:tc>
        <w:tc>
          <w:tcPr>
            <w:tcW w:type="dxa" w:w="114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0"/>
                <w:sz w:val="19"/>
              </w:rPr>
              <w:t>1.410</w:t>
            </w:r>
          </w:p>
        </w:tc>
        <w:tc>
          <w:tcPr>
            <w:tcW w:type="dxa" w:w="114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8"/>
              <w:rPr>
                <w:sz w:val="19"/>
              </w:rPr>
            </w:pPr>
            <w:r>
              <w:rPr>
                <w:w w:val="90"/>
                <w:sz w:val="19"/>
              </w:rPr>
              <w:t>1.208</w:t>
            </w:r>
          </w:p>
        </w:tc>
      </w:tr>
      <w:tr w:rsidR="006524D3">
        <w:trPr>
          <w:trHeight w:val="248"/>
        </w:trPr>
        <w:tc>
          <w:tcPr>
            <w:tcW w:type="dxa" w:w="69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215" w:left="222"/>
              <w:jc w:val="center"/>
              <w:rPr>
                <w:sz w:val="19"/>
              </w:rPr>
            </w:pPr>
            <w:r>
              <w:rPr>
                <w:sz w:val="19"/>
              </w:rPr>
              <w:t>86</w:t>
            </w:r>
          </w:p>
        </w:tc>
        <w:tc>
          <w:tcPr>
            <w:tcW w:type="dxa" w:w="5429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left="4"/>
              <w:jc w:val="left"/>
              <w:rPr>
                <w:sz w:val="19"/>
              </w:rPr>
            </w:pPr>
            <w:r>
              <w:rPr>
                <w:w w:val="90"/>
                <w:sz w:val="19"/>
              </w:rPr>
              <w:t>OPG SALAI FERENC</w:t>
            </w:r>
          </w:p>
        </w:tc>
        <w:tc>
          <w:tcPr>
            <w:tcW w:type="dxa" w:w="1267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10.313</w:t>
            </w:r>
          </w:p>
        </w:tc>
        <w:tc>
          <w:tcPr>
            <w:tcW w:type="dxa" w:w="114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8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3.813</w:t>
            </w:r>
          </w:p>
        </w:tc>
        <w:tc>
          <w:tcPr>
            <w:tcW w:type="dxa" w:w="1145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1.334</w:t>
            </w:r>
          </w:p>
        </w:tc>
        <w:tc>
          <w:tcPr>
            <w:tcW w:type="dxa" w:w="114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rPr>
                <w:sz w:val="19"/>
              </w:rPr>
            </w:pPr>
            <w:r>
              <w:rPr>
                <w:w w:val="90"/>
                <w:sz w:val="19"/>
              </w:rPr>
              <w:t>1.334</w:t>
            </w:r>
          </w:p>
        </w:tc>
        <w:tc>
          <w:tcPr>
            <w:tcW w:type="dxa" w:w="114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8"/>
              <w:rPr>
                <w:sz w:val="19"/>
              </w:rPr>
            </w:pPr>
            <w:r>
              <w:rPr>
                <w:w w:val="90"/>
                <w:sz w:val="19"/>
              </w:rPr>
              <w:t>1.144</w:t>
            </w:r>
          </w:p>
        </w:tc>
      </w:tr>
      <w:tr w:rsidR="006524D3">
        <w:trPr>
          <w:trHeight w:val="248"/>
        </w:trPr>
        <w:tc>
          <w:tcPr>
            <w:tcW w:type="dxa" w:w="69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15" w:left="222"/>
              <w:jc w:val="center"/>
              <w:rPr>
                <w:sz w:val="19"/>
              </w:rPr>
            </w:pPr>
            <w:r>
              <w:rPr>
                <w:sz w:val="19"/>
              </w:rPr>
              <w:t>87</w:t>
            </w:r>
          </w:p>
        </w:tc>
        <w:tc>
          <w:tcPr>
            <w:tcW w:type="dxa" w:w="5429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MARINADA d.o.o.</w:t>
            </w:r>
          </w:p>
        </w:tc>
        <w:tc>
          <w:tcPr>
            <w:tcW w:type="dxa" w:w="1267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10.300</w:t>
            </w:r>
          </w:p>
        </w:tc>
        <w:tc>
          <w:tcPr>
            <w:tcW w:type="dxa" w:w="114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8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3.800</w:t>
            </w:r>
          </w:p>
        </w:tc>
        <w:tc>
          <w:tcPr>
            <w:tcW w:type="dxa" w:w="1145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1.330</w:t>
            </w:r>
          </w:p>
        </w:tc>
        <w:tc>
          <w:tcPr>
            <w:tcW w:type="dxa" w:w="114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0"/>
                <w:sz w:val="19"/>
              </w:rPr>
              <w:t>1.330</w:t>
            </w:r>
          </w:p>
        </w:tc>
        <w:tc>
          <w:tcPr>
            <w:tcW w:type="dxa" w:w="114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8"/>
              <w:rPr>
                <w:sz w:val="19"/>
              </w:rPr>
            </w:pPr>
            <w:r>
              <w:rPr>
                <w:w w:val="90"/>
                <w:sz w:val="19"/>
              </w:rPr>
              <w:t>1.140</w:t>
            </w:r>
          </w:p>
        </w:tc>
      </w:tr>
      <w:tr w:rsidR="006524D3">
        <w:trPr>
          <w:trHeight w:val="248"/>
        </w:trPr>
        <w:tc>
          <w:tcPr>
            <w:tcW w:type="dxa" w:w="69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215" w:left="222"/>
              <w:jc w:val="center"/>
              <w:rPr>
                <w:sz w:val="19"/>
              </w:rPr>
            </w:pPr>
            <w:r>
              <w:rPr>
                <w:sz w:val="19"/>
              </w:rPr>
              <w:t>88</w:t>
            </w:r>
          </w:p>
        </w:tc>
        <w:tc>
          <w:tcPr>
            <w:tcW w:type="dxa" w:w="5429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MODELARCH d.o.o</w:t>
            </w:r>
          </w:p>
        </w:tc>
        <w:tc>
          <w:tcPr>
            <w:tcW w:type="dxa" w:w="1267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10.000</w:t>
            </w:r>
          </w:p>
        </w:tc>
        <w:tc>
          <w:tcPr>
            <w:tcW w:type="dxa" w:w="114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8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3.500</w:t>
            </w:r>
          </w:p>
        </w:tc>
        <w:tc>
          <w:tcPr>
            <w:tcW w:type="dxa" w:w="1145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1.225</w:t>
            </w:r>
          </w:p>
        </w:tc>
        <w:tc>
          <w:tcPr>
            <w:tcW w:type="dxa" w:w="114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rPr>
                <w:sz w:val="19"/>
              </w:rPr>
            </w:pPr>
            <w:r>
              <w:rPr>
                <w:w w:val="90"/>
                <w:sz w:val="19"/>
              </w:rPr>
              <w:t>1.225</w:t>
            </w:r>
          </w:p>
        </w:tc>
        <w:tc>
          <w:tcPr>
            <w:tcW w:type="dxa" w:w="114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8"/>
              <w:rPr>
                <w:sz w:val="19"/>
              </w:rPr>
            </w:pPr>
            <w:r>
              <w:rPr>
                <w:w w:val="90"/>
                <w:sz w:val="19"/>
              </w:rPr>
              <w:t>1.050</w:t>
            </w:r>
          </w:p>
        </w:tc>
      </w:tr>
      <w:tr w:rsidR="006524D3">
        <w:trPr>
          <w:trHeight w:val="247"/>
        </w:trPr>
        <w:tc>
          <w:tcPr>
            <w:tcW w:type="dxa" w:w="69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15" w:left="222"/>
              <w:jc w:val="center"/>
              <w:rPr>
                <w:sz w:val="19"/>
              </w:rPr>
            </w:pPr>
            <w:r>
              <w:rPr>
                <w:sz w:val="19"/>
              </w:rPr>
              <w:t>89</w:t>
            </w:r>
          </w:p>
        </w:tc>
        <w:tc>
          <w:tcPr>
            <w:tcW w:type="dxa" w:w="5429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VATROGASNA ZAJEDNICA GRADA SLATINA</w:t>
            </w:r>
          </w:p>
        </w:tc>
        <w:tc>
          <w:tcPr>
            <w:tcW w:type="dxa" w:w="1267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8.996</w:t>
            </w:r>
          </w:p>
        </w:tc>
        <w:tc>
          <w:tcPr>
            <w:tcW w:type="dxa" w:w="114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8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2.496</w:t>
            </w:r>
          </w:p>
        </w:tc>
        <w:tc>
          <w:tcPr>
            <w:tcW w:type="dxa" w:w="1145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874</w:t>
            </w:r>
          </w:p>
        </w:tc>
        <w:tc>
          <w:tcPr>
            <w:tcW w:type="dxa" w:w="114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0"/>
                <w:sz w:val="19"/>
              </w:rPr>
              <w:t>874</w:t>
            </w:r>
          </w:p>
        </w:tc>
        <w:tc>
          <w:tcPr>
            <w:tcW w:type="dxa" w:w="114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8"/>
              <w:rPr>
                <w:sz w:val="19"/>
              </w:rPr>
            </w:pPr>
            <w:r>
              <w:rPr>
                <w:w w:val="90"/>
                <w:sz w:val="19"/>
              </w:rPr>
              <w:t>749</w:t>
            </w:r>
          </w:p>
        </w:tc>
      </w:tr>
      <w:tr w:rsidR="006524D3">
        <w:trPr>
          <w:trHeight w:val="249"/>
        </w:trPr>
        <w:tc>
          <w:tcPr>
            <w:tcW w:type="dxa" w:w="69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5"/>
              <w:ind w:right="215" w:left="222"/>
              <w:jc w:val="center"/>
              <w:rPr>
                <w:sz w:val="19"/>
              </w:rPr>
            </w:pPr>
            <w:r>
              <w:rPr>
                <w:sz w:val="19"/>
              </w:rPr>
              <w:t>90</w:t>
            </w:r>
          </w:p>
        </w:tc>
        <w:tc>
          <w:tcPr>
            <w:tcW w:type="dxa" w:w="5429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KTC D.O.O.</w:t>
            </w:r>
          </w:p>
        </w:tc>
        <w:tc>
          <w:tcPr>
            <w:tcW w:type="dxa" w:w="1267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8.744</w:t>
            </w:r>
          </w:p>
        </w:tc>
        <w:tc>
          <w:tcPr>
            <w:tcW w:type="dxa" w:w="114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8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2.244</w:t>
            </w:r>
          </w:p>
        </w:tc>
        <w:tc>
          <w:tcPr>
            <w:tcW w:type="dxa" w:w="1145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785</w:t>
            </w:r>
          </w:p>
        </w:tc>
        <w:tc>
          <w:tcPr>
            <w:tcW w:type="dxa" w:w="114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0"/>
                <w:sz w:val="19"/>
              </w:rPr>
              <w:t>785</w:t>
            </w:r>
          </w:p>
        </w:tc>
        <w:tc>
          <w:tcPr>
            <w:tcW w:type="dxa" w:w="114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8"/>
              <w:rPr>
                <w:sz w:val="19"/>
              </w:rPr>
            </w:pPr>
            <w:r>
              <w:rPr>
                <w:w w:val="90"/>
                <w:sz w:val="19"/>
              </w:rPr>
              <w:t>673</w:t>
            </w:r>
          </w:p>
        </w:tc>
      </w:tr>
      <w:tr w:rsidR="006524D3">
        <w:trPr>
          <w:trHeight w:val="247"/>
        </w:trPr>
        <w:tc>
          <w:tcPr>
            <w:tcW w:type="dxa" w:w="69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15" w:left="222"/>
              <w:jc w:val="center"/>
              <w:rPr>
                <w:sz w:val="19"/>
              </w:rPr>
            </w:pPr>
            <w:r>
              <w:rPr>
                <w:sz w:val="19"/>
              </w:rPr>
              <w:t>91</w:t>
            </w:r>
          </w:p>
        </w:tc>
        <w:tc>
          <w:tcPr>
            <w:tcW w:type="dxa" w:w="5429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PLAMELKO d.o.o.</w:t>
            </w:r>
          </w:p>
        </w:tc>
        <w:tc>
          <w:tcPr>
            <w:tcW w:type="dxa" w:w="1267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7.364</w:t>
            </w:r>
          </w:p>
        </w:tc>
        <w:tc>
          <w:tcPr>
            <w:tcW w:type="dxa" w:w="114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8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864</w:t>
            </w:r>
          </w:p>
        </w:tc>
        <w:tc>
          <w:tcPr>
            <w:tcW w:type="dxa" w:w="1145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302</w:t>
            </w:r>
          </w:p>
        </w:tc>
        <w:tc>
          <w:tcPr>
            <w:tcW w:type="dxa" w:w="114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0"/>
                <w:sz w:val="19"/>
              </w:rPr>
              <w:t>302</w:t>
            </w:r>
          </w:p>
        </w:tc>
        <w:tc>
          <w:tcPr>
            <w:tcW w:type="dxa" w:w="114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8"/>
              <w:rPr>
                <w:sz w:val="19"/>
              </w:rPr>
            </w:pPr>
            <w:r>
              <w:rPr>
                <w:w w:val="90"/>
                <w:sz w:val="19"/>
              </w:rPr>
              <w:t>259</w:t>
            </w:r>
          </w:p>
        </w:tc>
      </w:tr>
      <w:tr w:rsidR="006524D3">
        <w:trPr>
          <w:trHeight w:val="248"/>
        </w:trPr>
        <w:tc>
          <w:tcPr>
            <w:tcW w:type="dxa" w:w="69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15" w:left="222"/>
              <w:jc w:val="center"/>
              <w:rPr>
                <w:sz w:val="19"/>
              </w:rPr>
            </w:pPr>
            <w:r>
              <w:rPr>
                <w:sz w:val="19"/>
              </w:rPr>
              <w:t>92</w:t>
            </w:r>
          </w:p>
        </w:tc>
        <w:tc>
          <w:tcPr>
            <w:tcW w:type="dxa" w:w="5429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NETEX vl. Knežević Saša</w:t>
            </w:r>
          </w:p>
        </w:tc>
        <w:tc>
          <w:tcPr>
            <w:tcW w:type="dxa" w:w="1267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7.177</w:t>
            </w:r>
          </w:p>
        </w:tc>
        <w:tc>
          <w:tcPr>
            <w:tcW w:type="dxa" w:w="114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6.500</w:t>
            </w:r>
          </w:p>
        </w:tc>
        <w:tc>
          <w:tcPr>
            <w:tcW w:type="dxa" w:w="138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677</w:t>
            </w:r>
          </w:p>
        </w:tc>
        <w:tc>
          <w:tcPr>
            <w:tcW w:type="dxa" w:w="1145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237</w:t>
            </w:r>
          </w:p>
        </w:tc>
        <w:tc>
          <w:tcPr>
            <w:tcW w:type="dxa" w:w="114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0"/>
                <w:sz w:val="19"/>
              </w:rPr>
              <w:t>237</w:t>
            </w:r>
          </w:p>
        </w:tc>
        <w:tc>
          <w:tcPr>
            <w:tcW w:type="dxa" w:w="114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8"/>
              <w:rPr>
                <w:sz w:val="19"/>
              </w:rPr>
            </w:pPr>
            <w:r>
              <w:rPr>
                <w:w w:val="90"/>
                <w:sz w:val="19"/>
              </w:rPr>
              <w:t>203</w:t>
            </w:r>
          </w:p>
        </w:tc>
      </w:tr>
      <w:tr w:rsidR="006524D3">
        <w:trPr>
          <w:trHeight w:val="248"/>
        </w:trPr>
        <w:tc>
          <w:tcPr>
            <w:tcW w:type="dxa" w:w="69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215" w:left="222"/>
              <w:jc w:val="center"/>
              <w:rPr>
                <w:sz w:val="19"/>
              </w:rPr>
            </w:pPr>
            <w:r>
              <w:rPr>
                <w:sz w:val="19"/>
              </w:rPr>
              <w:t>93</w:t>
            </w:r>
          </w:p>
        </w:tc>
        <w:tc>
          <w:tcPr>
            <w:tcW w:type="dxa" w:w="5429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REVIDA d.o.o.</w:t>
            </w:r>
          </w:p>
        </w:tc>
        <w:tc>
          <w:tcPr>
            <w:tcW w:type="dxa" w:w="1267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6.250</w:t>
            </w:r>
          </w:p>
        </w:tc>
        <w:tc>
          <w:tcPr>
            <w:tcW w:type="dxa" w:w="114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6.250</w:t>
            </w:r>
          </w:p>
        </w:tc>
        <w:tc>
          <w:tcPr>
            <w:tcW w:type="dxa" w:w="138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45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4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4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8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48"/>
        </w:trPr>
        <w:tc>
          <w:tcPr>
            <w:tcW w:type="dxa" w:w="69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15" w:left="222"/>
              <w:jc w:val="center"/>
              <w:rPr>
                <w:sz w:val="19"/>
              </w:rPr>
            </w:pPr>
            <w:r>
              <w:rPr>
                <w:sz w:val="19"/>
              </w:rPr>
              <w:t>94</w:t>
            </w:r>
          </w:p>
        </w:tc>
        <w:tc>
          <w:tcPr>
            <w:tcW w:type="dxa" w:w="5429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TISKARA HORVAT d.o.o.</w:t>
            </w:r>
          </w:p>
        </w:tc>
        <w:tc>
          <w:tcPr>
            <w:tcW w:type="dxa" w:w="1267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6.034</w:t>
            </w:r>
          </w:p>
        </w:tc>
        <w:tc>
          <w:tcPr>
            <w:tcW w:type="dxa" w:w="114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6.034</w:t>
            </w:r>
          </w:p>
        </w:tc>
        <w:tc>
          <w:tcPr>
            <w:tcW w:type="dxa" w:w="138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45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4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4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8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48"/>
        </w:trPr>
        <w:tc>
          <w:tcPr>
            <w:tcW w:type="dxa" w:w="69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215" w:left="222"/>
              <w:jc w:val="center"/>
              <w:rPr>
                <w:sz w:val="19"/>
              </w:rPr>
            </w:pPr>
            <w:r>
              <w:rPr>
                <w:sz w:val="19"/>
              </w:rPr>
              <w:t>95</w:t>
            </w:r>
          </w:p>
        </w:tc>
        <w:tc>
          <w:tcPr>
            <w:tcW w:type="dxa" w:w="5429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MESNICA PRELEC D.O.O.</w:t>
            </w:r>
          </w:p>
        </w:tc>
        <w:tc>
          <w:tcPr>
            <w:tcW w:type="dxa" w:w="1267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6.029</w:t>
            </w:r>
          </w:p>
        </w:tc>
        <w:tc>
          <w:tcPr>
            <w:tcW w:type="dxa" w:w="114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6.029</w:t>
            </w:r>
          </w:p>
        </w:tc>
        <w:tc>
          <w:tcPr>
            <w:tcW w:type="dxa" w:w="138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45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4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4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8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47"/>
        </w:trPr>
        <w:tc>
          <w:tcPr>
            <w:tcW w:type="dxa" w:w="69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15" w:left="222"/>
              <w:jc w:val="center"/>
              <w:rPr>
                <w:sz w:val="19"/>
              </w:rPr>
            </w:pPr>
            <w:r>
              <w:rPr>
                <w:sz w:val="19"/>
              </w:rPr>
              <w:t>96</w:t>
            </w:r>
          </w:p>
        </w:tc>
        <w:tc>
          <w:tcPr>
            <w:tcW w:type="dxa" w:w="5429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ELMAT vl.D.Macinger</w:t>
            </w:r>
          </w:p>
        </w:tc>
        <w:tc>
          <w:tcPr>
            <w:tcW w:type="dxa" w:w="1267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6.022</w:t>
            </w:r>
          </w:p>
        </w:tc>
        <w:tc>
          <w:tcPr>
            <w:tcW w:type="dxa" w:w="114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6.022</w:t>
            </w:r>
          </w:p>
        </w:tc>
        <w:tc>
          <w:tcPr>
            <w:tcW w:type="dxa" w:w="138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45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4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4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8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49"/>
        </w:trPr>
        <w:tc>
          <w:tcPr>
            <w:tcW w:type="dxa" w:w="69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5"/>
              <w:ind w:right="215" w:left="222"/>
              <w:jc w:val="center"/>
              <w:rPr>
                <w:sz w:val="19"/>
              </w:rPr>
            </w:pPr>
            <w:r>
              <w:rPr>
                <w:sz w:val="19"/>
              </w:rPr>
              <w:t>97</w:t>
            </w:r>
          </w:p>
        </w:tc>
        <w:tc>
          <w:tcPr>
            <w:tcW w:type="dxa" w:w="5429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SAPONIA D.D.</w:t>
            </w:r>
          </w:p>
        </w:tc>
        <w:tc>
          <w:tcPr>
            <w:tcW w:type="dxa" w:w="1267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5.770</w:t>
            </w:r>
          </w:p>
        </w:tc>
        <w:tc>
          <w:tcPr>
            <w:tcW w:type="dxa" w:w="114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5.770</w:t>
            </w:r>
          </w:p>
        </w:tc>
        <w:tc>
          <w:tcPr>
            <w:tcW w:type="dxa" w:w="138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45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4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4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8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47"/>
        </w:trPr>
        <w:tc>
          <w:tcPr>
            <w:tcW w:type="dxa" w:w="69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15" w:left="222"/>
              <w:jc w:val="center"/>
              <w:rPr>
                <w:sz w:val="19"/>
              </w:rPr>
            </w:pPr>
            <w:r>
              <w:rPr>
                <w:sz w:val="19"/>
              </w:rPr>
              <w:t>98</w:t>
            </w:r>
          </w:p>
        </w:tc>
        <w:tc>
          <w:tcPr>
            <w:tcW w:type="dxa" w:w="5429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EDITEL Adria d.o.o.</w:t>
            </w:r>
          </w:p>
        </w:tc>
        <w:tc>
          <w:tcPr>
            <w:tcW w:type="dxa" w:w="1267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5.688</w:t>
            </w:r>
          </w:p>
        </w:tc>
        <w:tc>
          <w:tcPr>
            <w:tcW w:type="dxa" w:w="114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5.688</w:t>
            </w:r>
          </w:p>
        </w:tc>
        <w:tc>
          <w:tcPr>
            <w:tcW w:type="dxa" w:w="138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45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4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4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8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27"/>
        </w:trPr>
        <w:tc>
          <w:tcPr>
            <w:tcW w:type="dxa" w:w="696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7"/>
              <w:ind w:right="215" w:left="222"/>
              <w:jc w:val="center"/>
              <w:rPr>
                <w:sz w:val="19"/>
              </w:rPr>
            </w:pPr>
            <w:r>
              <w:rPr>
                <w:sz w:val="19"/>
              </w:rPr>
              <w:t>99</w:t>
            </w:r>
          </w:p>
        </w:tc>
        <w:tc>
          <w:tcPr>
            <w:tcW w:type="dxa" w:w="5429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7"/>
              <w:ind w:left="4"/>
              <w:jc w:val="left"/>
              <w:rPr>
                <w:sz w:val="19"/>
              </w:rPr>
            </w:pPr>
            <w:r>
              <w:rPr>
                <w:w w:val="90"/>
                <w:sz w:val="19"/>
              </w:rPr>
              <w:t>OPG MIHALJ NEDJELJKO</w:t>
            </w:r>
          </w:p>
        </w:tc>
        <w:tc>
          <w:tcPr>
            <w:tcW w:type="dxa" w:w="1267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7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5.684</w:t>
            </w:r>
          </w:p>
        </w:tc>
        <w:tc>
          <w:tcPr>
            <w:tcW w:type="dxa" w:w="114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7"/>
              <w:ind w:right="1"/>
              <w:rPr>
                <w:sz w:val="19"/>
              </w:rPr>
            </w:pPr>
            <w:r>
              <w:rPr>
                <w:w w:val="90"/>
                <w:sz w:val="19"/>
              </w:rPr>
              <w:t>5.684</w:t>
            </w:r>
          </w:p>
        </w:tc>
        <w:tc>
          <w:tcPr>
            <w:tcW w:type="dxa" w:w="138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7"/>
              <w:ind w:right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45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7"/>
              <w:ind w:right="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4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7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4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7"/>
              <w:ind w:right="8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</w:tbl>
    <w:p w:rsidRDefault="006524D3" w:rsidR="006524D3">
      <w:pPr>
        <w:spacing w:lineRule="exact" w:line="207"/>
        <w:rPr>
          <w:sz w:val="19"/>
        </w:rPr>
        <w:sectPr w:rsidR="006524D3">
          <w:pgSz w:orient="landscape" w:h="11900" w:w="16840"/>
          <w:pgMar w:gutter="0" w:footer="1084" w:header="0" w:left="400" w:bottom="1360" w:right="220" w:top="660"/>
          <w:cols w:space="720"/>
        </w:sectPr>
      </w:pPr>
    </w:p>
    <w:p w:rsidRDefault="009F22AE" w:rsidR="006524D3">
      <w:pPr>
        <w:spacing w:before="80"/>
        <w:ind w:left="444"/>
        <w:rPr>
          <w:b/>
          <w:sz w:val="28"/>
        </w:rPr>
      </w:pPr>
      <w:r>
        <w:rPr>
          <w:b/>
          <w:sz w:val="28"/>
        </w:rPr>
        <w:lastRenderedPageBreak/>
        <w:t>Dodatak 1 - grupa I. (4/5)</w:t>
      </w:r>
    </w:p>
    <w:p w:rsidRDefault="009F22AE" w:rsidR="006524D3">
      <w:pPr>
        <w:spacing w:before="24"/>
        <w:ind w:left="444"/>
        <w:rPr>
          <w:b/>
          <w:sz w:val="28"/>
        </w:rPr>
      </w:pPr>
      <w:r>
        <w:rPr>
          <w:b/>
          <w:sz w:val="28"/>
        </w:rPr>
        <w:t>Vjerovnici s neosiguranim tražbinama</w:t>
      </w:r>
    </w:p>
    <w:p w:rsidRDefault="006524D3" w:rsidR="006524D3">
      <w:pPr>
        <w:pStyle w:val="Tijeloteksta"/>
        <w:spacing w:after="1" w:before="1"/>
        <w:rPr>
          <w:b/>
          <w:sz w:val="26"/>
        </w:rPr>
      </w:pPr>
    </w:p>
    <w:tbl>
      <w:tblPr>
        <w:tblStyle w:val="TableNormal"/>
        <w:tblW w:type="auto" w:w="0"/>
        <w:tblInd w:type="dxa" w:w="442"/>
        <w:tblLayout w:type="fixed"/>
        <w:tblLook w:val="01E0" w:noVBand="0" w:noHBand="0" w:lastColumn="1" w:firstColumn="1" w:lastRow="1" w:firstRow="1"/>
      </w:tblPr>
      <w:tblGrid>
        <w:gridCol w:w="684"/>
        <w:gridCol w:w="5328"/>
        <w:gridCol w:w="1246"/>
        <w:gridCol w:w="1121"/>
        <w:gridCol w:w="1356"/>
        <w:gridCol w:w="1123"/>
        <w:gridCol w:w="1121"/>
        <w:gridCol w:w="1123"/>
      </w:tblGrid>
      <w:tr w:rsidR="006524D3">
        <w:trPr>
          <w:trHeight w:val="636"/>
        </w:trPr>
        <w:tc>
          <w:tcPr>
            <w:tcW w:type="dxa" w:w="684"/>
            <w:tcBorders>
              <w:right w:space="0" w:sz="6" w:color="000000" w:val="dashed"/>
            </w:tcBorders>
            <w:shd w:fill="FF0000" w:color="auto" w:val="clear"/>
          </w:tcPr>
          <w:p w:rsidRDefault="006524D3" w:rsidR="006524D3">
            <w:pPr>
              <w:pStyle w:val="TableParagraph"/>
              <w:spacing w:before="1"/>
              <w:jc w:val="left"/>
              <w:rPr>
                <w:b/>
                <w:sz w:val="18"/>
              </w:rPr>
            </w:pPr>
          </w:p>
          <w:p w:rsidRDefault="009F22AE" w:rsidR="006524D3">
            <w:pPr>
              <w:pStyle w:val="TableParagraph"/>
              <w:ind w:left="127"/>
              <w:jc w:val="left"/>
              <w:rPr>
                <w:b/>
                <w:sz w:val="19"/>
              </w:rPr>
            </w:pPr>
            <w:r>
              <w:rPr>
                <w:b/>
                <w:sz w:val="19"/>
              </w:rPr>
              <w:t>R. br.</w:t>
            </w:r>
          </w:p>
        </w:tc>
        <w:tc>
          <w:tcPr>
            <w:tcW w:type="dxa" w:w="5328"/>
            <w:tcBorders>
              <w:left w:space="0" w:sz="6" w:color="000000" w:val="dashed"/>
              <w:right w:space="0" w:sz="6" w:color="000000" w:val="dashed"/>
            </w:tcBorders>
            <w:shd w:fill="FF0000" w:color="auto" w:val="clear"/>
          </w:tcPr>
          <w:p w:rsidRDefault="006524D3" w:rsidR="006524D3">
            <w:pPr>
              <w:pStyle w:val="TableParagraph"/>
              <w:spacing w:before="3"/>
              <w:jc w:val="left"/>
              <w:rPr>
                <w:b/>
                <w:sz w:val="18"/>
              </w:rPr>
            </w:pPr>
          </w:p>
          <w:p w:rsidRDefault="009F22AE" w:rsidR="006524D3">
            <w:pPr>
              <w:pStyle w:val="TableParagraph"/>
              <w:ind w:right="2350" w:left="2352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NAZIV</w:t>
            </w:r>
          </w:p>
        </w:tc>
        <w:tc>
          <w:tcPr>
            <w:tcW w:type="dxa" w:w="1246"/>
            <w:tcBorders>
              <w:left w:space="0" w:sz="6" w:color="000000" w:val="dashed"/>
              <w:right w:space="0" w:sz="6" w:color="000000" w:val="dashed"/>
            </w:tcBorders>
            <w:shd w:fill="FF0000" w:color="auto" w:val="clear"/>
          </w:tcPr>
          <w:p w:rsidRDefault="006524D3" w:rsidR="006524D3">
            <w:pPr>
              <w:pStyle w:val="TableParagraph"/>
              <w:spacing w:before="3"/>
              <w:jc w:val="left"/>
              <w:rPr>
                <w:b/>
                <w:sz w:val="18"/>
              </w:rPr>
            </w:pPr>
          </w:p>
          <w:p w:rsidRDefault="009F22AE" w:rsidR="006524D3">
            <w:pPr>
              <w:pStyle w:val="TableParagraph"/>
              <w:ind w:left="196"/>
              <w:jc w:val="left"/>
              <w:rPr>
                <w:b/>
                <w:sz w:val="19"/>
              </w:rPr>
            </w:pPr>
            <w:r>
              <w:rPr>
                <w:b/>
                <w:sz w:val="19"/>
              </w:rPr>
              <w:t>UKUPNO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  <w:shd w:fill="FF0000" w:color="auto" w:val="clear"/>
          </w:tcPr>
          <w:p w:rsidRDefault="009F22AE" w:rsidR="006524D3">
            <w:pPr>
              <w:pStyle w:val="TableParagraph"/>
              <w:spacing w:before="95"/>
              <w:ind w:left="217"/>
              <w:jc w:val="left"/>
              <w:rPr>
                <w:b/>
                <w:sz w:val="19"/>
              </w:rPr>
            </w:pPr>
            <w:r>
              <w:rPr>
                <w:b/>
                <w:sz w:val="19"/>
              </w:rPr>
              <w:t>Otplata</w:t>
            </w:r>
          </w:p>
          <w:p w:rsidRDefault="009F22AE" w:rsidR="006524D3">
            <w:pPr>
              <w:pStyle w:val="TableParagraph"/>
              <w:spacing w:before="14"/>
              <w:ind w:left="169"/>
              <w:jc w:val="left"/>
              <w:rPr>
                <w:b/>
                <w:sz w:val="19"/>
              </w:rPr>
            </w:pPr>
            <w:r>
              <w:rPr>
                <w:b/>
                <w:sz w:val="19"/>
              </w:rPr>
              <w:t>6.500 kn</w:t>
            </w:r>
          </w:p>
        </w:tc>
        <w:tc>
          <w:tcPr>
            <w:tcW w:type="dxa" w:w="1356"/>
            <w:tcBorders>
              <w:left w:space="0" w:sz="6" w:color="000000" w:val="dashed"/>
              <w:right w:space="0" w:sz="6" w:color="000000" w:val="dashed"/>
            </w:tcBorders>
            <w:shd w:fill="FF0000" w:color="auto" w:val="clear"/>
          </w:tcPr>
          <w:p w:rsidRDefault="006524D3" w:rsidR="006524D3">
            <w:pPr>
              <w:pStyle w:val="TableParagraph"/>
              <w:spacing w:before="3"/>
              <w:jc w:val="left"/>
              <w:rPr>
                <w:b/>
                <w:sz w:val="18"/>
              </w:rPr>
            </w:pPr>
          </w:p>
          <w:p w:rsidRDefault="009F22AE" w:rsidR="006524D3">
            <w:pPr>
              <w:pStyle w:val="TableParagraph"/>
              <w:ind w:left="59"/>
              <w:jc w:val="left"/>
              <w:rPr>
                <w:b/>
                <w:sz w:val="19"/>
              </w:rPr>
            </w:pPr>
            <w:r>
              <w:rPr>
                <w:b/>
                <w:sz w:val="19"/>
              </w:rPr>
              <w:t>Ostatak duga</w:t>
            </w:r>
          </w:p>
        </w:tc>
        <w:tc>
          <w:tcPr>
            <w:tcW w:type="dxa" w:w="1123"/>
            <w:tcBorders>
              <w:left w:space="0" w:sz="6" w:color="000000" w:val="dashed"/>
              <w:right w:space="0" w:sz="6" w:color="000000" w:val="dashed"/>
            </w:tcBorders>
            <w:shd w:fill="FF0000" w:color="auto" w:val="clear"/>
          </w:tcPr>
          <w:p w:rsidRDefault="006524D3" w:rsidR="006524D3">
            <w:pPr>
              <w:pStyle w:val="TableParagraph"/>
              <w:spacing w:before="3"/>
              <w:jc w:val="left"/>
              <w:rPr>
                <w:b/>
                <w:sz w:val="18"/>
              </w:rPr>
            </w:pPr>
          </w:p>
          <w:p w:rsidRDefault="009F22AE" w:rsidR="006524D3">
            <w:pPr>
              <w:pStyle w:val="TableParagraph"/>
              <w:ind w:left="85"/>
              <w:jc w:val="left"/>
              <w:rPr>
                <w:b/>
                <w:sz w:val="19"/>
              </w:rPr>
            </w:pPr>
            <w:r>
              <w:rPr>
                <w:b/>
                <w:sz w:val="19"/>
              </w:rPr>
              <w:t>Otpis 35%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  <w:shd w:fill="FF0000" w:color="auto" w:val="clear"/>
          </w:tcPr>
          <w:p w:rsidRDefault="006524D3" w:rsidR="006524D3">
            <w:pPr>
              <w:pStyle w:val="TableParagraph"/>
              <w:spacing w:before="3"/>
              <w:jc w:val="left"/>
              <w:rPr>
                <w:b/>
                <w:sz w:val="18"/>
              </w:rPr>
            </w:pPr>
          </w:p>
          <w:p w:rsidRDefault="009F22AE" w:rsidR="006524D3">
            <w:pPr>
              <w:pStyle w:val="TableParagraph"/>
              <w:ind w:right="5"/>
              <w:rPr>
                <w:b/>
                <w:sz w:val="19"/>
              </w:rPr>
            </w:pPr>
            <w:r>
              <w:rPr>
                <w:b/>
                <w:sz w:val="19"/>
              </w:rPr>
              <w:t>Dokap. 35%</w:t>
            </w:r>
          </w:p>
        </w:tc>
        <w:tc>
          <w:tcPr>
            <w:tcW w:type="dxa" w:w="1123"/>
            <w:tcBorders>
              <w:left w:space="0" w:sz="6" w:color="000000" w:val="dashed"/>
            </w:tcBorders>
            <w:shd w:fill="FF0000" w:color="auto" w:val="clear"/>
          </w:tcPr>
          <w:p w:rsidRDefault="009F22AE" w:rsidR="006524D3">
            <w:pPr>
              <w:pStyle w:val="TableParagraph"/>
              <w:spacing w:lineRule="auto" w:line="256" w:before="95"/>
              <w:ind w:hanging="164" w:left="229"/>
              <w:jc w:val="left"/>
              <w:rPr>
                <w:b/>
                <w:sz w:val="19"/>
              </w:rPr>
            </w:pPr>
            <w:r>
              <w:rPr>
                <w:b/>
                <w:sz w:val="19"/>
              </w:rPr>
              <w:t>Ostatak za otplatu</w:t>
            </w:r>
          </w:p>
        </w:tc>
      </w:tr>
      <w:tr w:rsidR="006524D3">
        <w:trPr>
          <w:trHeight w:val="269"/>
        </w:trPr>
        <w:tc>
          <w:tcPr>
            <w:tcW w:type="dxa" w:w="684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6"/>
              <w:ind w:right="156" w:left="163"/>
              <w:jc w:val="center"/>
              <w:rPr>
                <w:sz w:val="19"/>
              </w:rPr>
            </w:pPr>
            <w:r>
              <w:rPr>
                <w:sz w:val="19"/>
              </w:rPr>
              <w:t>100</w:t>
            </w:r>
          </w:p>
        </w:tc>
        <w:tc>
          <w:tcPr>
            <w:tcW w:type="dxa" w:w="53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6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OPG KORDI MARIO</w:t>
            </w:r>
          </w:p>
        </w:tc>
        <w:tc>
          <w:tcPr>
            <w:tcW w:type="dxa" w:w="124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6"/>
              <w:rPr>
                <w:sz w:val="19"/>
              </w:rPr>
            </w:pPr>
            <w:r>
              <w:rPr>
                <w:w w:val="90"/>
                <w:sz w:val="19"/>
              </w:rPr>
              <w:t>5.597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6"/>
              <w:rPr>
                <w:sz w:val="19"/>
              </w:rPr>
            </w:pPr>
            <w:r>
              <w:rPr>
                <w:w w:val="90"/>
                <w:sz w:val="19"/>
              </w:rPr>
              <w:t>5.597</w:t>
            </w:r>
          </w:p>
        </w:tc>
        <w:tc>
          <w:tcPr>
            <w:tcW w:type="dxa" w:w="1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6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6"/>
              <w:ind w:right="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6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before="16"/>
              <w:ind w:right="10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48"/>
        </w:trPr>
        <w:tc>
          <w:tcPr>
            <w:tcW w:type="dxa" w:w="684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56" w:left="163"/>
              <w:jc w:val="center"/>
              <w:rPr>
                <w:sz w:val="19"/>
              </w:rPr>
            </w:pPr>
            <w:r>
              <w:rPr>
                <w:sz w:val="19"/>
              </w:rPr>
              <w:t>101</w:t>
            </w:r>
          </w:p>
        </w:tc>
        <w:tc>
          <w:tcPr>
            <w:tcW w:type="dxa" w:w="53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CANABIS d.o.o.</w:t>
            </w:r>
          </w:p>
        </w:tc>
        <w:tc>
          <w:tcPr>
            <w:tcW w:type="dxa" w:w="124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0"/>
                <w:sz w:val="19"/>
              </w:rPr>
              <w:t>5.558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0"/>
                <w:sz w:val="19"/>
              </w:rPr>
              <w:t>5.558</w:t>
            </w:r>
          </w:p>
        </w:tc>
        <w:tc>
          <w:tcPr>
            <w:tcW w:type="dxa" w:w="1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0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48"/>
        </w:trPr>
        <w:tc>
          <w:tcPr>
            <w:tcW w:type="dxa" w:w="684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156" w:left="163"/>
              <w:jc w:val="center"/>
              <w:rPr>
                <w:sz w:val="19"/>
              </w:rPr>
            </w:pPr>
            <w:r>
              <w:rPr>
                <w:sz w:val="19"/>
              </w:rPr>
              <w:t>102</w:t>
            </w:r>
          </w:p>
        </w:tc>
        <w:tc>
          <w:tcPr>
            <w:tcW w:type="dxa" w:w="53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JURLINA vulk.servis</w:t>
            </w:r>
          </w:p>
        </w:tc>
        <w:tc>
          <w:tcPr>
            <w:tcW w:type="dxa" w:w="124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rPr>
                <w:sz w:val="19"/>
              </w:rPr>
            </w:pPr>
            <w:r>
              <w:rPr>
                <w:w w:val="90"/>
                <w:sz w:val="19"/>
              </w:rPr>
              <w:t>5.500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rPr>
                <w:sz w:val="19"/>
              </w:rPr>
            </w:pPr>
            <w:r>
              <w:rPr>
                <w:w w:val="90"/>
                <w:sz w:val="19"/>
              </w:rPr>
              <w:t>5.500</w:t>
            </w:r>
          </w:p>
        </w:tc>
        <w:tc>
          <w:tcPr>
            <w:tcW w:type="dxa" w:w="1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10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47"/>
        </w:trPr>
        <w:tc>
          <w:tcPr>
            <w:tcW w:type="dxa" w:w="684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56" w:left="163"/>
              <w:jc w:val="center"/>
              <w:rPr>
                <w:sz w:val="19"/>
              </w:rPr>
            </w:pPr>
            <w:r>
              <w:rPr>
                <w:sz w:val="19"/>
              </w:rPr>
              <w:t>103</w:t>
            </w:r>
          </w:p>
        </w:tc>
        <w:tc>
          <w:tcPr>
            <w:tcW w:type="dxa" w:w="53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INTER CARS d.o.o.</w:t>
            </w:r>
          </w:p>
        </w:tc>
        <w:tc>
          <w:tcPr>
            <w:tcW w:type="dxa" w:w="124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0"/>
                <w:sz w:val="19"/>
              </w:rPr>
              <w:t>5.061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0"/>
                <w:sz w:val="19"/>
              </w:rPr>
              <w:t>5.061</w:t>
            </w:r>
          </w:p>
        </w:tc>
        <w:tc>
          <w:tcPr>
            <w:tcW w:type="dxa" w:w="1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0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48"/>
        </w:trPr>
        <w:tc>
          <w:tcPr>
            <w:tcW w:type="dxa" w:w="684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56" w:left="163"/>
              <w:jc w:val="center"/>
              <w:rPr>
                <w:sz w:val="19"/>
              </w:rPr>
            </w:pPr>
            <w:r>
              <w:rPr>
                <w:sz w:val="19"/>
              </w:rPr>
              <w:t>104</w:t>
            </w:r>
          </w:p>
        </w:tc>
        <w:tc>
          <w:tcPr>
            <w:tcW w:type="dxa" w:w="53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TAHOGRAF SERVIS j.d.o.o.</w:t>
            </w:r>
          </w:p>
        </w:tc>
        <w:tc>
          <w:tcPr>
            <w:tcW w:type="dxa" w:w="124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0"/>
                <w:sz w:val="19"/>
              </w:rPr>
              <w:t>5.054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0"/>
                <w:sz w:val="19"/>
              </w:rPr>
              <w:t>5.054</w:t>
            </w:r>
          </w:p>
        </w:tc>
        <w:tc>
          <w:tcPr>
            <w:tcW w:type="dxa" w:w="1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0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48"/>
        </w:trPr>
        <w:tc>
          <w:tcPr>
            <w:tcW w:type="dxa" w:w="684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156" w:left="163"/>
              <w:jc w:val="center"/>
              <w:rPr>
                <w:sz w:val="19"/>
              </w:rPr>
            </w:pPr>
            <w:r>
              <w:rPr>
                <w:sz w:val="19"/>
              </w:rPr>
              <w:t>105</w:t>
            </w:r>
          </w:p>
        </w:tc>
        <w:tc>
          <w:tcPr>
            <w:tcW w:type="dxa" w:w="53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OTP LEASING d.d.podr. Slatina</w:t>
            </w:r>
          </w:p>
        </w:tc>
        <w:tc>
          <w:tcPr>
            <w:tcW w:type="dxa" w:w="124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rPr>
                <w:sz w:val="19"/>
              </w:rPr>
            </w:pPr>
            <w:r>
              <w:rPr>
                <w:w w:val="90"/>
                <w:sz w:val="19"/>
              </w:rPr>
              <w:t>4.884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rPr>
                <w:sz w:val="19"/>
              </w:rPr>
            </w:pPr>
            <w:r>
              <w:rPr>
                <w:w w:val="90"/>
                <w:sz w:val="19"/>
              </w:rPr>
              <w:t>4.884</w:t>
            </w:r>
          </w:p>
        </w:tc>
        <w:tc>
          <w:tcPr>
            <w:tcW w:type="dxa" w:w="1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10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48"/>
        </w:trPr>
        <w:tc>
          <w:tcPr>
            <w:tcW w:type="dxa" w:w="684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56" w:left="163"/>
              <w:jc w:val="center"/>
              <w:rPr>
                <w:sz w:val="19"/>
              </w:rPr>
            </w:pPr>
            <w:r>
              <w:rPr>
                <w:sz w:val="19"/>
              </w:rPr>
              <w:t>106</w:t>
            </w:r>
          </w:p>
        </w:tc>
        <w:tc>
          <w:tcPr>
            <w:tcW w:type="dxa" w:w="53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VAMAT D.O.O.</w:t>
            </w:r>
          </w:p>
        </w:tc>
        <w:tc>
          <w:tcPr>
            <w:tcW w:type="dxa" w:w="124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0"/>
                <w:sz w:val="19"/>
              </w:rPr>
              <w:t>4.780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0"/>
                <w:sz w:val="19"/>
              </w:rPr>
              <w:t>4.780</w:t>
            </w:r>
          </w:p>
        </w:tc>
        <w:tc>
          <w:tcPr>
            <w:tcW w:type="dxa" w:w="1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0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48"/>
        </w:trPr>
        <w:tc>
          <w:tcPr>
            <w:tcW w:type="dxa" w:w="684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156" w:left="163"/>
              <w:jc w:val="center"/>
              <w:rPr>
                <w:sz w:val="19"/>
              </w:rPr>
            </w:pPr>
            <w:r>
              <w:rPr>
                <w:sz w:val="19"/>
              </w:rPr>
              <w:t>107</w:t>
            </w:r>
          </w:p>
        </w:tc>
        <w:tc>
          <w:tcPr>
            <w:tcW w:type="dxa" w:w="53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AURORA obrt za usluge</w:t>
            </w:r>
          </w:p>
        </w:tc>
        <w:tc>
          <w:tcPr>
            <w:tcW w:type="dxa" w:w="124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rPr>
                <w:sz w:val="19"/>
              </w:rPr>
            </w:pPr>
            <w:r>
              <w:rPr>
                <w:w w:val="90"/>
                <w:sz w:val="19"/>
              </w:rPr>
              <w:t>4.600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rPr>
                <w:sz w:val="19"/>
              </w:rPr>
            </w:pPr>
            <w:r>
              <w:rPr>
                <w:w w:val="90"/>
                <w:sz w:val="19"/>
              </w:rPr>
              <w:t>4.600</w:t>
            </w:r>
          </w:p>
        </w:tc>
        <w:tc>
          <w:tcPr>
            <w:tcW w:type="dxa" w:w="1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10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47"/>
        </w:trPr>
        <w:tc>
          <w:tcPr>
            <w:tcW w:type="dxa" w:w="684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56" w:left="163"/>
              <w:jc w:val="center"/>
              <w:rPr>
                <w:sz w:val="19"/>
              </w:rPr>
            </w:pPr>
            <w:r>
              <w:rPr>
                <w:sz w:val="19"/>
              </w:rPr>
              <w:t>108</w:t>
            </w:r>
          </w:p>
        </w:tc>
        <w:tc>
          <w:tcPr>
            <w:tcW w:type="dxa" w:w="53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OPG ŠTEGER DOMINIK</w:t>
            </w:r>
          </w:p>
        </w:tc>
        <w:tc>
          <w:tcPr>
            <w:tcW w:type="dxa" w:w="124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0"/>
                <w:sz w:val="19"/>
              </w:rPr>
              <w:t>4.457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0"/>
                <w:sz w:val="19"/>
              </w:rPr>
              <w:t>4.457</w:t>
            </w:r>
          </w:p>
        </w:tc>
        <w:tc>
          <w:tcPr>
            <w:tcW w:type="dxa" w:w="1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0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49"/>
        </w:trPr>
        <w:tc>
          <w:tcPr>
            <w:tcW w:type="dxa" w:w="684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5"/>
              <w:ind w:right="156" w:left="163"/>
              <w:jc w:val="center"/>
              <w:rPr>
                <w:sz w:val="19"/>
              </w:rPr>
            </w:pPr>
            <w:r>
              <w:rPr>
                <w:sz w:val="19"/>
              </w:rPr>
              <w:t>109</w:t>
            </w:r>
          </w:p>
        </w:tc>
        <w:tc>
          <w:tcPr>
            <w:tcW w:type="dxa" w:w="53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VIŠNJA d.o.o.</w:t>
            </w:r>
          </w:p>
        </w:tc>
        <w:tc>
          <w:tcPr>
            <w:tcW w:type="dxa" w:w="124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0"/>
                <w:sz w:val="19"/>
              </w:rPr>
              <w:t>4.357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0"/>
                <w:sz w:val="19"/>
              </w:rPr>
              <w:t>4.357</w:t>
            </w:r>
          </w:p>
        </w:tc>
        <w:tc>
          <w:tcPr>
            <w:tcW w:type="dxa" w:w="1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0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47"/>
        </w:trPr>
        <w:tc>
          <w:tcPr>
            <w:tcW w:type="dxa" w:w="684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56" w:left="163"/>
              <w:jc w:val="center"/>
              <w:rPr>
                <w:sz w:val="19"/>
              </w:rPr>
            </w:pPr>
            <w:r>
              <w:rPr>
                <w:sz w:val="19"/>
              </w:rPr>
              <w:t>110</w:t>
            </w:r>
          </w:p>
        </w:tc>
        <w:tc>
          <w:tcPr>
            <w:tcW w:type="dxa" w:w="53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DERMA d.d. Varaždin</w:t>
            </w:r>
          </w:p>
        </w:tc>
        <w:tc>
          <w:tcPr>
            <w:tcW w:type="dxa" w:w="124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0"/>
                <w:sz w:val="19"/>
              </w:rPr>
              <w:t>4.307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0"/>
                <w:sz w:val="19"/>
              </w:rPr>
              <w:t>4.307</w:t>
            </w:r>
          </w:p>
        </w:tc>
        <w:tc>
          <w:tcPr>
            <w:tcW w:type="dxa" w:w="1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0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48"/>
        </w:trPr>
        <w:tc>
          <w:tcPr>
            <w:tcW w:type="dxa" w:w="684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56" w:left="163"/>
              <w:jc w:val="center"/>
              <w:rPr>
                <w:sz w:val="19"/>
              </w:rPr>
            </w:pPr>
            <w:r>
              <w:rPr>
                <w:sz w:val="19"/>
              </w:rPr>
              <w:t>111</w:t>
            </w:r>
          </w:p>
        </w:tc>
        <w:tc>
          <w:tcPr>
            <w:tcW w:type="dxa" w:w="53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HELANA PAK D.O.O.</w:t>
            </w:r>
          </w:p>
        </w:tc>
        <w:tc>
          <w:tcPr>
            <w:tcW w:type="dxa" w:w="124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0"/>
                <w:sz w:val="19"/>
              </w:rPr>
              <w:t>4.264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0"/>
                <w:sz w:val="19"/>
              </w:rPr>
              <w:t>4.264</w:t>
            </w:r>
          </w:p>
        </w:tc>
        <w:tc>
          <w:tcPr>
            <w:tcW w:type="dxa" w:w="1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0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48"/>
        </w:trPr>
        <w:tc>
          <w:tcPr>
            <w:tcW w:type="dxa" w:w="684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156" w:left="163"/>
              <w:jc w:val="center"/>
              <w:rPr>
                <w:sz w:val="19"/>
              </w:rPr>
            </w:pPr>
            <w:r>
              <w:rPr>
                <w:sz w:val="19"/>
              </w:rPr>
              <w:t>112</w:t>
            </w:r>
          </w:p>
        </w:tc>
        <w:tc>
          <w:tcPr>
            <w:tcW w:type="dxa" w:w="53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KAURIĆ j.d.o.o.</w:t>
            </w:r>
          </w:p>
        </w:tc>
        <w:tc>
          <w:tcPr>
            <w:tcW w:type="dxa" w:w="124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rPr>
                <w:sz w:val="19"/>
              </w:rPr>
            </w:pPr>
            <w:r>
              <w:rPr>
                <w:w w:val="90"/>
                <w:sz w:val="19"/>
              </w:rPr>
              <w:t>4.238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rPr>
                <w:sz w:val="19"/>
              </w:rPr>
            </w:pPr>
            <w:r>
              <w:rPr>
                <w:w w:val="90"/>
                <w:sz w:val="19"/>
              </w:rPr>
              <w:t>4.238</w:t>
            </w:r>
          </w:p>
        </w:tc>
        <w:tc>
          <w:tcPr>
            <w:tcW w:type="dxa" w:w="1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10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48"/>
        </w:trPr>
        <w:tc>
          <w:tcPr>
            <w:tcW w:type="dxa" w:w="684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56" w:left="163"/>
              <w:jc w:val="center"/>
              <w:rPr>
                <w:sz w:val="19"/>
              </w:rPr>
            </w:pPr>
            <w:r>
              <w:rPr>
                <w:sz w:val="19"/>
              </w:rPr>
              <w:t>113</w:t>
            </w:r>
          </w:p>
        </w:tc>
        <w:tc>
          <w:tcPr>
            <w:tcW w:type="dxa" w:w="53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STANIĆ D.O.O.</w:t>
            </w:r>
          </w:p>
        </w:tc>
        <w:tc>
          <w:tcPr>
            <w:tcW w:type="dxa" w:w="124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0"/>
                <w:sz w:val="19"/>
              </w:rPr>
              <w:t>4.177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0"/>
                <w:sz w:val="19"/>
              </w:rPr>
              <w:t>4.177</w:t>
            </w:r>
          </w:p>
        </w:tc>
        <w:tc>
          <w:tcPr>
            <w:tcW w:type="dxa" w:w="1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0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48"/>
        </w:trPr>
        <w:tc>
          <w:tcPr>
            <w:tcW w:type="dxa" w:w="684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156" w:left="163"/>
              <w:jc w:val="center"/>
              <w:rPr>
                <w:sz w:val="19"/>
              </w:rPr>
            </w:pPr>
            <w:r>
              <w:rPr>
                <w:sz w:val="19"/>
              </w:rPr>
              <w:t>114</w:t>
            </w:r>
          </w:p>
        </w:tc>
        <w:tc>
          <w:tcPr>
            <w:tcW w:type="dxa" w:w="53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TURBO - COMMERCE d.o.o.</w:t>
            </w:r>
          </w:p>
        </w:tc>
        <w:tc>
          <w:tcPr>
            <w:tcW w:type="dxa" w:w="124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rPr>
                <w:sz w:val="19"/>
              </w:rPr>
            </w:pPr>
            <w:r>
              <w:rPr>
                <w:w w:val="90"/>
                <w:sz w:val="19"/>
              </w:rPr>
              <w:t>4.064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rPr>
                <w:sz w:val="19"/>
              </w:rPr>
            </w:pPr>
            <w:r>
              <w:rPr>
                <w:w w:val="90"/>
                <w:sz w:val="19"/>
              </w:rPr>
              <w:t>4.064</w:t>
            </w:r>
          </w:p>
        </w:tc>
        <w:tc>
          <w:tcPr>
            <w:tcW w:type="dxa" w:w="1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10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47"/>
        </w:trPr>
        <w:tc>
          <w:tcPr>
            <w:tcW w:type="dxa" w:w="684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56" w:left="163"/>
              <w:jc w:val="center"/>
              <w:rPr>
                <w:sz w:val="19"/>
              </w:rPr>
            </w:pPr>
            <w:r>
              <w:rPr>
                <w:sz w:val="19"/>
              </w:rPr>
              <w:t>115</w:t>
            </w:r>
          </w:p>
        </w:tc>
        <w:tc>
          <w:tcPr>
            <w:tcW w:type="dxa" w:w="53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TRSTENJAČKI TRGOVINA I USLUGE d.o.o.</w:t>
            </w:r>
          </w:p>
        </w:tc>
        <w:tc>
          <w:tcPr>
            <w:tcW w:type="dxa" w:w="124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0"/>
                <w:sz w:val="19"/>
              </w:rPr>
              <w:t>3.864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0"/>
                <w:sz w:val="19"/>
              </w:rPr>
              <w:t>3.864</w:t>
            </w:r>
          </w:p>
        </w:tc>
        <w:tc>
          <w:tcPr>
            <w:tcW w:type="dxa" w:w="1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0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49"/>
        </w:trPr>
        <w:tc>
          <w:tcPr>
            <w:tcW w:type="dxa" w:w="684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5"/>
              <w:ind w:right="156" w:left="163"/>
              <w:jc w:val="center"/>
              <w:rPr>
                <w:sz w:val="19"/>
              </w:rPr>
            </w:pPr>
            <w:r>
              <w:rPr>
                <w:sz w:val="19"/>
              </w:rPr>
              <w:t>116</w:t>
            </w:r>
          </w:p>
        </w:tc>
        <w:tc>
          <w:tcPr>
            <w:tcW w:type="dxa" w:w="53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INFORMATIVNI CENTAR VIROVITICA D.O.O.</w:t>
            </w:r>
          </w:p>
        </w:tc>
        <w:tc>
          <w:tcPr>
            <w:tcW w:type="dxa" w:w="124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0"/>
                <w:sz w:val="19"/>
              </w:rPr>
              <w:t>3.750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0"/>
                <w:sz w:val="19"/>
              </w:rPr>
              <w:t>3.750</w:t>
            </w:r>
          </w:p>
        </w:tc>
        <w:tc>
          <w:tcPr>
            <w:tcW w:type="dxa" w:w="1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0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47"/>
        </w:trPr>
        <w:tc>
          <w:tcPr>
            <w:tcW w:type="dxa" w:w="684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56" w:left="163"/>
              <w:jc w:val="center"/>
              <w:rPr>
                <w:sz w:val="19"/>
              </w:rPr>
            </w:pPr>
            <w:r>
              <w:rPr>
                <w:sz w:val="19"/>
              </w:rPr>
              <w:t>117</w:t>
            </w:r>
          </w:p>
        </w:tc>
        <w:tc>
          <w:tcPr>
            <w:tcW w:type="dxa" w:w="53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KOMUNALIJE PLIN d.o.o.</w:t>
            </w:r>
          </w:p>
        </w:tc>
        <w:tc>
          <w:tcPr>
            <w:tcW w:type="dxa" w:w="124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0"/>
                <w:sz w:val="19"/>
              </w:rPr>
              <w:t>3.038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0"/>
                <w:sz w:val="19"/>
              </w:rPr>
              <w:t>3.038</w:t>
            </w:r>
          </w:p>
        </w:tc>
        <w:tc>
          <w:tcPr>
            <w:tcW w:type="dxa" w:w="1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0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48"/>
        </w:trPr>
        <w:tc>
          <w:tcPr>
            <w:tcW w:type="dxa" w:w="684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56" w:left="163"/>
              <w:jc w:val="center"/>
              <w:rPr>
                <w:sz w:val="19"/>
              </w:rPr>
            </w:pPr>
            <w:r>
              <w:rPr>
                <w:sz w:val="19"/>
              </w:rPr>
              <w:t>118</w:t>
            </w:r>
          </w:p>
        </w:tc>
        <w:tc>
          <w:tcPr>
            <w:tcW w:type="dxa" w:w="53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OPG VUKELIĆ DARKO</w:t>
            </w:r>
          </w:p>
        </w:tc>
        <w:tc>
          <w:tcPr>
            <w:tcW w:type="dxa" w:w="124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0"/>
                <w:sz w:val="19"/>
              </w:rPr>
              <w:t>2.990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0"/>
                <w:sz w:val="19"/>
              </w:rPr>
              <w:t>2.990</w:t>
            </w:r>
          </w:p>
        </w:tc>
        <w:tc>
          <w:tcPr>
            <w:tcW w:type="dxa" w:w="1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0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48"/>
        </w:trPr>
        <w:tc>
          <w:tcPr>
            <w:tcW w:type="dxa" w:w="684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156" w:left="163"/>
              <w:jc w:val="center"/>
              <w:rPr>
                <w:sz w:val="19"/>
              </w:rPr>
            </w:pPr>
            <w:r>
              <w:rPr>
                <w:sz w:val="19"/>
              </w:rPr>
              <w:t>119</w:t>
            </w:r>
          </w:p>
        </w:tc>
        <w:tc>
          <w:tcPr>
            <w:tcW w:type="dxa" w:w="53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OTP BANKA d.d.</w:t>
            </w:r>
          </w:p>
        </w:tc>
        <w:tc>
          <w:tcPr>
            <w:tcW w:type="dxa" w:w="124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rPr>
                <w:sz w:val="19"/>
              </w:rPr>
            </w:pPr>
            <w:r>
              <w:rPr>
                <w:w w:val="90"/>
                <w:sz w:val="19"/>
              </w:rPr>
              <w:t>2.925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rPr>
                <w:sz w:val="19"/>
              </w:rPr>
            </w:pPr>
            <w:r>
              <w:rPr>
                <w:w w:val="90"/>
                <w:sz w:val="19"/>
              </w:rPr>
              <w:t>2.925</w:t>
            </w:r>
          </w:p>
        </w:tc>
        <w:tc>
          <w:tcPr>
            <w:tcW w:type="dxa" w:w="1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10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48"/>
        </w:trPr>
        <w:tc>
          <w:tcPr>
            <w:tcW w:type="dxa" w:w="684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56" w:left="163"/>
              <w:jc w:val="center"/>
              <w:rPr>
                <w:sz w:val="19"/>
              </w:rPr>
            </w:pPr>
            <w:r>
              <w:rPr>
                <w:sz w:val="19"/>
              </w:rPr>
              <w:t>120</w:t>
            </w:r>
          </w:p>
        </w:tc>
        <w:tc>
          <w:tcPr>
            <w:tcW w:type="dxa" w:w="53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ELIPS d.o.o.</w:t>
            </w:r>
          </w:p>
        </w:tc>
        <w:tc>
          <w:tcPr>
            <w:tcW w:type="dxa" w:w="124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0"/>
                <w:sz w:val="19"/>
              </w:rPr>
              <w:t>2.700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0"/>
                <w:sz w:val="19"/>
              </w:rPr>
              <w:t>2.700</w:t>
            </w:r>
          </w:p>
        </w:tc>
        <w:tc>
          <w:tcPr>
            <w:tcW w:type="dxa" w:w="1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0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48"/>
        </w:trPr>
        <w:tc>
          <w:tcPr>
            <w:tcW w:type="dxa" w:w="684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156" w:left="163"/>
              <w:jc w:val="center"/>
              <w:rPr>
                <w:sz w:val="19"/>
              </w:rPr>
            </w:pPr>
            <w:r>
              <w:rPr>
                <w:sz w:val="19"/>
              </w:rPr>
              <w:t>121</w:t>
            </w:r>
          </w:p>
        </w:tc>
        <w:tc>
          <w:tcPr>
            <w:tcW w:type="dxa" w:w="53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OPG BARIĆ</w:t>
            </w:r>
          </w:p>
        </w:tc>
        <w:tc>
          <w:tcPr>
            <w:tcW w:type="dxa" w:w="124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rPr>
                <w:sz w:val="19"/>
              </w:rPr>
            </w:pPr>
            <w:r>
              <w:rPr>
                <w:w w:val="90"/>
                <w:sz w:val="19"/>
              </w:rPr>
              <w:t>2.625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rPr>
                <w:sz w:val="19"/>
              </w:rPr>
            </w:pPr>
            <w:r>
              <w:rPr>
                <w:w w:val="90"/>
                <w:sz w:val="19"/>
              </w:rPr>
              <w:t>2.625</w:t>
            </w:r>
          </w:p>
        </w:tc>
        <w:tc>
          <w:tcPr>
            <w:tcW w:type="dxa" w:w="1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10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47"/>
        </w:trPr>
        <w:tc>
          <w:tcPr>
            <w:tcW w:type="dxa" w:w="684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56" w:left="163"/>
              <w:jc w:val="center"/>
              <w:rPr>
                <w:sz w:val="19"/>
              </w:rPr>
            </w:pPr>
            <w:r>
              <w:rPr>
                <w:sz w:val="19"/>
              </w:rPr>
              <w:t>122</w:t>
            </w:r>
          </w:p>
        </w:tc>
        <w:tc>
          <w:tcPr>
            <w:tcW w:type="dxa" w:w="53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KUZMA-prijevoznički obrt</w:t>
            </w:r>
          </w:p>
        </w:tc>
        <w:tc>
          <w:tcPr>
            <w:tcW w:type="dxa" w:w="124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0"/>
                <w:sz w:val="19"/>
              </w:rPr>
              <w:t>2.504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0"/>
                <w:sz w:val="19"/>
              </w:rPr>
              <w:t>2.504</w:t>
            </w:r>
          </w:p>
        </w:tc>
        <w:tc>
          <w:tcPr>
            <w:tcW w:type="dxa" w:w="1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0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49"/>
        </w:trPr>
        <w:tc>
          <w:tcPr>
            <w:tcW w:type="dxa" w:w="684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5"/>
              <w:ind w:right="156" w:left="163"/>
              <w:jc w:val="center"/>
              <w:rPr>
                <w:sz w:val="19"/>
              </w:rPr>
            </w:pPr>
            <w:r>
              <w:rPr>
                <w:sz w:val="19"/>
              </w:rPr>
              <w:t>123</w:t>
            </w:r>
          </w:p>
        </w:tc>
        <w:tc>
          <w:tcPr>
            <w:tcW w:type="dxa" w:w="53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MEDINCI vl.Ljiljana Jajić</w:t>
            </w:r>
          </w:p>
        </w:tc>
        <w:tc>
          <w:tcPr>
            <w:tcW w:type="dxa" w:w="124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0"/>
                <w:sz w:val="19"/>
              </w:rPr>
              <w:t>2.456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0"/>
                <w:sz w:val="19"/>
              </w:rPr>
              <w:t>2.456</w:t>
            </w:r>
          </w:p>
        </w:tc>
        <w:tc>
          <w:tcPr>
            <w:tcW w:type="dxa" w:w="1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0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47"/>
        </w:trPr>
        <w:tc>
          <w:tcPr>
            <w:tcW w:type="dxa" w:w="684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56" w:left="163"/>
              <w:jc w:val="center"/>
              <w:rPr>
                <w:sz w:val="19"/>
              </w:rPr>
            </w:pPr>
            <w:r>
              <w:rPr>
                <w:sz w:val="19"/>
              </w:rPr>
              <w:t>124</w:t>
            </w:r>
          </w:p>
        </w:tc>
        <w:tc>
          <w:tcPr>
            <w:tcW w:type="dxa" w:w="53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KUFNER d.o.o.</w:t>
            </w:r>
          </w:p>
        </w:tc>
        <w:tc>
          <w:tcPr>
            <w:tcW w:type="dxa" w:w="124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0"/>
                <w:sz w:val="19"/>
              </w:rPr>
              <w:t>2.286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0"/>
                <w:sz w:val="19"/>
              </w:rPr>
              <w:t>2.286</w:t>
            </w:r>
          </w:p>
        </w:tc>
        <w:tc>
          <w:tcPr>
            <w:tcW w:type="dxa" w:w="1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0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48"/>
        </w:trPr>
        <w:tc>
          <w:tcPr>
            <w:tcW w:type="dxa" w:w="684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56" w:left="163"/>
              <w:jc w:val="center"/>
              <w:rPr>
                <w:sz w:val="19"/>
              </w:rPr>
            </w:pPr>
            <w:r>
              <w:rPr>
                <w:sz w:val="19"/>
              </w:rPr>
              <w:t>125</w:t>
            </w:r>
          </w:p>
        </w:tc>
        <w:tc>
          <w:tcPr>
            <w:tcW w:type="dxa" w:w="53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PPO STOČARSTVO D.O.O.</w:t>
            </w:r>
          </w:p>
        </w:tc>
        <w:tc>
          <w:tcPr>
            <w:tcW w:type="dxa" w:w="124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0"/>
                <w:sz w:val="19"/>
              </w:rPr>
              <w:t>2.045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0"/>
                <w:sz w:val="19"/>
              </w:rPr>
              <w:t>2.045</w:t>
            </w:r>
          </w:p>
        </w:tc>
        <w:tc>
          <w:tcPr>
            <w:tcW w:type="dxa" w:w="1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0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48"/>
        </w:trPr>
        <w:tc>
          <w:tcPr>
            <w:tcW w:type="dxa" w:w="684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156" w:left="163"/>
              <w:jc w:val="center"/>
              <w:rPr>
                <w:sz w:val="19"/>
              </w:rPr>
            </w:pPr>
            <w:r>
              <w:rPr>
                <w:sz w:val="19"/>
              </w:rPr>
              <w:t>126</w:t>
            </w:r>
          </w:p>
        </w:tc>
        <w:tc>
          <w:tcPr>
            <w:tcW w:type="dxa" w:w="53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MISTRAL d.o.o.</w:t>
            </w:r>
          </w:p>
        </w:tc>
        <w:tc>
          <w:tcPr>
            <w:tcW w:type="dxa" w:w="124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rPr>
                <w:sz w:val="19"/>
              </w:rPr>
            </w:pPr>
            <w:r>
              <w:rPr>
                <w:w w:val="90"/>
                <w:sz w:val="19"/>
              </w:rPr>
              <w:t>1.890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rPr>
                <w:sz w:val="19"/>
              </w:rPr>
            </w:pPr>
            <w:r>
              <w:rPr>
                <w:w w:val="90"/>
                <w:sz w:val="19"/>
              </w:rPr>
              <w:t>1.890</w:t>
            </w:r>
          </w:p>
        </w:tc>
        <w:tc>
          <w:tcPr>
            <w:tcW w:type="dxa" w:w="1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10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48"/>
        </w:trPr>
        <w:tc>
          <w:tcPr>
            <w:tcW w:type="dxa" w:w="684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56" w:left="163"/>
              <w:jc w:val="center"/>
              <w:rPr>
                <w:sz w:val="19"/>
              </w:rPr>
            </w:pPr>
            <w:r>
              <w:rPr>
                <w:sz w:val="19"/>
              </w:rPr>
              <w:t>127</w:t>
            </w:r>
          </w:p>
        </w:tc>
        <w:tc>
          <w:tcPr>
            <w:tcW w:type="dxa" w:w="53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MATICA UMIROVLJENIKA-UDRUGA D.MIHOLJAC</w:t>
            </w:r>
          </w:p>
        </w:tc>
        <w:tc>
          <w:tcPr>
            <w:tcW w:type="dxa" w:w="124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0"/>
                <w:sz w:val="19"/>
              </w:rPr>
              <w:t>1.840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0"/>
                <w:sz w:val="19"/>
              </w:rPr>
              <w:t>1.840</w:t>
            </w:r>
          </w:p>
        </w:tc>
        <w:tc>
          <w:tcPr>
            <w:tcW w:type="dxa" w:w="1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0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48"/>
        </w:trPr>
        <w:tc>
          <w:tcPr>
            <w:tcW w:type="dxa" w:w="684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156" w:left="163"/>
              <w:jc w:val="center"/>
              <w:rPr>
                <w:sz w:val="19"/>
              </w:rPr>
            </w:pPr>
            <w:r>
              <w:rPr>
                <w:sz w:val="19"/>
              </w:rPr>
              <w:t>128</w:t>
            </w:r>
          </w:p>
        </w:tc>
        <w:tc>
          <w:tcPr>
            <w:tcW w:type="dxa" w:w="53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INTER-DEKOR</w:t>
            </w:r>
          </w:p>
        </w:tc>
        <w:tc>
          <w:tcPr>
            <w:tcW w:type="dxa" w:w="124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rPr>
                <w:sz w:val="19"/>
              </w:rPr>
            </w:pPr>
            <w:r>
              <w:rPr>
                <w:w w:val="90"/>
                <w:sz w:val="19"/>
              </w:rPr>
              <w:t>1.750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rPr>
                <w:sz w:val="19"/>
              </w:rPr>
            </w:pPr>
            <w:r>
              <w:rPr>
                <w:w w:val="90"/>
                <w:sz w:val="19"/>
              </w:rPr>
              <w:t>1.750</w:t>
            </w:r>
          </w:p>
        </w:tc>
        <w:tc>
          <w:tcPr>
            <w:tcW w:type="dxa" w:w="1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4"/>
              <w:ind w:right="10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47"/>
        </w:trPr>
        <w:tc>
          <w:tcPr>
            <w:tcW w:type="dxa" w:w="684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56" w:left="163"/>
              <w:jc w:val="center"/>
              <w:rPr>
                <w:sz w:val="19"/>
              </w:rPr>
            </w:pPr>
            <w:r>
              <w:rPr>
                <w:sz w:val="19"/>
              </w:rPr>
              <w:t>129</w:t>
            </w:r>
          </w:p>
        </w:tc>
        <w:tc>
          <w:tcPr>
            <w:tcW w:type="dxa" w:w="53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PLIN VTC d.o.o.</w:t>
            </w:r>
          </w:p>
        </w:tc>
        <w:tc>
          <w:tcPr>
            <w:tcW w:type="dxa" w:w="124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0"/>
                <w:sz w:val="19"/>
              </w:rPr>
              <w:t>1.696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0"/>
                <w:sz w:val="19"/>
              </w:rPr>
              <w:t>1.696</w:t>
            </w:r>
          </w:p>
        </w:tc>
        <w:tc>
          <w:tcPr>
            <w:tcW w:type="dxa" w:w="1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0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49"/>
        </w:trPr>
        <w:tc>
          <w:tcPr>
            <w:tcW w:type="dxa" w:w="684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5"/>
              <w:ind w:right="156" w:left="163"/>
              <w:jc w:val="center"/>
              <w:rPr>
                <w:sz w:val="19"/>
              </w:rPr>
            </w:pPr>
            <w:r>
              <w:rPr>
                <w:sz w:val="19"/>
              </w:rPr>
              <w:t>130</w:t>
            </w:r>
          </w:p>
        </w:tc>
        <w:tc>
          <w:tcPr>
            <w:tcW w:type="dxa" w:w="53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IMPERIAL-TRADE d.o.o.</w:t>
            </w:r>
          </w:p>
        </w:tc>
        <w:tc>
          <w:tcPr>
            <w:tcW w:type="dxa" w:w="124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0"/>
                <w:sz w:val="19"/>
              </w:rPr>
              <w:t>1.490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0"/>
                <w:sz w:val="19"/>
              </w:rPr>
              <w:t>1.490</w:t>
            </w:r>
          </w:p>
        </w:tc>
        <w:tc>
          <w:tcPr>
            <w:tcW w:type="dxa" w:w="1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0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47"/>
        </w:trPr>
        <w:tc>
          <w:tcPr>
            <w:tcW w:type="dxa" w:w="684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56" w:left="163"/>
              <w:jc w:val="center"/>
              <w:rPr>
                <w:sz w:val="19"/>
              </w:rPr>
            </w:pPr>
            <w:r>
              <w:rPr>
                <w:sz w:val="19"/>
              </w:rPr>
              <w:t>131</w:t>
            </w:r>
          </w:p>
        </w:tc>
        <w:tc>
          <w:tcPr>
            <w:tcW w:type="dxa" w:w="53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ŠVENDA-TARMANN CHEMIE D.O.O.</w:t>
            </w:r>
          </w:p>
        </w:tc>
        <w:tc>
          <w:tcPr>
            <w:tcW w:type="dxa" w:w="124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0"/>
                <w:sz w:val="19"/>
              </w:rPr>
              <w:t>1.484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0"/>
                <w:sz w:val="19"/>
              </w:rPr>
              <w:t>1.484</w:t>
            </w:r>
          </w:p>
        </w:tc>
        <w:tc>
          <w:tcPr>
            <w:tcW w:type="dxa" w:w="1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0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27"/>
        </w:trPr>
        <w:tc>
          <w:tcPr>
            <w:tcW w:type="dxa" w:w="684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7"/>
              <w:ind w:right="156" w:left="163"/>
              <w:jc w:val="center"/>
              <w:rPr>
                <w:sz w:val="19"/>
              </w:rPr>
            </w:pPr>
            <w:r>
              <w:rPr>
                <w:sz w:val="19"/>
              </w:rPr>
              <w:t>132</w:t>
            </w:r>
          </w:p>
        </w:tc>
        <w:tc>
          <w:tcPr>
            <w:tcW w:type="dxa" w:w="532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7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PETRUZALEK d.o.o.</w:t>
            </w:r>
          </w:p>
        </w:tc>
        <w:tc>
          <w:tcPr>
            <w:tcW w:type="dxa" w:w="124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7"/>
              <w:rPr>
                <w:sz w:val="19"/>
              </w:rPr>
            </w:pPr>
            <w:r>
              <w:rPr>
                <w:w w:val="90"/>
                <w:sz w:val="19"/>
              </w:rPr>
              <w:t>1.434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7"/>
              <w:rPr>
                <w:sz w:val="19"/>
              </w:rPr>
            </w:pPr>
            <w:r>
              <w:rPr>
                <w:w w:val="90"/>
                <w:sz w:val="19"/>
              </w:rPr>
              <w:t>1.434</w:t>
            </w:r>
          </w:p>
        </w:tc>
        <w:tc>
          <w:tcPr>
            <w:tcW w:type="dxa" w:w="135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7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7"/>
              <w:ind w:right="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1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7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123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07"/>
              <w:ind w:right="10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</w:tbl>
    <w:p w:rsidRDefault="006524D3" w:rsidR="006524D3">
      <w:pPr>
        <w:spacing w:lineRule="exact" w:line="207"/>
        <w:rPr>
          <w:sz w:val="19"/>
        </w:rPr>
        <w:sectPr w:rsidR="006524D3">
          <w:pgSz w:orient="landscape" w:h="11900" w:w="16840"/>
          <w:pgMar w:gutter="0" w:footer="1084" w:header="0" w:left="400" w:bottom="1360" w:right="220" w:top="660"/>
          <w:cols w:space="720"/>
        </w:sectPr>
      </w:pPr>
    </w:p>
    <w:p w:rsidRDefault="009F22AE" w:rsidR="006524D3">
      <w:pPr>
        <w:spacing w:before="80"/>
        <w:ind w:left="444"/>
        <w:rPr>
          <w:b/>
          <w:sz w:val="28"/>
        </w:rPr>
      </w:pPr>
      <w:r>
        <w:rPr>
          <w:b/>
          <w:sz w:val="28"/>
        </w:rPr>
        <w:lastRenderedPageBreak/>
        <w:t>Dodatak 1 - grupa I. (2/5)</w:t>
      </w:r>
    </w:p>
    <w:p w:rsidRDefault="009F22AE" w:rsidR="006524D3">
      <w:pPr>
        <w:spacing w:before="24"/>
        <w:ind w:left="444"/>
        <w:rPr>
          <w:b/>
          <w:sz w:val="28"/>
        </w:rPr>
      </w:pPr>
      <w:r>
        <w:rPr>
          <w:b/>
          <w:sz w:val="28"/>
        </w:rPr>
        <w:t>Vjerovnici s neosiguranim tražbinama</w:t>
      </w:r>
    </w:p>
    <w:p w:rsidRDefault="006524D3" w:rsidR="006524D3">
      <w:pPr>
        <w:pStyle w:val="Tijeloteksta"/>
        <w:spacing w:after="1" w:before="8"/>
        <w:rPr>
          <w:b/>
        </w:rPr>
      </w:pPr>
    </w:p>
    <w:tbl>
      <w:tblPr>
        <w:tblStyle w:val="TableNormal"/>
        <w:tblW w:type="auto" w:w="0"/>
        <w:tblInd w:type="dxa" w:w="442"/>
        <w:tblLayout w:type="fixed"/>
        <w:tblLook w:val="01E0" w:noVBand="0" w:noHBand="0" w:lastColumn="1" w:firstColumn="1" w:lastRow="1" w:firstRow="1"/>
      </w:tblPr>
      <w:tblGrid>
        <w:gridCol w:w="660"/>
        <w:gridCol w:w="5146"/>
        <w:gridCol w:w="1200"/>
        <w:gridCol w:w="1085"/>
        <w:gridCol w:w="1308"/>
        <w:gridCol w:w="1082"/>
        <w:gridCol w:w="1082"/>
        <w:gridCol w:w="1084"/>
      </w:tblGrid>
      <w:tr w:rsidR="006524D3">
        <w:trPr>
          <w:trHeight w:val="655"/>
        </w:trPr>
        <w:tc>
          <w:tcPr>
            <w:tcW w:type="dxa" w:w="660"/>
            <w:tcBorders>
              <w:right w:space="0" w:sz="6" w:color="000000" w:val="dashed"/>
            </w:tcBorders>
            <w:shd w:fill="FF0000" w:color="auto" w:val="clear"/>
          </w:tcPr>
          <w:p w:rsidRDefault="006524D3" w:rsidR="006524D3">
            <w:pPr>
              <w:pStyle w:val="TableParagraph"/>
              <w:spacing w:before="1"/>
              <w:jc w:val="left"/>
              <w:rPr>
                <w:b/>
                <w:sz w:val="19"/>
              </w:rPr>
            </w:pPr>
          </w:p>
          <w:p w:rsidRDefault="009F22AE" w:rsidR="006524D3">
            <w:pPr>
              <w:pStyle w:val="TableParagraph"/>
              <w:ind w:left="115"/>
              <w:jc w:val="left"/>
              <w:rPr>
                <w:b/>
                <w:sz w:val="19"/>
              </w:rPr>
            </w:pPr>
            <w:r>
              <w:rPr>
                <w:b/>
                <w:sz w:val="19"/>
              </w:rPr>
              <w:t>R. br.</w:t>
            </w:r>
          </w:p>
        </w:tc>
        <w:tc>
          <w:tcPr>
            <w:tcW w:type="dxa" w:w="5146"/>
            <w:tcBorders>
              <w:left w:space="0" w:sz="6" w:color="000000" w:val="dashed"/>
              <w:right w:space="0" w:sz="6" w:color="000000" w:val="dashed"/>
            </w:tcBorders>
            <w:shd w:fill="FF0000" w:color="auto" w:val="clear"/>
          </w:tcPr>
          <w:p w:rsidRDefault="006524D3" w:rsidR="006524D3">
            <w:pPr>
              <w:pStyle w:val="TableParagraph"/>
              <w:spacing w:before="4"/>
              <w:jc w:val="left"/>
              <w:rPr>
                <w:b/>
                <w:sz w:val="19"/>
              </w:rPr>
            </w:pPr>
          </w:p>
          <w:p w:rsidRDefault="009F22AE" w:rsidR="006524D3">
            <w:pPr>
              <w:pStyle w:val="TableParagraph"/>
              <w:ind w:right="2259" w:left="2261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NAZIV</w:t>
            </w:r>
          </w:p>
        </w:tc>
        <w:tc>
          <w:tcPr>
            <w:tcW w:type="dxa" w:w="1200"/>
            <w:tcBorders>
              <w:left w:space="0" w:sz="6" w:color="000000" w:val="dashed"/>
              <w:right w:space="0" w:sz="6" w:color="000000" w:val="dashed"/>
            </w:tcBorders>
            <w:shd w:fill="FF0000" w:color="auto" w:val="clear"/>
          </w:tcPr>
          <w:p w:rsidRDefault="006524D3" w:rsidR="006524D3">
            <w:pPr>
              <w:pStyle w:val="TableParagraph"/>
              <w:spacing w:before="4"/>
              <w:jc w:val="left"/>
              <w:rPr>
                <w:b/>
                <w:sz w:val="19"/>
              </w:rPr>
            </w:pPr>
          </w:p>
          <w:p w:rsidRDefault="009F22AE" w:rsidR="006524D3">
            <w:pPr>
              <w:pStyle w:val="TableParagraph"/>
              <w:ind w:left="174"/>
              <w:jc w:val="left"/>
              <w:rPr>
                <w:b/>
                <w:sz w:val="19"/>
              </w:rPr>
            </w:pPr>
            <w:r>
              <w:rPr>
                <w:b/>
                <w:sz w:val="19"/>
              </w:rPr>
              <w:t>UKUPNO</w:t>
            </w:r>
          </w:p>
        </w:tc>
        <w:tc>
          <w:tcPr>
            <w:tcW w:type="dxa" w:w="1085"/>
            <w:tcBorders>
              <w:left w:space="0" w:sz="6" w:color="000000" w:val="dashed"/>
              <w:right w:space="0" w:sz="6" w:color="000000" w:val="dashed"/>
            </w:tcBorders>
            <w:shd w:fill="FF0000" w:color="auto" w:val="clear"/>
          </w:tcPr>
          <w:p w:rsidRDefault="009F22AE" w:rsidR="006524D3">
            <w:pPr>
              <w:pStyle w:val="TableParagraph"/>
              <w:spacing w:before="107"/>
              <w:ind w:left="198"/>
              <w:jc w:val="left"/>
              <w:rPr>
                <w:b/>
                <w:sz w:val="19"/>
              </w:rPr>
            </w:pPr>
            <w:r>
              <w:rPr>
                <w:b/>
                <w:sz w:val="19"/>
              </w:rPr>
              <w:t>Otplata</w:t>
            </w:r>
          </w:p>
          <w:p w:rsidRDefault="009F22AE" w:rsidR="006524D3">
            <w:pPr>
              <w:pStyle w:val="TableParagraph"/>
              <w:spacing w:before="14"/>
              <w:ind w:left="150"/>
              <w:jc w:val="left"/>
              <w:rPr>
                <w:b/>
                <w:sz w:val="19"/>
              </w:rPr>
            </w:pPr>
            <w:r>
              <w:rPr>
                <w:b/>
                <w:sz w:val="19"/>
              </w:rPr>
              <w:t>6.500 kn</w:t>
            </w:r>
          </w:p>
        </w:tc>
        <w:tc>
          <w:tcPr>
            <w:tcW w:type="dxa" w:w="1308"/>
            <w:tcBorders>
              <w:left w:space="0" w:sz="6" w:color="000000" w:val="dashed"/>
              <w:right w:space="0" w:sz="6" w:color="000000" w:val="dashed"/>
            </w:tcBorders>
            <w:shd w:fill="FF0000" w:color="auto" w:val="clear"/>
          </w:tcPr>
          <w:p w:rsidRDefault="006524D3" w:rsidR="006524D3">
            <w:pPr>
              <w:pStyle w:val="TableParagraph"/>
              <w:spacing w:before="4"/>
              <w:jc w:val="left"/>
              <w:rPr>
                <w:b/>
                <w:sz w:val="19"/>
              </w:rPr>
            </w:pPr>
          </w:p>
          <w:p w:rsidRDefault="009F22AE" w:rsidR="006524D3">
            <w:pPr>
              <w:pStyle w:val="TableParagraph"/>
              <w:ind w:right="29"/>
              <w:rPr>
                <w:b/>
                <w:sz w:val="19"/>
              </w:rPr>
            </w:pPr>
            <w:r>
              <w:rPr>
                <w:b/>
                <w:sz w:val="19"/>
              </w:rPr>
              <w:t>Ostatak duga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  <w:shd w:fill="FF0000" w:color="auto" w:val="clear"/>
          </w:tcPr>
          <w:p w:rsidRDefault="006524D3" w:rsidR="006524D3">
            <w:pPr>
              <w:pStyle w:val="TableParagraph"/>
              <w:spacing w:before="4"/>
              <w:jc w:val="left"/>
              <w:rPr>
                <w:b/>
                <w:sz w:val="19"/>
              </w:rPr>
            </w:pPr>
          </w:p>
          <w:p w:rsidRDefault="009F22AE" w:rsidR="006524D3">
            <w:pPr>
              <w:pStyle w:val="TableParagraph"/>
              <w:ind w:right="60"/>
              <w:rPr>
                <w:b/>
                <w:sz w:val="19"/>
              </w:rPr>
            </w:pPr>
            <w:r>
              <w:rPr>
                <w:b/>
                <w:sz w:val="19"/>
              </w:rPr>
              <w:t>Otpis 35%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  <w:shd w:fill="FF0000" w:color="auto" w:val="clear"/>
          </w:tcPr>
          <w:p w:rsidRDefault="009F22AE" w:rsidR="006524D3">
            <w:pPr>
              <w:pStyle w:val="TableParagraph"/>
              <w:spacing w:lineRule="auto" w:line="256" w:before="107"/>
              <w:ind w:hanging="130" w:right="203" w:left="340"/>
              <w:jc w:val="left"/>
              <w:rPr>
                <w:b/>
                <w:sz w:val="19"/>
              </w:rPr>
            </w:pPr>
            <w:r>
              <w:rPr>
                <w:b/>
                <w:sz w:val="19"/>
              </w:rPr>
              <w:t>Dokap. 35%</w:t>
            </w:r>
          </w:p>
        </w:tc>
        <w:tc>
          <w:tcPr>
            <w:tcW w:type="dxa" w:w="1084"/>
            <w:tcBorders>
              <w:left w:space="0" w:sz="6" w:color="000000" w:val="dashed"/>
            </w:tcBorders>
            <w:shd w:fill="FF0000" w:color="auto" w:val="clear"/>
          </w:tcPr>
          <w:p w:rsidRDefault="009F22AE" w:rsidR="006524D3">
            <w:pPr>
              <w:pStyle w:val="TableParagraph"/>
              <w:spacing w:lineRule="auto" w:line="256" w:before="107"/>
              <w:ind w:hanging="164" w:left="213"/>
              <w:jc w:val="left"/>
              <w:rPr>
                <w:b/>
                <w:sz w:val="19"/>
              </w:rPr>
            </w:pPr>
            <w:r>
              <w:rPr>
                <w:b/>
                <w:sz w:val="19"/>
              </w:rPr>
              <w:t>Ostatak za otplatu</w:t>
            </w:r>
          </w:p>
        </w:tc>
      </w:tr>
      <w:tr w:rsidR="006524D3">
        <w:trPr>
          <w:trHeight w:val="281"/>
        </w:trPr>
        <w:tc>
          <w:tcPr>
            <w:tcW w:type="dxa" w:w="660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21"/>
              <w:ind w:right="144" w:left="151"/>
              <w:jc w:val="center"/>
              <w:rPr>
                <w:sz w:val="19"/>
              </w:rPr>
            </w:pPr>
            <w:r>
              <w:rPr>
                <w:sz w:val="19"/>
              </w:rPr>
              <w:t>133</w:t>
            </w:r>
          </w:p>
        </w:tc>
        <w:tc>
          <w:tcPr>
            <w:tcW w:type="dxa" w:w="514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25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ALTRAD LIMEX d.o.o.</w:t>
            </w:r>
          </w:p>
        </w:tc>
        <w:tc>
          <w:tcPr>
            <w:tcW w:type="dxa" w:w="120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25"/>
              <w:ind w:right="-15"/>
              <w:rPr>
                <w:sz w:val="19"/>
              </w:rPr>
            </w:pPr>
            <w:r>
              <w:rPr>
                <w:w w:val="90"/>
                <w:sz w:val="19"/>
              </w:rPr>
              <w:t>1.406</w:t>
            </w:r>
          </w:p>
        </w:tc>
        <w:tc>
          <w:tcPr>
            <w:tcW w:type="dxa" w:w="1085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25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1.406</w:t>
            </w:r>
          </w:p>
        </w:tc>
        <w:tc>
          <w:tcPr>
            <w:tcW w:type="dxa" w:w="130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25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25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25"/>
              <w:ind w:right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before="25"/>
              <w:ind w:right="6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56"/>
        </w:trPr>
        <w:tc>
          <w:tcPr>
            <w:tcW w:type="dxa" w:w="660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5"/>
              <w:ind w:right="144" w:left="151"/>
              <w:jc w:val="center"/>
              <w:rPr>
                <w:sz w:val="19"/>
              </w:rPr>
            </w:pPr>
            <w:r>
              <w:rPr>
                <w:sz w:val="19"/>
              </w:rPr>
              <w:t>134</w:t>
            </w:r>
          </w:p>
        </w:tc>
        <w:tc>
          <w:tcPr>
            <w:tcW w:type="dxa" w:w="514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ŠPORT-SHOP vl.Zrinka Jagić</w:t>
            </w:r>
          </w:p>
        </w:tc>
        <w:tc>
          <w:tcPr>
            <w:tcW w:type="dxa" w:w="120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right="-15"/>
              <w:rPr>
                <w:sz w:val="19"/>
              </w:rPr>
            </w:pPr>
            <w:r>
              <w:rPr>
                <w:w w:val="90"/>
                <w:sz w:val="19"/>
              </w:rPr>
              <w:t>1.400</w:t>
            </w:r>
          </w:p>
        </w:tc>
        <w:tc>
          <w:tcPr>
            <w:tcW w:type="dxa" w:w="1085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1.400</w:t>
            </w:r>
          </w:p>
        </w:tc>
        <w:tc>
          <w:tcPr>
            <w:tcW w:type="dxa" w:w="130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right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right="6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56"/>
        </w:trPr>
        <w:tc>
          <w:tcPr>
            <w:tcW w:type="dxa" w:w="660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5"/>
              <w:ind w:right="144" w:left="151"/>
              <w:jc w:val="center"/>
              <w:rPr>
                <w:sz w:val="19"/>
              </w:rPr>
            </w:pPr>
            <w:r>
              <w:rPr>
                <w:sz w:val="19"/>
              </w:rPr>
              <w:t>135</w:t>
            </w:r>
          </w:p>
        </w:tc>
        <w:tc>
          <w:tcPr>
            <w:tcW w:type="dxa" w:w="514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JAVNI BILJEŽ.- SANDRA NAUMOVSKA</w:t>
            </w:r>
          </w:p>
        </w:tc>
        <w:tc>
          <w:tcPr>
            <w:tcW w:type="dxa" w:w="120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right="-15"/>
              <w:rPr>
                <w:sz w:val="19"/>
              </w:rPr>
            </w:pPr>
            <w:r>
              <w:rPr>
                <w:w w:val="90"/>
                <w:sz w:val="19"/>
              </w:rPr>
              <w:t>1.381</w:t>
            </w:r>
          </w:p>
        </w:tc>
        <w:tc>
          <w:tcPr>
            <w:tcW w:type="dxa" w:w="1085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1.381</w:t>
            </w:r>
          </w:p>
        </w:tc>
        <w:tc>
          <w:tcPr>
            <w:tcW w:type="dxa" w:w="130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right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right="6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56"/>
        </w:trPr>
        <w:tc>
          <w:tcPr>
            <w:tcW w:type="dxa" w:w="660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5"/>
              <w:ind w:right="144" w:left="151"/>
              <w:jc w:val="center"/>
              <w:rPr>
                <w:sz w:val="19"/>
              </w:rPr>
            </w:pPr>
            <w:r>
              <w:rPr>
                <w:sz w:val="19"/>
              </w:rPr>
              <w:t>136</w:t>
            </w:r>
          </w:p>
        </w:tc>
        <w:tc>
          <w:tcPr>
            <w:tcW w:type="dxa" w:w="514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DS Smith Belišće Croatia d.o.o.</w:t>
            </w:r>
          </w:p>
        </w:tc>
        <w:tc>
          <w:tcPr>
            <w:tcW w:type="dxa" w:w="120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right="-15"/>
              <w:rPr>
                <w:sz w:val="19"/>
              </w:rPr>
            </w:pPr>
            <w:r>
              <w:rPr>
                <w:w w:val="90"/>
                <w:sz w:val="19"/>
              </w:rPr>
              <w:t>1.243</w:t>
            </w:r>
          </w:p>
        </w:tc>
        <w:tc>
          <w:tcPr>
            <w:tcW w:type="dxa" w:w="1085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1.243</w:t>
            </w:r>
          </w:p>
        </w:tc>
        <w:tc>
          <w:tcPr>
            <w:tcW w:type="dxa" w:w="130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right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right="6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56"/>
        </w:trPr>
        <w:tc>
          <w:tcPr>
            <w:tcW w:type="dxa" w:w="660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5"/>
              <w:ind w:right="144" w:left="151"/>
              <w:jc w:val="center"/>
              <w:rPr>
                <w:sz w:val="19"/>
              </w:rPr>
            </w:pPr>
            <w:r>
              <w:rPr>
                <w:sz w:val="19"/>
              </w:rPr>
              <w:t>137</w:t>
            </w:r>
          </w:p>
        </w:tc>
        <w:tc>
          <w:tcPr>
            <w:tcW w:type="dxa" w:w="514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E R G d.o.o.</w:t>
            </w:r>
          </w:p>
        </w:tc>
        <w:tc>
          <w:tcPr>
            <w:tcW w:type="dxa" w:w="120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right="-15"/>
              <w:rPr>
                <w:sz w:val="19"/>
              </w:rPr>
            </w:pPr>
            <w:r>
              <w:rPr>
                <w:w w:val="90"/>
                <w:sz w:val="19"/>
              </w:rPr>
              <w:t>1.225</w:t>
            </w:r>
          </w:p>
        </w:tc>
        <w:tc>
          <w:tcPr>
            <w:tcW w:type="dxa" w:w="1085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1.225</w:t>
            </w:r>
          </w:p>
        </w:tc>
        <w:tc>
          <w:tcPr>
            <w:tcW w:type="dxa" w:w="130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right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right="6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56"/>
        </w:trPr>
        <w:tc>
          <w:tcPr>
            <w:tcW w:type="dxa" w:w="660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5"/>
              <w:ind w:right="144" w:left="151"/>
              <w:jc w:val="center"/>
              <w:rPr>
                <w:sz w:val="19"/>
              </w:rPr>
            </w:pPr>
            <w:r>
              <w:rPr>
                <w:sz w:val="19"/>
              </w:rPr>
              <w:t>138</w:t>
            </w:r>
          </w:p>
        </w:tc>
        <w:tc>
          <w:tcPr>
            <w:tcW w:type="dxa" w:w="514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ROYAL TRANSPORT d.o.o.</w:t>
            </w:r>
          </w:p>
        </w:tc>
        <w:tc>
          <w:tcPr>
            <w:tcW w:type="dxa" w:w="120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right="-15"/>
              <w:rPr>
                <w:sz w:val="19"/>
              </w:rPr>
            </w:pPr>
            <w:r>
              <w:rPr>
                <w:w w:val="90"/>
                <w:sz w:val="19"/>
              </w:rPr>
              <w:t>1.025</w:t>
            </w:r>
          </w:p>
        </w:tc>
        <w:tc>
          <w:tcPr>
            <w:tcW w:type="dxa" w:w="1085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1.025</w:t>
            </w:r>
          </w:p>
        </w:tc>
        <w:tc>
          <w:tcPr>
            <w:tcW w:type="dxa" w:w="130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right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right="6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56"/>
        </w:trPr>
        <w:tc>
          <w:tcPr>
            <w:tcW w:type="dxa" w:w="660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5"/>
              <w:ind w:right="144" w:left="151"/>
              <w:jc w:val="center"/>
              <w:rPr>
                <w:sz w:val="19"/>
              </w:rPr>
            </w:pPr>
            <w:r>
              <w:rPr>
                <w:sz w:val="19"/>
              </w:rPr>
              <w:t>139</w:t>
            </w:r>
          </w:p>
        </w:tc>
        <w:tc>
          <w:tcPr>
            <w:tcW w:type="dxa" w:w="514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HP-HRVATSKA POŠTA D.D.</w:t>
            </w:r>
          </w:p>
        </w:tc>
        <w:tc>
          <w:tcPr>
            <w:tcW w:type="dxa" w:w="120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right="-15"/>
              <w:rPr>
                <w:sz w:val="19"/>
              </w:rPr>
            </w:pPr>
            <w:r>
              <w:rPr>
                <w:w w:val="90"/>
                <w:sz w:val="19"/>
              </w:rPr>
              <w:t>1.021</w:t>
            </w:r>
          </w:p>
        </w:tc>
        <w:tc>
          <w:tcPr>
            <w:tcW w:type="dxa" w:w="1085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1.021</w:t>
            </w:r>
          </w:p>
        </w:tc>
        <w:tc>
          <w:tcPr>
            <w:tcW w:type="dxa" w:w="130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right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right="6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56"/>
        </w:trPr>
        <w:tc>
          <w:tcPr>
            <w:tcW w:type="dxa" w:w="660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5"/>
              <w:ind w:right="144" w:left="151"/>
              <w:jc w:val="center"/>
              <w:rPr>
                <w:sz w:val="19"/>
              </w:rPr>
            </w:pPr>
            <w:r>
              <w:rPr>
                <w:sz w:val="19"/>
              </w:rPr>
              <w:t>140</w:t>
            </w:r>
          </w:p>
        </w:tc>
        <w:tc>
          <w:tcPr>
            <w:tcW w:type="dxa" w:w="514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left="4"/>
              <w:jc w:val="left"/>
              <w:rPr>
                <w:sz w:val="19"/>
              </w:rPr>
            </w:pPr>
            <w:r>
              <w:rPr>
                <w:w w:val="90"/>
                <w:sz w:val="19"/>
              </w:rPr>
              <w:t>GRAFOPROJEKT</w:t>
            </w:r>
          </w:p>
        </w:tc>
        <w:tc>
          <w:tcPr>
            <w:tcW w:type="dxa" w:w="120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right="-15"/>
              <w:rPr>
                <w:sz w:val="19"/>
              </w:rPr>
            </w:pPr>
            <w:r>
              <w:rPr>
                <w:w w:val="90"/>
                <w:sz w:val="19"/>
              </w:rPr>
              <w:t>940</w:t>
            </w:r>
          </w:p>
        </w:tc>
        <w:tc>
          <w:tcPr>
            <w:tcW w:type="dxa" w:w="1085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940</w:t>
            </w:r>
          </w:p>
        </w:tc>
        <w:tc>
          <w:tcPr>
            <w:tcW w:type="dxa" w:w="130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right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right="6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56"/>
        </w:trPr>
        <w:tc>
          <w:tcPr>
            <w:tcW w:type="dxa" w:w="660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5"/>
              <w:ind w:right="144" w:left="151"/>
              <w:jc w:val="center"/>
              <w:rPr>
                <w:sz w:val="19"/>
              </w:rPr>
            </w:pPr>
            <w:r>
              <w:rPr>
                <w:sz w:val="19"/>
              </w:rPr>
              <w:t>141</w:t>
            </w:r>
          </w:p>
        </w:tc>
        <w:tc>
          <w:tcPr>
            <w:tcW w:type="dxa" w:w="514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FARMA LIPINE D.O.O.</w:t>
            </w:r>
          </w:p>
        </w:tc>
        <w:tc>
          <w:tcPr>
            <w:tcW w:type="dxa" w:w="120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right="-15"/>
              <w:rPr>
                <w:sz w:val="19"/>
              </w:rPr>
            </w:pPr>
            <w:r>
              <w:rPr>
                <w:w w:val="90"/>
                <w:sz w:val="19"/>
              </w:rPr>
              <w:t>915</w:t>
            </w:r>
          </w:p>
        </w:tc>
        <w:tc>
          <w:tcPr>
            <w:tcW w:type="dxa" w:w="1085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915</w:t>
            </w:r>
          </w:p>
        </w:tc>
        <w:tc>
          <w:tcPr>
            <w:tcW w:type="dxa" w:w="130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right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right="6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56"/>
        </w:trPr>
        <w:tc>
          <w:tcPr>
            <w:tcW w:type="dxa" w:w="660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5"/>
              <w:ind w:right="144" w:left="151"/>
              <w:jc w:val="center"/>
              <w:rPr>
                <w:sz w:val="19"/>
              </w:rPr>
            </w:pPr>
            <w:r>
              <w:rPr>
                <w:sz w:val="19"/>
              </w:rPr>
              <w:t>142</w:t>
            </w:r>
          </w:p>
        </w:tc>
        <w:tc>
          <w:tcPr>
            <w:tcW w:type="dxa" w:w="514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VARKOM d.d.</w:t>
            </w:r>
          </w:p>
        </w:tc>
        <w:tc>
          <w:tcPr>
            <w:tcW w:type="dxa" w:w="120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right="-15"/>
              <w:rPr>
                <w:sz w:val="19"/>
              </w:rPr>
            </w:pPr>
            <w:r>
              <w:rPr>
                <w:w w:val="90"/>
                <w:sz w:val="19"/>
              </w:rPr>
              <w:t>806</w:t>
            </w:r>
          </w:p>
        </w:tc>
        <w:tc>
          <w:tcPr>
            <w:tcW w:type="dxa" w:w="1085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806</w:t>
            </w:r>
          </w:p>
        </w:tc>
        <w:tc>
          <w:tcPr>
            <w:tcW w:type="dxa" w:w="130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right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right="6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56"/>
        </w:trPr>
        <w:tc>
          <w:tcPr>
            <w:tcW w:type="dxa" w:w="660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5"/>
              <w:ind w:right="144" w:left="151"/>
              <w:jc w:val="center"/>
              <w:rPr>
                <w:sz w:val="19"/>
              </w:rPr>
            </w:pPr>
            <w:r>
              <w:rPr>
                <w:sz w:val="19"/>
              </w:rPr>
              <w:t>143</w:t>
            </w:r>
          </w:p>
        </w:tc>
        <w:tc>
          <w:tcPr>
            <w:tcW w:type="dxa" w:w="514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SERVIS PLUS vl. MIŠKO ZRNIĆ</w:t>
            </w:r>
          </w:p>
        </w:tc>
        <w:tc>
          <w:tcPr>
            <w:tcW w:type="dxa" w:w="120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right="-15"/>
              <w:rPr>
                <w:sz w:val="19"/>
              </w:rPr>
            </w:pPr>
            <w:r>
              <w:rPr>
                <w:w w:val="90"/>
                <w:sz w:val="19"/>
              </w:rPr>
              <w:t>775</w:t>
            </w:r>
          </w:p>
        </w:tc>
        <w:tc>
          <w:tcPr>
            <w:tcW w:type="dxa" w:w="1085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775</w:t>
            </w:r>
          </w:p>
        </w:tc>
        <w:tc>
          <w:tcPr>
            <w:tcW w:type="dxa" w:w="130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right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right="6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56"/>
        </w:trPr>
        <w:tc>
          <w:tcPr>
            <w:tcW w:type="dxa" w:w="660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5"/>
              <w:ind w:right="144" w:left="151"/>
              <w:jc w:val="center"/>
              <w:rPr>
                <w:sz w:val="19"/>
              </w:rPr>
            </w:pPr>
            <w:r>
              <w:rPr>
                <w:sz w:val="19"/>
              </w:rPr>
              <w:t>144</w:t>
            </w:r>
          </w:p>
        </w:tc>
        <w:tc>
          <w:tcPr>
            <w:tcW w:type="dxa" w:w="514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VODOMETAL d.o.o.</w:t>
            </w:r>
          </w:p>
        </w:tc>
        <w:tc>
          <w:tcPr>
            <w:tcW w:type="dxa" w:w="120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right="-15"/>
              <w:rPr>
                <w:sz w:val="19"/>
              </w:rPr>
            </w:pPr>
            <w:r>
              <w:rPr>
                <w:w w:val="90"/>
                <w:sz w:val="19"/>
              </w:rPr>
              <w:t>751</w:t>
            </w:r>
          </w:p>
        </w:tc>
        <w:tc>
          <w:tcPr>
            <w:tcW w:type="dxa" w:w="1085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751</w:t>
            </w:r>
          </w:p>
        </w:tc>
        <w:tc>
          <w:tcPr>
            <w:tcW w:type="dxa" w:w="130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right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right="6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57"/>
        </w:trPr>
        <w:tc>
          <w:tcPr>
            <w:tcW w:type="dxa" w:w="660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5"/>
              <w:ind w:right="144" w:left="151"/>
              <w:jc w:val="center"/>
              <w:rPr>
                <w:sz w:val="19"/>
              </w:rPr>
            </w:pPr>
            <w:r>
              <w:rPr>
                <w:sz w:val="19"/>
              </w:rPr>
              <w:t>145</w:t>
            </w:r>
          </w:p>
        </w:tc>
        <w:tc>
          <w:tcPr>
            <w:tcW w:type="dxa" w:w="514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3 L d.o.o.</w:t>
            </w:r>
          </w:p>
        </w:tc>
        <w:tc>
          <w:tcPr>
            <w:tcW w:type="dxa" w:w="120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right="-15"/>
              <w:rPr>
                <w:sz w:val="19"/>
              </w:rPr>
            </w:pPr>
            <w:r>
              <w:rPr>
                <w:w w:val="90"/>
                <w:sz w:val="19"/>
              </w:rPr>
              <w:t>735</w:t>
            </w:r>
          </w:p>
        </w:tc>
        <w:tc>
          <w:tcPr>
            <w:tcW w:type="dxa" w:w="1085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735</w:t>
            </w:r>
          </w:p>
        </w:tc>
        <w:tc>
          <w:tcPr>
            <w:tcW w:type="dxa" w:w="130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right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right="6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56"/>
        </w:trPr>
        <w:tc>
          <w:tcPr>
            <w:tcW w:type="dxa" w:w="660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6"/>
              <w:ind w:right="144" w:left="151"/>
              <w:jc w:val="center"/>
              <w:rPr>
                <w:sz w:val="19"/>
              </w:rPr>
            </w:pPr>
            <w:r>
              <w:rPr>
                <w:sz w:val="19"/>
              </w:rPr>
              <w:t>146</w:t>
            </w:r>
          </w:p>
        </w:tc>
        <w:tc>
          <w:tcPr>
            <w:tcW w:type="dxa" w:w="514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ŽITAR d.o.o.</w:t>
            </w:r>
          </w:p>
        </w:tc>
        <w:tc>
          <w:tcPr>
            <w:tcW w:type="dxa" w:w="120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ind w:right="-15"/>
              <w:rPr>
                <w:sz w:val="19"/>
              </w:rPr>
            </w:pPr>
            <w:r>
              <w:rPr>
                <w:w w:val="90"/>
                <w:sz w:val="19"/>
              </w:rPr>
              <w:t>699</w:t>
            </w:r>
          </w:p>
        </w:tc>
        <w:tc>
          <w:tcPr>
            <w:tcW w:type="dxa" w:w="1085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699</w:t>
            </w:r>
          </w:p>
        </w:tc>
        <w:tc>
          <w:tcPr>
            <w:tcW w:type="dxa" w:w="130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ind w:right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ind w:right="6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56"/>
        </w:trPr>
        <w:tc>
          <w:tcPr>
            <w:tcW w:type="dxa" w:w="660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6"/>
              <w:ind w:right="144" w:left="151"/>
              <w:jc w:val="center"/>
              <w:rPr>
                <w:sz w:val="19"/>
              </w:rPr>
            </w:pPr>
            <w:r>
              <w:rPr>
                <w:sz w:val="19"/>
              </w:rPr>
              <w:t>147</w:t>
            </w:r>
          </w:p>
        </w:tc>
        <w:tc>
          <w:tcPr>
            <w:tcW w:type="dxa" w:w="514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ECO CHEM d.o.o</w:t>
            </w:r>
          </w:p>
        </w:tc>
        <w:tc>
          <w:tcPr>
            <w:tcW w:type="dxa" w:w="120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ind w:right="-15"/>
              <w:rPr>
                <w:sz w:val="19"/>
              </w:rPr>
            </w:pPr>
            <w:r>
              <w:rPr>
                <w:w w:val="90"/>
                <w:sz w:val="19"/>
              </w:rPr>
              <w:t>615</w:t>
            </w:r>
          </w:p>
        </w:tc>
        <w:tc>
          <w:tcPr>
            <w:tcW w:type="dxa" w:w="1085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615</w:t>
            </w:r>
          </w:p>
        </w:tc>
        <w:tc>
          <w:tcPr>
            <w:tcW w:type="dxa" w:w="130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ind w:right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ind w:right="6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56"/>
        </w:trPr>
        <w:tc>
          <w:tcPr>
            <w:tcW w:type="dxa" w:w="660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6"/>
              <w:ind w:right="144" w:left="151"/>
              <w:jc w:val="center"/>
              <w:rPr>
                <w:sz w:val="19"/>
              </w:rPr>
            </w:pPr>
            <w:r>
              <w:rPr>
                <w:sz w:val="19"/>
              </w:rPr>
              <w:t>148</w:t>
            </w:r>
          </w:p>
        </w:tc>
        <w:tc>
          <w:tcPr>
            <w:tcW w:type="dxa" w:w="514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PINTA -obrt za usluge</w:t>
            </w:r>
          </w:p>
        </w:tc>
        <w:tc>
          <w:tcPr>
            <w:tcW w:type="dxa" w:w="120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ind w:right="-15"/>
              <w:rPr>
                <w:sz w:val="19"/>
              </w:rPr>
            </w:pPr>
            <w:r>
              <w:rPr>
                <w:w w:val="90"/>
                <w:sz w:val="19"/>
              </w:rPr>
              <w:t>600</w:t>
            </w:r>
          </w:p>
        </w:tc>
        <w:tc>
          <w:tcPr>
            <w:tcW w:type="dxa" w:w="1085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600</w:t>
            </w:r>
          </w:p>
        </w:tc>
        <w:tc>
          <w:tcPr>
            <w:tcW w:type="dxa" w:w="130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ind w:right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ind w:right="6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56"/>
        </w:trPr>
        <w:tc>
          <w:tcPr>
            <w:tcW w:type="dxa" w:w="660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6"/>
              <w:ind w:right="144" w:left="151"/>
              <w:jc w:val="center"/>
              <w:rPr>
                <w:sz w:val="19"/>
              </w:rPr>
            </w:pPr>
            <w:r>
              <w:rPr>
                <w:sz w:val="19"/>
              </w:rPr>
              <w:t>149</w:t>
            </w:r>
          </w:p>
        </w:tc>
        <w:tc>
          <w:tcPr>
            <w:tcW w:type="dxa" w:w="514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PHOENIX d.o.o.</w:t>
            </w:r>
          </w:p>
        </w:tc>
        <w:tc>
          <w:tcPr>
            <w:tcW w:type="dxa" w:w="120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ind w:right="-15"/>
              <w:rPr>
                <w:sz w:val="19"/>
              </w:rPr>
            </w:pPr>
            <w:r>
              <w:rPr>
                <w:w w:val="90"/>
                <w:sz w:val="19"/>
              </w:rPr>
              <w:t>581</w:t>
            </w:r>
          </w:p>
        </w:tc>
        <w:tc>
          <w:tcPr>
            <w:tcW w:type="dxa" w:w="1085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581</w:t>
            </w:r>
          </w:p>
        </w:tc>
        <w:tc>
          <w:tcPr>
            <w:tcW w:type="dxa" w:w="130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ind w:right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ind w:right="6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56"/>
        </w:trPr>
        <w:tc>
          <w:tcPr>
            <w:tcW w:type="dxa" w:w="660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6"/>
              <w:ind w:right="144" w:left="151"/>
              <w:jc w:val="center"/>
              <w:rPr>
                <w:sz w:val="19"/>
              </w:rPr>
            </w:pPr>
            <w:r>
              <w:rPr>
                <w:sz w:val="19"/>
              </w:rPr>
              <w:t>150</w:t>
            </w:r>
          </w:p>
        </w:tc>
        <w:tc>
          <w:tcPr>
            <w:tcW w:type="dxa" w:w="514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PBZ d.d. Podružnica Osijek</w:t>
            </w:r>
          </w:p>
        </w:tc>
        <w:tc>
          <w:tcPr>
            <w:tcW w:type="dxa" w:w="120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ind w:right="-15"/>
              <w:rPr>
                <w:sz w:val="19"/>
              </w:rPr>
            </w:pPr>
            <w:r>
              <w:rPr>
                <w:w w:val="90"/>
                <w:sz w:val="19"/>
              </w:rPr>
              <w:t>581</w:t>
            </w:r>
          </w:p>
        </w:tc>
        <w:tc>
          <w:tcPr>
            <w:tcW w:type="dxa" w:w="1085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581</w:t>
            </w:r>
          </w:p>
        </w:tc>
        <w:tc>
          <w:tcPr>
            <w:tcW w:type="dxa" w:w="130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ind w:right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ind w:right="6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56"/>
        </w:trPr>
        <w:tc>
          <w:tcPr>
            <w:tcW w:type="dxa" w:w="660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6"/>
              <w:ind w:right="144" w:left="151"/>
              <w:jc w:val="center"/>
              <w:rPr>
                <w:sz w:val="19"/>
              </w:rPr>
            </w:pPr>
            <w:r>
              <w:rPr>
                <w:sz w:val="19"/>
              </w:rPr>
              <w:t>151</w:t>
            </w:r>
          </w:p>
        </w:tc>
        <w:tc>
          <w:tcPr>
            <w:tcW w:type="dxa" w:w="514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JAVNI BILJEŽNIK - BAKRAČ NIKOLA</w:t>
            </w:r>
          </w:p>
        </w:tc>
        <w:tc>
          <w:tcPr>
            <w:tcW w:type="dxa" w:w="120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ind w:right="-15"/>
              <w:rPr>
                <w:sz w:val="19"/>
              </w:rPr>
            </w:pPr>
            <w:r>
              <w:rPr>
                <w:w w:val="90"/>
                <w:sz w:val="19"/>
              </w:rPr>
              <w:t>538</w:t>
            </w:r>
          </w:p>
        </w:tc>
        <w:tc>
          <w:tcPr>
            <w:tcW w:type="dxa" w:w="1085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538</w:t>
            </w:r>
          </w:p>
        </w:tc>
        <w:tc>
          <w:tcPr>
            <w:tcW w:type="dxa" w:w="130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ind w:right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ind w:right="6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56"/>
        </w:trPr>
        <w:tc>
          <w:tcPr>
            <w:tcW w:type="dxa" w:w="660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6"/>
              <w:ind w:right="144" w:left="151"/>
              <w:jc w:val="center"/>
              <w:rPr>
                <w:sz w:val="19"/>
              </w:rPr>
            </w:pPr>
            <w:r>
              <w:rPr>
                <w:sz w:val="19"/>
              </w:rPr>
              <w:t>152</w:t>
            </w:r>
          </w:p>
        </w:tc>
        <w:tc>
          <w:tcPr>
            <w:tcW w:type="dxa" w:w="514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GUMIX ELASTOR d.o.o.</w:t>
            </w:r>
          </w:p>
        </w:tc>
        <w:tc>
          <w:tcPr>
            <w:tcW w:type="dxa" w:w="120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ind w:right="-15"/>
              <w:rPr>
                <w:sz w:val="19"/>
              </w:rPr>
            </w:pPr>
            <w:r>
              <w:rPr>
                <w:w w:val="90"/>
                <w:sz w:val="19"/>
              </w:rPr>
              <w:t>490</w:t>
            </w:r>
          </w:p>
        </w:tc>
        <w:tc>
          <w:tcPr>
            <w:tcW w:type="dxa" w:w="1085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490</w:t>
            </w:r>
          </w:p>
        </w:tc>
        <w:tc>
          <w:tcPr>
            <w:tcW w:type="dxa" w:w="130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ind w:right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ind w:right="6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56"/>
        </w:trPr>
        <w:tc>
          <w:tcPr>
            <w:tcW w:type="dxa" w:w="660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6"/>
              <w:ind w:right="144" w:left="151"/>
              <w:jc w:val="center"/>
              <w:rPr>
                <w:sz w:val="19"/>
              </w:rPr>
            </w:pPr>
            <w:r>
              <w:rPr>
                <w:sz w:val="19"/>
              </w:rPr>
              <w:t>153</w:t>
            </w:r>
          </w:p>
        </w:tc>
        <w:tc>
          <w:tcPr>
            <w:tcW w:type="dxa" w:w="514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VIDEO ALFA - foto studio</w:t>
            </w:r>
          </w:p>
        </w:tc>
        <w:tc>
          <w:tcPr>
            <w:tcW w:type="dxa" w:w="120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ind w:right="-15"/>
              <w:rPr>
                <w:sz w:val="19"/>
              </w:rPr>
            </w:pPr>
            <w:r>
              <w:rPr>
                <w:w w:val="90"/>
                <w:sz w:val="19"/>
              </w:rPr>
              <w:t>420</w:t>
            </w:r>
          </w:p>
        </w:tc>
        <w:tc>
          <w:tcPr>
            <w:tcW w:type="dxa" w:w="1085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420</w:t>
            </w:r>
          </w:p>
        </w:tc>
        <w:tc>
          <w:tcPr>
            <w:tcW w:type="dxa" w:w="130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ind w:right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ind w:right="6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56"/>
        </w:trPr>
        <w:tc>
          <w:tcPr>
            <w:tcW w:type="dxa" w:w="660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6"/>
              <w:ind w:right="144" w:left="151"/>
              <w:jc w:val="center"/>
              <w:rPr>
                <w:sz w:val="19"/>
              </w:rPr>
            </w:pPr>
            <w:r>
              <w:rPr>
                <w:sz w:val="19"/>
              </w:rPr>
              <w:t>154</w:t>
            </w:r>
          </w:p>
        </w:tc>
        <w:tc>
          <w:tcPr>
            <w:tcW w:type="dxa" w:w="514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OSOJE-TRANS d.o.o.</w:t>
            </w:r>
          </w:p>
        </w:tc>
        <w:tc>
          <w:tcPr>
            <w:tcW w:type="dxa" w:w="120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ind w:right="-15"/>
              <w:rPr>
                <w:sz w:val="19"/>
              </w:rPr>
            </w:pPr>
            <w:r>
              <w:rPr>
                <w:w w:val="90"/>
                <w:sz w:val="19"/>
              </w:rPr>
              <w:t>400</w:t>
            </w:r>
          </w:p>
        </w:tc>
        <w:tc>
          <w:tcPr>
            <w:tcW w:type="dxa" w:w="1085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400</w:t>
            </w:r>
          </w:p>
        </w:tc>
        <w:tc>
          <w:tcPr>
            <w:tcW w:type="dxa" w:w="130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ind w:right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ind w:right="6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56"/>
        </w:trPr>
        <w:tc>
          <w:tcPr>
            <w:tcW w:type="dxa" w:w="660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6"/>
              <w:ind w:right="144" w:left="151"/>
              <w:jc w:val="center"/>
              <w:rPr>
                <w:sz w:val="19"/>
              </w:rPr>
            </w:pPr>
            <w:r>
              <w:rPr>
                <w:sz w:val="19"/>
              </w:rPr>
              <w:t>155</w:t>
            </w:r>
          </w:p>
        </w:tc>
        <w:tc>
          <w:tcPr>
            <w:tcW w:type="dxa" w:w="514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ZAV.ZA JAV.ZDRAV.OSJ.-BARANJ.ŽUPAN.</w:t>
            </w:r>
          </w:p>
        </w:tc>
        <w:tc>
          <w:tcPr>
            <w:tcW w:type="dxa" w:w="120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ind w:right="-15"/>
              <w:rPr>
                <w:sz w:val="19"/>
              </w:rPr>
            </w:pPr>
            <w:r>
              <w:rPr>
                <w:w w:val="90"/>
                <w:sz w:val="19"/>
              </w:rPr>
              <w:t>293</w:t>
            </w:r>
          </w:p>
        </w:tc>
        <w:tc>
          <w:tcPr>
            <w:tcW w:type="dxa" w:w="1085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293</w:t>
            </w:r>
          </w:p>
        </w:tc>
        <w:tc>
          <w:tcPr>
            <w:tcW w:type="dxa" w:w="130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ind w:right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ind w:right="6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56"/>
        </w:trPr>
        <w:tc>
          <w:tcPr>
            <w:tcW w:type="dxa" w:w="660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6"/>
              <w:ind w:right="144" w:left="151"/>
              <w:jc w:val="center"/>
              <w:rPr>
                <w:sz w:val="19"/>
              </w:rPr>
            </w:pPr>
            <w:r>
              <w:rPr>
                <w:sz w:val="19"/>
              </w:rPr>
              <w:t>156</w:t>
            </w:r>
          </w:p>
        </w:tc>
        <w:tc>
          <w:tcPr>
            <w:tcW w:type="dxa" w:w="514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KOMUNALAC -grad.kom.poduzeće</w:t>
            </w:r>
          </w:p>
        </w:tc>
        <w:tc>
          <w:tcPr>
            <w:tcW w:type="dxa" w:w="120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ind w:right="-15"/>
              <w:rPr>
                <w:sz w:val="19"/>
              </w:rPr>
            </w:pPr>
            <w:r>
              <w:rPr>
                <w:w w:val="90"/>
                <w:sz w:val="19"/>
              </w:rPr>
              <w:t>274</w:t>
            </w:r>
          </w:p>
        </w:tc>
        <w:tc>
          <w:tcPr>
            <w:tcW w:type="dxa" w:w="1085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274</w:t>
            </w:r>
          </w:p>
        </w:tc>
        <w:tc>
          <w:tcPr>
            <w:tcW w:type="dxa" w:w="130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ind w:right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ind w:right="6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56"/>
        </w:trPr>
        <w:tc>
          <w:tcPr>
            <w:tcW w:type="dxa" w:w="660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6"/>
              <w:ind w:right="144" w:left="151"/>
              <w:jc w:val="center"/>
              <w:rPr>
                <w:sz w:val="19"/>
              </w:rPr>
            </w:pPr>
            <w:r>
              <w:rPr>
                <w:sz w:val="19"/>
              </w:rPr>
              <w:t>157</w:t>
            </w:r>
          </w:p>
        </w:tc>
        <w:tc>
          <w:tcPr>
            <w:tcW w:type="dxa" w:w="514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MIHOLJAČKI VODOVOD d.o.o.</w:t>
            </w:r>
          </w:p>
        </w:tc>
        <w:tc>
          <w:tcPr>
            <w:tcW w:type="dxa" w:w="120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ind w:right="-15"/>
              <w:rPr>
                <w:sz w:val="19"/>
              </w:rPr>
            </w:pPr>
            <w:r>
              <w:rPr>
                <w:w w:val="90"/>
                <w:sz w:val="19"/>
              </w:rPr>
              <w:t>270</w:t>
            </w:r>
          </w:p>
        </w:tc>
        <w:tc>
          <w:tcPr>
            <w:tcW w:type="dxa" w:w="1085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270</w:t>
            </w:r>
          </w:p>
        </w:tc>
        <w:tc>
          <w:tcPr>
            <w:tcW w:type="dxa" w:w="130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ind w:right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ind w:right="6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56"/>
        </w:trPr>
        <w:tc>
          <w:tcPr>
            <w:tcW w:type="dxa" w:w="660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6"/>
              <w:ind w:right="144" w:left="151"/>
              <w:jc w:val="center"/>
              <w:rPr>
                <w:sz w:val="19"/>
              </w:rPr>
            </w:pPr>
            <w:r>
              <w:rPr>
                <w:sz w:val="19"/>
              </w:rPr>
              <w:t>158</w:t>
            </w:r>
          </w:p>
        </w:tc>
        <w:tc>
          <w:tcPr>
            <w:tcW w:type="dxa" w:w="514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HARAMUSTEK d.o.o.</w:t>
            </w:r>
          </w:p>
        </w:tc>
        <w:tc>
          <w:tcPr>
            <w:tcW w:type="dxa" w:w="120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ind w:right="-15"/>
              <w:rPr>
                <w:sz w:val="19"/>
              </w:rPr>
            </w:pPr>
            <w:r>
              <w:rPr>
                <w:w w:val="90"/>
                <w:sz w:val="19"/>
              </w:rPr>
              <w:t>269</w:t>
            </w:r>
          </w:p>
        </w:tc>
        <w:tc>
          <w:tcPr>
            <w:tcW w:type="dxa" w:w="1085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269</w:t>
            </w:r>
          </w:p>
        </w:tc>
        <w:tc>
          <w:tcPr>
            <w:tcW w:type="dxa" w:w="130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ind w:right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ind w:right="6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56"/>
        </w:trPr>
        <w:tc>
          <w:tcPr>
            <w:tcW w:type="dxa" w:w="660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6"/>
              <w:ind w:right="144" w:left="151"/>
              <w:jc w:val="center"/>
              <w:rPr>
                <w:sz w:val="19"/>
              </w:rPr>
            </w:pPr>
            <w:r>
              <w:rPr>
                <w:sz w:val="19"/>
              </w:rPr>
              <w:t>159</w:t>
            </w:r>
          </w:p>
        </w:tc>
        <w:tc>
          <w:tcPr>
            <w:tcW w:type="dxa" w:w="514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HRVATSKI VETERINARSKI INSTITUT</w:t>
            </w:r>
          </w:p>
        </w:tc>
        <w:tc>
          <w:tcPr>
            <w:tcW w:type="dxa" w:w="120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ind w:right="-15"/>
              <w:rPr>
                <w:sz w:val="19"/>
              </w:rPr>
            </w:pPr>
            <w:r>
              <w:rPr>
                <w:w w:val="90"/>
                <w:sz w:val="19"/>
              </w:rPr>
              <w:t>263</w:t>
            </w:r>
          </w:p>
        </w:tc>
        <w:tc>
          <w:tcPr>
            <w:tcW w:type="dxa" w:w="1085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263</w:t>
            </w:r>
          </w:p>
        </w:tc>
        <w:tc>
          <w:tcPr>
            <w:tcW w:type="dxa" w:w="130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ind w:right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ind w:right="6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57"/>
        </w:trPr>
        <w:tc>
          <w:tcPr>
            <w:tcW w:type="dxa" w:w="660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6"/>
              <w:ind w:right="144" w:left="151"/>
              <w:jc w:val="center"/>
              <w:rPr>
                <w:sz w:val="19"/>
              </w:rPr>
            </w:pPr>
            <w:r>
              <w:rPr>
                <w:sz w:val="19"/>
              </w:rPr>
              <w:t>160</w:t>
            </w:r>
          </w:p>
        </w:tc>
        <w:tc>
          <w:tcPr>
            <w:tcW w:type="dxa" w:w="514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2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GREPO D.O.O.</w:t>
            </w:r>
          </w:p>
        </w:tc>
        <w:tc>
          <w:tcPr>
            <w:tcW w:type="dxa" w:w="120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2"/>
              <w:ind w:right="-15"/>
              <w:rPr>
                <w:sz w:val="19"/>
              </w:rPr>
            </w:pPr>
            <w:r>
              <w:rPr>
                <w:w w:val="90"/>
                <w:sz w:val="19"/>
              </w:rPr>
              <w:t>256</w:t>
            </w:r>
          </w:p>
        </w:tc>
        <w:tc>
          <w:tcPr>
            <w:tcW w:type="dxa" w:w="1085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2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256</w:t>
            </w:r>
          </w:p>
        </w:tc>
        <w:tc>
          <w:tcPr>
            <w:tcW w:type="dxa" w:w="130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2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2"/>
              <w:ind w:right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before="2"/>
              <w:ind w:right="6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56"/>
        </w:trPr>
        <w:tc>
          <w:tcPr>
            <w:tcW w:type="dxa" w:w="660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5"/>
              <w:ind w:right="144" w:left="151"/>
              <w:jc w:val="center"/>
              <w:rPr>
                <w:sz w:val="19"/>
              </w:rPr>
            </w:pPr>
            <w:r>
              <w:rPr>
                <w:sz w:val="19"/>
              </w:rPr>
              <w:t>161</w:t>
            </w:r>
          </w:p>
        </w:tc>
        <w:tc>
          <w:tcPr>
            <w:tcW w:type="dxa" w:w="514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NAŠIČKI VODOVOD d.o.o.</w:t>
            </w:r>
          </w:p>
        </w:tc>
        <w:tc>
          <w:tcPr>
            <w:tcW w:type="dxa" w:w="120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right="-15"/>
              <w:rPr>
                <w:sz w:val="19"/>
              </w:rPr>
            </w:pPr>
            <w:r>
              <w:rPr>
                <w:w w:val="90"/>
                <w:sz w:val="19"/>
              </w:rPr>
              <w:t>245</w:t>
            </w:r>
          </w:p>
        </w:tc>
        <w:tc>
          <w:tcPr>
            <w:tcW w:type="dxa" w:w="1085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245</w:t>
            </w:r>
          </w:p>
        </w:tc>
        <w:tc>
          <w:tcPr>
            <w:tcW w:type="dxa" w:w="130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right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right="6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56"/>
        </w:trPr>
        <w:tc>
          <w:tcPr>
            <w:tcW w:type="dxa" w:w="660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5"/>
              <w:ind w:right="144" w:left="151"/>
              <w:jc w:val="center"/>
              <w:rPr>
                <w:sz w:val="19"/>
              </w:rPr>
            </w:pPr>
            <w:r>
              <w:rPr>
                <w:sz w:val="19"/>
              </w:rPr>
              <w:t>162</w:t>
            </w:r>
          </w:p>
        </w:tc>
        <w:tc>
          <w:tcPr>
            <w:tcW w:type="dxa" w:w="514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MERCAREON GmbH</w:t>
            </w:r>
          </w:p>
        </w:tc>
        <w:tc>
          <w:tcPr>
            <w:tcW w:type="dxa" w:w="120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right="-15"/>
              <w:rPr>
                <w:sz w:val="19"/>
              </w:rPr>
            </w:pPr>
            <w:r>
              <w:rPr>
                <w:w w:val="90"/>
                <w:sz w:val="19"/>
              </w:rPr>
              <w:t>241</w:t>
            </w:r>
          </w:p>
        </w:tc>
        <w:tc>
          <w:tcPr>
            <w:tcW w:type="dxa" w:w="1085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241</w:t>
            </w:r>
          </w:p>
        </w:tc>
        <w:tc>
          <w:tcPr>
            <w:tcW w:type="dxa" w:w="130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right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right="6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56"/>
        </w:trPr>
        <w:tc>
          <w:tcPr>
            <w:tcW w:type="dxa" w:w="660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5"/>
              <w:ind w:right="144" w:left="151"/>
              <w:jc w:val="center"/>
              <w:rPr>
                <w:sz w:val="19"/>
              </w:rPr>
            </w:pPr>
            <w:r>
              <w:rPr>
                <w:sz w:val="19"/>
              </w:rPr>
              <w:t>163</w:t>
            </w:r>
          </w:p>
        </w:tc>
        <w:tc>
          <w:tcPr>
            <w:tcW w:type="dxa" w:w="514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left="4"/>
              <w:jc w:val="left"/>
              <w:rPr>
                <w:sz w:val="19"/>
              </w:rPr>
            </w:pPr>
            <w:r>
              <w:rPr>
                <w:w w:val="95"/>
                <w:sz w:val="19"/>
              </w:rPr>
              <w:t>UNIVERZAL PLUS d.o.o.</w:t>
            </w:r>
          </w:p>
        </w:tc>
        <w:tc>
          <w:tcPr>
            <w:tcW w:type="dxa" w:w="120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right="-15"/>
              <w:rPr>
                <w:sz w:val="19"/>
              </w:rPr>
            </w:pPr>
            <w:r>
              <w:rPr>
                <w:w w:val="90"/>
                <w:sz w:val="19"/>
              </w:rPr>
              <w:t>230</w:t>
            </w:r>
          </w:p>
        </w:tc>
        <w:tc>
          <w:tcPr>
            <w:tcW w:type="dxa" w:w="1085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230</w:t>
            </w:r>
          </w:p>
        </w:tc>
        <w:tc>
          <w:tcPr>
            <w:tcW w:type="dxa" w:w="130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right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before="1"/>
              <w:ind w:right="6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  <w:tr w:rsidR="006524D3">
        <w:trPr>
          <w:trHeight w:val="232"/>
        </w:trPr>
        <w:tc>
          <w:tcPr>
            <w:tcW w:type="dxa" w:w="660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2"/>
              <w:ind w:right="144" w:left="151"/>
              <w:jc w:val="center"/>
              <w:rPr>
                <w:sz w:val="19"/>
              </w:rPr>
            </w:pPr>
            <w:r>
              <w:rPr>
                <w:sz w:val="19"/>
              </w:rPr>
              <w:t>164</w:t>
            </w:r>
          </w:p>
        </w:tc>
        <w:tc>
          <w:tcPr>
            <w:tcW w:type="dxa" w:w="5146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1" w:before="1"/>
              <w:ind w:left="4"/>
              <w:jc w:val="left"/>
              <w:rPr>
                <w:sz w:val="19"/>
              </w:rPr>
            </w:pPr>
            <w:r>
              <w:rPr>
                <w:sz w:val="19"/>
              </w:rPr>
              <w:t>Pekarski obrt MIK-PEK</w:t>
            </w:r>
          </w:p>
        </w:tc>
        <w:tc>
          <w:tcPr>
            <w:tcW w:type="dxa" w:w="1200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1" w:before="1"/>
              <w:ind w:right="-15"/>
              <w:rPr>
                <w:sz w:val="19"/>
              </w:rPr>
            </w:pPr>
            <w:r>
              <w:rPr>
                <w:w w:val="90"/>
                <w:sz w:val="19"/>
              </w:rPr>
              <w:t>230</w:t>
            </w:r>
          </w:p>
        </w:tc>
        <w:tc>
          <w:tcPr>
            <w:tcW w:type="dxa" w:w="1085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1" w:before="1"/>
              <w:ind w:right="2"/>
              <w:rPr>
                <w:sz w:val="19"/>
              </w:rPr>
            </w:pPr>
            <w:r>
              <w:rPr>
                <w:w w:val="90"/>
                <w:sz w:val="19"/>
              </w:rPr>
              <w:t>230</w:t>
            </w:r>
          </w:p>
        </w:tc>
        <w:tc>
          <w:tcPr>
            <w:tcW w:type="dxa" w:w="1308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1" w:before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1" w:before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2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1" w:before="1"/>
              <w:ind w:right="1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  <w:tc>
          <w:tcPr>
            <w:tcW w:type="dxa" w:w="108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lineRule="exact" w:line="211" w:before="1"/>
              <w:ind w:right="6"/>
              <w:rPr>
                <w:sz w:val="19"/>
              </w:rPr>
            </w:pPr>
            <w:r>
              <w:rPr>
                <w:w w:val="93"/>
                <w:sz w:val="19"/>
              </w:rPr>
              <w:t>0</w:t>
            </w:r>
          </w:p>
        </w:tc>
      </w:tr>
    </w:tbl>
    <w:p w:rsidRDefault="006524D3" w:rsidR="006524D3">
      <w:pPr>
        <w:spacing w:lineRule="exact" w:line="211"/>
        <w:rPr>
          <w:sz w:val="19"/>
        </w:rPr>
        <w:sectPr w:rsidR="006524D3">
          <w:pgSz w:orient="landscape" w:h="11900" w:w="16840"/>
          <w:pgMar w:gutter="0" w:footer="1084" w:header="0" w:left="400" w:bottom="1360" w:right="220" w:top="660"/>
          <w:cols w:space="720"/>
        </w:sectPr>
      </w:pPr>
    </w:p>
    <w:p w:rsidRDefault="009F22AE" w:rsidR="006524D3">
      <w:pPr>
        <w:spacing w:lineRule="auto" w:line="256" w:before="72"/>
        <w:ind w:right="12279" w:left="444"/>
        <w:rPr>
          <w:b/>
          <w:sz w:val="28"/>
        </w:rPr>
      </w:pPr>
      <w:r>
        <w:rPr>
          <w:b/>
          <w:sz w:val="28"/>
        </w:rPr>
        <w:lastRenderedPageBreak/>
        <w:t>Dodatak 2 - grupa II. Banke</w:t>
      </w:r>
    </w:p>
    <w:p w:rsidRDefault="006524D3" w:rsidR="006524D3">
      <w:pPr>
        <w:pStyle w:val="Tijeloteksta"/>
        <w:rPr>
          <w:b/>
          <w:sz w:val="20"/>
        </w:rPr>
      </w:pPr>
    </w:p>
    <w:p w:rsidRDefault="006524D3" w:rsidR="006524D3">
      <w:pPr>
        <w:pStyle w:val="Tijeloteksta"/>
        <w:rPr>
          <w:b/>
          <w:sz w:val="20"/>
        </w:rPr>
      </w:pPr>
    </w:p>
    <w:p w:rsidRDefault="006524D3" w:rsidR="006524D3">
      <w:pPr>
        <w:pStyle w:val="Tijeloteksta"/>
        <w:spacing w:before="10"/>
        <w:rPr>
          <w:b/>
        </w:rPr>
      </w:pPr>
    </w:p>
    <w:tbl>
      <w:tblPr>
        <w:tblStyle w:val="TableNormal"/>
        <w:tblW w:type="auto" w:w="0"/>
        <w:tblInd w:type="dxa" w:w="456"/>
        <w:tblLayout w:type="fixed"/>
        <w:tblLook w:val="01E0" w:noVBand="0" w:noHBand="0" w:lastColumn="1" w:firstColumn="1" w:lastRow="1" w:firstRow="1"/>
      </w:tblPr>
      <w:tblGrid>
        <w:gridCol w:w="4867"/>
        <w:gridCol w:w="1819"/>
        <w:gridCol w:w="1709"/>
        <w:gridCol w:w="2424"/>
      </w:tblGrid>
      <w:tr w:rsidR="006524D3">
        <w:trPr>
          <w:trHeight w:val="638"/>
        </w:trPr>
        <w:tc>
          <w:tcPr>
            <w:tcW w:type="dxa" w:w="4867"/>
            <w:tcBorders>
              <w:right w:space="0" w:sz="6" w:color="000000" w:val="dashed"/>
            </w:tcBorders>
            <w:shd w:fill="FF0000" w:color="auto" w:val="clear"/>
          </w:tcPr>
          <w:p w:rsidRDefault="009F22AE" w:rsidR="006524D3">
            <w:pPr>
              <w:pStyle w:val="TableParagraph"/>
              <w:spacing w:before="192"/>
              <w:ind w:right="1869" w:left="1876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Naziv</w:t>
            </w:r>
          </w:p>
        </w:tc>
        <w:tc>
          <w:tcPr>
            <w:tcW w:type="dxa" w:w="1819"/>
            <w:tcBorders>
              <w:left w:space="0" w:sz="6" w:color="000000" w:val="dashed"/>
              <w:right w:space="0" w:sz="6" w:color="000000" w:val="dashed"/>
            </w:tcBorders>
            <w:shd w:fill="FF0000" w:color="auto" w:val="clear"/>
          </w:tcPr>
          <w:p w:rsidRDefault="009F22AE" w:rsidR="006524D3">
            <w:pPr>
              <w:pStyle w:val="TableParagraph"/>
              <w:spacing w:before="192"/>
              <w:ind w:left="568"/>
              <w:jc w:val="left"/>
              <w:rPr>
                <w:b/>
                <w:sz w:val="23"/>
              </w:rPr>
            </w:pPr>
            <w:r>
              <w:rPr>
                <w:b/>
                <w:w w:val="90"/>
                <w:sz w:val="23"/>
              </w:rPr>
              <w:t>SALDO</w:t>
            </w:r>
          </w:p>
        </w:tc>
        <w:tc>
          <w:tcPr>
            <w:tcW w:type="dxa" w:w="1709"/>
            <w:tcBorders>
              <w:left w:space="0" w:sz="6" w:color="000000" w:val="dashed"/>
              <w:right w:space="0" w:sz="6" w:color="000000" w:val="dashed"/>
            </w:tcBorders>
            <w:shd w:fill="FF0000" w:color="auto" w:val="clear"/>
          </w:tcPr>
          <w:p w:rsidRDefault="009F22AE" w:rsidR="006524D3">
            <w:pPr>
              <w:pStyle w:val="TableParagraph"/>
              <w:spacing w:before="192"/>
              <w:ind w:left="350"/>
              <w:jc w:val="left"/>
              <w:rPr>
                <w:b/>
                <w:sz w:val="23"/>
              </w:rPr>
            </w:pPr>
            <w:r>
              <w:rPr>
                <w:b/>
                <w:sz w:val="23"/>
              </w:rPr>
              <w:t>Otpis 70%</w:t>
            </w:r>
          </w:p>
        </w:tc>
        <w:tc>
          <w:tcPr>
            <w:tcW w:type="dxa" w:w="2424"/>
            <w:tcBorders>
              <w:left w:space="0" w:sz="6" w:color="000000" w:val="dashed"/>
            </w:tcBorders>
            <w:shd w:fill="FF0000" w:color="auto" w:val="clear"/>
          </w:tcPr>
          <w:p w:rsidRDefault="009F22AE" w:rsidR="006524D3">
            <w:pPr>
              <w:pStyle w:val="TableParagraph"/>
              <w:spacing w:before="192"/>
              <w:ind w:left="304"/>
              <w:jc w:val="left"/>
              <w:rPr>
                <w:b/>
                <w:sz w:val="23"/>
              </w:rPr>
            </w:pPr>
            <w:r>
              <w:rPr>
                <w:b/>
                <w:sz w:val="23"/>
              </w:rPr>
              <w:t>Ostatak za otplatu</w:t>
            </w:r>
          </w:p>
        </w:tc>
      </w:tr>
      <w:tr w:rsidR="006524D3">
        <w:trPr>
          <w:trHeight w:val="638"/>
        </w:trPr>
        <w:tc>
          <w:tcPr>
            <w:tcW w:type="dxa" w:w="4867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92"/>
              <w:ind w:left="16"/>
              <w:jc w:val="left"/>
              <w:rPr>
                <w:sz w:val="23"/>
              </w:rPr>
            </w:pPr>
            <w:r>
              <w:rPr>
                <w:w w:val="95"/>
                <w:sz w:val="23"/>
              </w:rPr>
              <w:t>OTP BANKA D.D.</w:t>
            </w:r>
          </w:p>
        </w:tc>
        <w:tc>
          <w:tcPr>
            <w:tcW w:type="dxa" w:w="1819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92"/>
              <w:ind w:right="4"/>
              <w:rPr>
                <w:sz w:val="23"/>
              </w:rPr>
            </w:pPr>
            <w:r>
              <w:rPr>
                <w:w w:val="90"/>
                <w:sz w:val="23"/>
              </w:rPr>
              <w:t>12.009.963</w:t>
            </w:r>
          </w:p>
        </w:tc>
        <w:tc>
          <w:tcPr>
            <w:tcW w:type="dxa" w:w="1709"/>
            <w:tcBorders>
              <w:left w:space="0" w:sz="6" w:color="000000" w:val="dashed"/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92"/>
              <w:ind w:right="4"/>
              <w:rPr>
                <w:sz w:val="23"/>
              </w:rPr>
            </w:pPr>
            <w:r>
              <w:rPr>
                <w:w w:val="90"/>
                <w:sz w:val="23"/>
              </w:rPr>
              <w:t>8.406.974</w:t>
            </w:r>
          </w:p>
        </w:tc>
        <w:tc>
          <w:tcPr>
            <w:tcW w:type="dxa" w:w="2424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before="192"/>
              <w:ind w:right="9"/>
              <w:rPr>
                <w:sz w:val="23"/>
              </w:rPr>
            </w:pPr>
            <w:r>
              <w:rPr>
                <w:w w:val="90"/>
                <w:sz w:val="23"/>
              </w:rPr>
              <w:t>3.602.989</w:t>
            </w:r>
          </w:p>
        </w:tc>
      </w:tr>
      <w:tr w:rsidR="006524D3">
        <w:trPr>
          <w:trHeight w:val="640"/>
        </w:trPr>
        <w:tc>
          <w:tcPr>
            <w:tcW w:type="dxa" w:w="4867"/>
            <w:tcBorders>
              <w:right w:space="0" w:sz="6" w:color="000000" w:val="dashed"/>
            </w:tcBorders>
            <w:shd w:fill="FF0000" w:color="auto" w:val="clear"/>
          </w:tcPr>
          <w:p w:rsidRDefault="009F22AE" w:rsidR="006524D3">
            <w:pPr>
              <w:pStyle w:val="TableParagraph"/>
              <w:spacing w:before="192"/>
              <w:ind w:right="1869" w:left="1877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UKUPNO:</w:t>
            </w:r>
          </w:p>
        </w:tc>
        <w:tc>
          <w:tcPr>
            <w:tcW w:type="dxa" w:w="1819"/>
            <w:tcBorders>
              <w:left w:space="0" w:sz="6" w:color="000000" w:val="dashed"/>
              <w:right w:space="0" w:sz="6" w:color="000000" w:val="dashed"/>
            </w:tcBorders>
            <w:shd w:fill="FF0000" w:color="auto" w:val="clear"/>
          </w:tcPr>
          <w:p w:rsidRDefault="009F22AE" w:rsidR="006524D3">
            <w:pPr>
              <w:pStyle w:val="TableParagraph"/>
              <w:spacing w:before="192"/>
              <w:ind w:right="4"/>
              <w:rPr>
                <w:b/>
                <w:sz w:val="23"/>
              </w:rPr>
            </w:pPr>
            <w:r>
              <w:rPr>
                <w:b/>
                <w:w w:val="95"/>
                <w:sz w:val="23"/>
              </w:rPr>
              <w:t>12.009.963</w:t>
            </w:r>
          </w:p>
        </w:tc>
        <w:tc>
          <w:tcPr>
            <w:tcW w:type="dxa" w:w="1709"/>
            <w:tcBorders>
              <w:left w:space="0" w:sz="6" w:color="000000" w:val="dashed"/>
              <w:right w:space="0" w:sz="6" w:color="000000" w:val="dashed"/>
            </w:tcBorders>
            <w:shd w:fill="FF0000" w:color="auto" w:val="clear"/>
          </w:tcPr>
          <w:p w:rsidRDefault="009F22AE" w:rsidR="006524D3">
            <w:pPr>
              <w:pStyle w:val="TableParagraph"/>
              <w:spacing w:before="192"/>
              <w:ind w:right="4"/>
              <w:rPr>
                <w:b/>
                <w:sz w:val="23"/>
              </w:rPr>
            </w:pPr>
            <w:r>
              <w:rPr>
                <w:b/>
                <w:w w:val="95"/>
                <w:sz w:val="23"/>
              </w:rPr>
              <w:t>8.406.974</w:t>
            </w:r>
          </w:p>
        </w:tc>
        <w:tc>
          <w:tcPr>
            <w:tcW w:type="dxa" w:w="2424"/>
            <w:tcBorders>
              <w:left w:space="0" w:sz="6" w:color="000000" w:val="dashed"/>
            </w:tcBorders>
            <w:shd w:fill="FF0000" w:color="auto" w:val="clear"/>
          </w:tcPr>
          <w:p w:rsidRDefault="009F22AE" w:rsidR="006524D3">
            <w:pPr>
              <w:pStyle w:val="TableParagraph"/>
              <w:spacing w:before="192"/>
              <w:ind w:right="9"/>
              <w:rPr>
                <w:b/>
                <w:sz w:val="23"/>
              </w:rPr>
            </w:pPr>
            <w:r>
              <w:rPr>
                <w:b/>
                <w:w w:val="95"/>
                <w:sz w:val="23"/>
              </w:rPr>
              <w:t>3.602.989</w:t>
            </w:r>
          </w:p>
        </w:tc>
      </w:tr>
    </w:tbl>
    <w:p w:rsidRDefault="006524D3" w:rsidR="006524D3">
      <w:pPr>
        <w:rPr>
          <w:sz w:val="23"/>
        </w:rPr>
        <w:sectPr w:rsidR="006524D3">
          <w:pgSz w:orient="landscape" w:h="11900" w:w="16840"/>
          <w:pgMar w:gutter="0" w:footer="1084" w:header="0" w:left="400" w:bottom="1300" w:right="220" w:top="860"/>
          <w:cols w:space="720"/>
        </w:sectPr>
      </w:pPr>
    </w:p>
    <w:p w:rsidRDefault="009F22AE" w:rsidR="006524D3">
      <w:pPr>
        <w:spacing w:lineRule="auto" w:line="256" w:before="72"/>
        <w:ind w:right="12279" w:left="444"/>
        <w:rPr>
          <w:b/>
          <w:sz w:val="28"/>
        </w:rPr>
      </w:pPr>
      <w:r>
        <w:rPr>
          <w:b/>
          <w:sz w:val="28"/>
        </w:rPr>
        <w:lastRenderedPageBreak/>
        <w:t>Dodatak 3 - grupa III. Izlučni vjerovnici</w:t>
      </w:r>
    </w:p>
    <w:p w:rsidRDefault="006524D3" w:rsidR="006524D3">
      <w:pPr>
        <w:pStyle w:val="Tijeloteksta"/>
        <w:rPr>
          <w:b/>
          <w:sz w:val="20"/>
        </w:rPr>
      </w:pPr>
    </w:p>
    <w:p w:rsidRDefault="006524D3" w:rsidR="006524D3">
      <w:pPr>
        <w:pStyle w:val="Tijeloteksta"/>
        <w:spacing w:before="4"/>
        <w:rPr>
          <w:b/>
          <w:sz w:val="19"/>
        </w:rPr>
      </w:pPr>
    </w:p>
    <w:tbl>
      <w:tblPr>
        <w:tblStyle w:val="TableNormal"/>
        <w:tblW w:type="auto" w:w="0"/>
        <w:tblInd w:type="dxa" w:w="478"/>
        <w:tblLayout w:type="fixed"/>
        <w:tblLook w:val="01E0" w:noVBand="0" w:noHBand="0" w:lastColumn="1" w:firstColumn="1" w:lastRow="1" w:firstRow="1"/>
      </w:tblPr>
      <w:tblGrid>
        <w:gridCol w:w="4925"/>
        <w:gridCol w:w="1841"/>
      </w:tblGrid>
      <w:tr w:rsidR="006524D3">
        <w:trPr>
          <w:trHeight w:val="470"/>
        </w:trPr>
        <w:tc>
          <w:tcPr>
            <w:tcW w:type="dxa" w:w="4925"/>
            <w:tcBorders>
              <w:right w:space="0" w:sz="6" w:color="000000" w:val="dashed"/>
            </w:tcBorders>
            <w:shd w:fill="FF0000" w:color="auto" w:val="clear"/>
          </w:tcPr>
          <w:p w:rsidRDefault="009F22AE" w:rsidR="006524D3">
            <w:pPr>
              <w:pStyle w:val="TableParagraph"/>
              <w:spacing w:before="108"/>
              <w:ind w:right="1896" w:left="1907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Naziv</w:t>
            </w:r>
          </w:p>
        </w:tc>
        <w:tc>
          <w:tcPr>
            <w:tcW w:type="dxa" w:w="1841"/>
            <w:tcBorders>
              <w:left w:space="0" w:sz="6" w:color="000000" w:val="dashed"/>
            </w:tcBorders>
            <w:shd w:fill="FF0000" w:color="auto" w:val="clear"/>
          </w:tcPr>
          <w:p w:rsidRDefault="009F22AE" w:rsidR="006524D3">
            <w:pPr>
              <w:pStyle w:val="TableParagraph"/>
              <w:spacing w:before="108"/>
              <w:ind w:left="582"/>
              <w:jc w:val="left"/>
              <w:rPr>
                <w:b/>
                <w:sz w:val="23"/>
              </w:rPr>
            </w:pPr>
            <w:r>
              <w:rPr>
                <w:b/>
                <w:w w:val="90"/>
                <w:sz w:val="23"/>
              </w:rPr>
              <w:t>SALDO</w:t>
            </w:r>
          </w:p>
        </w:tc>
      </w:tr>
      <w:tr w:rsidR="006524D3">
        <w:trPr>
          <w:trHeight w:val="943"/>
        </w:trPr>
        <w:tc>
          <w:tcPr>
            <w:tcW w:type="dxa" w:w="4925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120"/>
              <w:ind w:left="16"/>
              <w:jc w:val="left"/>
              <w:rPr>
                <w:sz w:val="21"/>
              </w:rPr>
            </w:pPr>
            <w:r>
              <w:rPr>
                <w:w w:val="105"/>
                <w:sz w:val="21"/>
              </w:rPr>
              <w:t>OTP Leasing d.d.</w:t>
            </w:r>
          </w:p>
          <w:p w:rsidRDefault="006524D3" w:rsidR="006524D3">
            <w:pPr>
              <w:pStyle w:val="TableParagraph"/>
              <w:spacing w:before="1"/>
              <w:jc w:val="left"/>
              <w:rPr>
                <w:b/>
                <w:sz w:val="20"/>
              </w:rPr>
            </w:pPr>
          </w:p>
          <w:p w:rsidRDefault="009F22AE" w:rsidR="006524D3">
            <w:pPr>
              <w:pStyle w:val="TableParagraph"/>
              <w:ind w:left="16"/>
              <w:jc w:val="left"/>
              <w:rPr>
                <w:sz w:val="21"/>
              </w:rPr>
            </w:pPr>
            <w:r>
              <w:rPr>
                <w:w w:val="105"/>
                <w:sz w:val="21"/>
              </w:rPr>
              <w:t>Impuls leasing d.o.o.</w:t>
            </w:r>
          </w:p>
        </w:tc>
        <w:tc>
          <w:tcPr>
            <w:tcW w:type="dxa" w:w="1841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before="129"/>
              <w:ind w:right="3" w:left="1027"/>
              <w:jc w:val="center"/>
              <w:rPr>
                <w:sz w:val="21"/>
              </w:rPr>
            </w:pPr>
            <w:r>
              <w:rPr>
                <w:sz w:val="21"/>
              </w:rPr>
              <w:t>627.457</w:t>
            </w:r>
          </w:p>
          <w:p w:rsidRDefault="006524D3" w:rsidR="006524D3">
            <w:pPr>
              <w:pStyle w:val="TableParagraph"/>
              <w:spacing w:before="1"/>
              <w:jc w:val="left"/>
              <w:rPr>
                <w:b/>
                <w:sz w:val="20"/>
              </w:rPr>
            </w:pPr>
          </w:p>
          <w:p w:rsidRDefault="009F22AE" w:rsidR="006524D3">
            <w:pPr>
              <w:pStyle w:val="TableParagraph"/>
              <w:ind w:right="3" w:left="1147"/>
              <w:jc w:val="center"/>
              <w:rPr>
                <w:sz w:val="21"/>
              </w:rPr>
            </w:pPr>
            <w:r>
              <w:rPr>
                <w:sz w:val="21"/>
              </w:rPr>
              <w:t>10.553</w:t>
            </w:r>
          </w:p>
        </w:tc>
      </w:tr>
      <w:tr w:rsidR="006524D3">
        <w:trPr>
          <w:trHeight w:val="470"/>
        </w:trPr>
        <w:tc>
          <w:tcPr>
            <w:tcW w:type="dxa" w:w="4925"/>
            <w:tcBorders>
              <w:right w:space="0" w:sz="6" w:color="000000" w:val="dashed"/>
            </w:tcBorders>
            <w:shd w:fill="FF0000" w:color="auto" w:val="clear"/>
          </w:tcPr>
          <w:p w:rsidRDefault="009F22AE" w:rsidR="006524D3">
            <w:pPr>
              <w:pStyle w:val="TableParagraph"/>
              <w:spacing w:before="108"/>
              <w:ind w:right="1896" w:left="1908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UKUPNO:</w:t>
            </w:r>
          </w:p>
        </w:tc>
        <w:tc>
          <w:tcPr>
            <w:tcW w:type="dxa" w:w="1841"/>
            <w:tcBorders>
              <w:left w:space="0" w:sz="6" w:color="000000" w:val="dashed"/>
            </w:tcBorders>
            <w:shd w:fill="FF0000" w:color="auto" w:val="clear"/>
          </w:tcPr>
          <w:p w:rsidRDefault="009F22AE" w:rsidR="006524D3">
            <w:pPr>
              <w:pStyle w:val="TableParagraph"/>
              <w:spacing w:before="108"/>
              <w:ind w:left="1036"/>
              <w:jc w:val="left"/>
              <w:rPr>
                <w:b/>
                <w:sz w:val="23"/>
              </w:rPr>
            </w:pPr>
            <w:r>
              <w:rPr>
                <w:b/>
                <w:w w:val="95"/>
                <w:sz w:val="23"/>
              </w:rPr>
              <w:t>638.010</w:t>
            </w:r>
          </w:p>
        </w:tc>
      </w:tr>
    </w:tbl>
    <w:p w:rsidRDefault="006524D3" w:rsidR="006524D3">
      <w:pPr>
        <w:rPr>
          <w:sz w:val="23"/>
        </w:rPr>
        <w:sectPr w:rsidR="006524D3">
          <w:pgSz w:orient="landscape" w:h="11900" w:w="16840"/>
          <w:pgMar w:gutter="0" w:footer="1084" w:header="0" w:left="400" w:bottom="1300" w:right="220" w:top="860"/>
          <w:cols w:space="720"/>
        </w:sectPr>
      </w:pPr>
    </w:p>
    <w:p w:rsidRDefault="009F22AE" w:rsidR="006524D3">
      <w:pPr>
        <w:spacing w:lineRule="auto" w:line="256" w:before="72"/>
        <w:ind w:right="12279" w:left="444"/>
        <w:rPr>
          <w:b/>
          <w:sz w:val="28"/>
        </w:rPr>
      </w:pPr>
      <w:r>
        <w:rPr>
          <w:b/>
          <w:sz w:val="28"/>
        </w:rPr>
        <w:lastRenderedPageBreak/>
        <w:t>Dodatak 4 - grupa IV. Prioritetne tražbine</w:t>
      </w:r>
    </w:p>
    <w:p w:rsidRDefault="006524D3" w:rsidR="006524D3">
      <w:pPr>
        <w:pStyle w:val="Tijeloteksta"/>
        <w:rPr>
          <w:b/>
          <w:sz w:val="20"/>
        </w:rPr>
      </w:pPr>
    </w:p>
    <w:p w:rsidRDefault="006524D3" w:rsidR="006524D3">
      <w:pPr>
        <w:pStyle w:val="Tijeloteksta"/>
        <w:spacing w:before="3"/>
        <w:rPr>
          <w:b/>
          <w:sz w:val="12"/>
        </w:rPr>
      </w:pPr>
    </w:p>
    <w:tbl>
      <w:tblPr>
        <w:tblStyle w:val="TableNormal"/>
        <w:tblW w:type="auto" w:w="0"/>
        <w:tblInd w:type="dxa" w:w="423"/>
        <w:tblLayout w:type="fixed"/>
        <w:tblLook w:val="01E0" w:noVBand="0" w:noHBand="0" w:lastColumn="1" w:firstColumn="1" w:lastRow="1" w:firstRow="1"/>
      </w:tblPr>
      <w:tblGrid>
        <w:gridCol w:w="6127"/>
        <w:gridCol w:w="1358"/>
      </w:tblGrid>
      <w:tr w:rsidR="006524D3">
        <w:trPr>
          <w:trHeight w:val="446"/>
        </w:trPr>
        <w:tc>
          <w:tcPr>
            <w:tcW w:type="dxa" w:w="6127"/>
            <w:tcBorders>
              <w:right w:space="0" w:sz="6" w:color="000000" w:val="dashed"/>
            </w:tcBorders>
            <w:shd w:fill="FF0000" w:color="auto" w:val="clear"/>
          </w:tcPr>
          <w:p w:rsidRDefault="009F22AE" w:rsidR="006524D3">
            <w:pPr>
              <w:pStyle w:val="TableParagraph"/>
              <w:spacing w:before="117"/>
              <w:ind w:right="2745" w:left="2757"/>
              <w:jc w:val="center"/>
              <w:rPr>
                <w:b/>
                <w:sz w:val="21"/>
              </w:rPr>
            </w:pPr>
            <w:r>
              <w:rPr>
                <w:b/>
                <w:w w:val="105"/>
                <w:sz w:val="21"/>
              </w:rPr>
              <w:t>Naziv</w:t>
            </w:r>
          </w:p>
        </w:tc>
        <w:tc>
          <w:tcPr>
            <w:tcW w:type="dxa" w:w="1358"/>
            <w:tcBorders>
              <w:left w:space="0" w:sz="6" w:color="000000" w:val="dashed"/>
            </w:tcBorders>
            <w:shd w:fill="FF0000" w:color="auto" w:val="clear"/>
          </w:tcPr>
          <w:p w:rsidRDefault="009F22AE" w:rsidR="006524D3">
            <w:pPr>
              <w:pStyle w:val="TableParagraph"/>
              <w:spacing w:before="117"/>
              <w:ind w:left="379"/>
              <w:jc w:val="left"/>
              <w:rPr>
                <w:b/>
                <w:sz w:val="21"/>
              </w:rPr>
            </w:pPr>
            <w:r>
              <w:rPr>
                <w:b/>
                <w:w w:val="105"/>
                <w:sz w:val="21"/>
              </w:rPr>
              <w:t>Saldo</w:t>
            </w:r>
          </w:p>
        </w:tc>
      </w:tr>
      <w:tr w:rsidR="006524D3">
        <w:trPr>
          <w:trHeight w:val="895"/>
        </w:trPr>
        <w:tc>
          <w:tcPr>
            <w:tcW w:type="dxa" w:w="6127"/>
            <w:tcBorders>
              <w:right w:space="0" w:sz="6" w:color="000000" w:val="dashed"/>
            </w:tcBorders>
          </w:tcPr>
          <w:p w:rsidRDefault="009F22AE" w:rsidR="006524D3">
            <w:pPr>
              <w:pStyle w:val="TableParagraph"/>
              <w:spacing w:before="96"/>
              <w:ind w:left="16"/>
              <w:jc w:val="left"/>
              <w:rPr>
                <w:sz w:val="23"/>
              </w:rPr>
            </w:pPr>
            <w:r>
              <w:rPr>
                <w:sz w:val="23"/>
              </w:rPr>
              <w:t>Obveze prema radnicima</w:t>
            </w:r>
          </w:p>
          <w:p w:rsidRDefault="009F22AE" w:rsidR="006524D3">
            <w:pPr>
              <w:pStyle w:val="TableParagraph"/>
              <w:spacing w:before="182"/>
              <w:ind w:left="16"/>
              <w:jc w:val="left"/>
              <w:rPr>
                <w:sz w:val="23"/>
              </w:rPr>
            </w:pPr>
            <w:r>
              <w:rPr>
                <w:sz w:val="23"/>
              </w:rPr>
              <w:t>Obveze prema državi</w:t>
            </w:r>
          </w:p>
        </w:tc>
        <w:tc>
          <w:tcPr>
            <w:tcW w:type="dxa" w:w="1358"/>
            <w:tcBorders>
              <w:left w:space="0" w:sz="6" w:color="000000" w:val="dashed"/>
            </w:tcBorders>
          </w:tcPr>
          <w:p w:rsidRDefault="009F22AE" w:rsidR="006524D3">
            <w:pPr>
              <w:pStyle w:val="TableParagraph"/>
              <w:spacing w:before="96"/>
              <w:ind w:left="556"/>
              <w:jc w:val="left"/>
              <w:rPr>
                <w:sz w:val="23"/>
              </w:rPr>
            </w:pPr>
            <w:r>
              <w:rPr>
                <w:w w:val="90"/>
                <w:sz w:val="23"/>
              </w:rPr>
              <w:t>341.993</w:t>
            </w:r>
          </w:p>
          <w:p w:rsidRDefault="009F22AE" w:rsidR="006524D3">
            <w:pPr>
              <w:pStyle w:val="TableParagraph"/>
              <w:spacing w:before="182"/>
              <w:ind w:left="556"/>
              <w:jc w:val="left"/>
              <w:rPr>
                <w:sz w:val="23"/>
              </w:rPr>
            </w:pPr>
            <w:r>
              <w:rPr>
                <w:w w:val="90"/>
                <w:sz w:val="23"/>
              </w:rPr>
              <w:t>149.929</w:t>
            </w:r>
          </w:p>
        </w:tc>
      </w:tr>
      <w:tr w:rsidR="006524D3">
        <w:trPr>
          <w:trHeight w:val="446"/>
        </w:trPr>
        <w:tc>
          <w:tcPr>
            <w:tcW w:type="dxa" w:w="6127"/>
            <w:tcBorders>
              <w:right w:space="0" w:sz="6" w:color="000000" w:val="dashed"/>
            </w:tcBorders>
            <w:shd w:fill="FF0000" w:color="auto" w:val="clear"/>
          </w:tcPr>
          <w:p w:rsidRDefault="009F22AE" w:rsidR="006524D3">
            <w:pPr>
              <w:pStyle w:val="TableParagraph"/>
              <w:spacing w:before="117"/>
              <w:ind w:left="16"/>
              <w:jc w:val="left"/>
              <w:rPr>
                <w:b/>
                <w:sz w:val="21"/>
              </w:rPr>
            </w:pPr>
            <w:r>
              <w:rPr>
                <w:b/>
                <w:w w:val="105"/>
                <w:sz w:val="21"/>
              </w:rPr>
              <w:t>UKUPNO:</w:t>
            </w:r>
          </w:p>
        </w:tc>
        <w:tc>
          <w:tcPr>
            <w:tcW w:type="dxa" w:w="1358"/>
            <w:tcBorders>
              <w:left w:space="0" w:sz="6" w:color="000000" w:val="dashed"/>
            </w:tcBorders>
            <w:shd w:fill="FF0000" w:color="auto" w:val="clear"/>
          </w:tcPr>
          <w:p w:rsidRDefault="009F22AE" w:rsidR="006524D3">
            <w:pPr>
              <w:pStyle w:val="TableParagraph"/>
              <w:spacing w:before="117"/>
              <w:ind w:left="556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491.922</w:t>
            </w:r>
          </w:p>
        </w:tc>
      </w:tr>
    </w:tbl>
    <w:p w:rsidRDefault="006524D3" w:rsidR="006524D3">
      <w:pPr>
        <w:rPr>
          <w:sz w:val="21"/>
        </w:rPr>
        <w:sectPr w:rsidR="006524D3">
          <w:pgSz w:orient="landscape" w:h="11900" w:w="16840"/>
          <w:pgMar w:gutter="0" w:footer="1084" w:header="0" w:left="400" w:bottom="1300" w:right="220" w:top="860"/>
          <w:cols w:space="720"/>
        </w:sectPr>
      </w:pPr>
    </w:p>
    <w:p w:rsidRDefault="006524D3" w:rsidR="006524D3">
      <w:pPr>
        <w:pStyle w:val="Tijeloteksta"/>
        <w:rPr>
          <w:b/>
          <w:sz w:val="20"/>
        </w:rPr>
      </w:pPr>
    </w:p>
    <w:p w:rsidRDefault="006524D3" w:rsidR="006524D3">
      <w:pPr>
        <w:pStyle w:val="Tijeloteksta"/>
        <w:rPr>
          <w:b/>
          <w:sz w:val="20"/>
        </w:rPr>
      </w:pPr>
    </w:p>
    <w:p w:rsidRDefault="006524D3" w:rsidR="006524D3">
      <w:pPr>
        <w:pStyle w:val="Tijeloteksta"/>
        <w:rPr>
          <w:b/>
          <w:sz w:val="20"/>
        </w:rPr>
      </w:pPr>
    </w:p>
    <w:p w:rsidRDefault="006524D3" w:rsidR="006524D3">
      <w:pPr>
        <w:pStyle w:val="Tijeloteksta"/>
        <w:rPr>
          <w:b/>
          <w:sz w:val="20"/>
        </w:rPr>
      </w:pPr>
    </w:p>
    <w:p w:rsidRDefault="006524D3" w:rsidR="006524D3">
      <w:pPr>
        <w:pStyle w:val="Tijeloteksta"/>
        <w:rPr>
          <w:b/>
          <w:sz w:val="20"/>
        </w:rPr>
      </w:pPr>
    </w:p>
    <w:p w:rsidRDefault="006524D3" w:rsidR="006524D3">
      <w:pPr>
        <w:pStyle w:val="Tijeloteksta"/>
        <w:rPr>
          <w:b/>
          <w:sz w:val="20"/>
        </w:rPr>
      </w:pPr>
    </w:p>
    <w:p w:rsidRDefault="006524D3" w:rsidR="006524D3">
      <w:pPr>
        <w:pStyle w:val="Tijeloteksta"/>
        <w:rPr>
          <w:b/>
          <w:sz w:val="20"/>
        </w:rPr>
      </w:pPr>
    </w:p>
    <w:p w:rsidRDefault="006524D3" w:rsidR="006524D3">
      <w:pPr>
        <w:pStyle w:val="Tijeloteksta"/>
        <w:rPr>
          <w:b/>
          <w:sz w:val="20"/>
        </w:rPr>
      </w:pPr>
    </w:p>
    <w:p w:rsidRDefault="006524D3" w:rsidR="006524D3">
      <w:pPr>
        <w:pStyle w:val="Tijeloteksta"/>
        <w:rPr>
          <w:b/>
          <w:sz w:val="20"/>
        </w:rPr>
      </w:pPr>
    </w:p>
    <w:p w:rsidRDefault="006524D3" w:rsidR="006524D3">
      <w:pPr>
        <w:pStyle w:val="Tijeloteksta"/>
        <w:rPr>
          <w:b/>
          <w:sz w:val="20"/>
        </w:rPr>
      </w:pPr>
    </w:p>
    <w:p w:rsidRDefault="006524D3" w:rsidR="006524D3">
      <w:pPr>
        <w:pStyle w:val="Tijeloteksta"/>
        <w:rPr>
          <w:b/>
          <w:sz w:val="20"/>
        </w:rPr>
      </w:pPr>
    </w:p>
    <w:p w:rsidRDefault="006524D3" w:rsidR="006524D3">
      <w:pPr>
        <w:pStyle w:val="Tijeloteksta"/>
        <w:rPr>
          <w:b/>
          <w:sz w:val="20"/>
        </w:rPr>
      </w:pPr>
    </w:p>
    <w:p w:rsidRDefault="006524D3" w:rsidR="006524D3">
      <w:pPr>
        <w:pStyle w:val="Tijeloteksta"/>
        <w:rPr>
          <w:b/>
          <w:sz w:val="20"/>
        </w:rPr>
      </w:pPr>
    </w:p>
    <w:p w:rsidRDefault="006524D3" w:rsidR="006524D3">
      <w:pPr>
        <w:pStyle w:val="Tijeloteksta"/>
        <w:rPr>
          <w:b/>
          <w:sz w:val="20"/>
        </w:rPr>
      </w:pPr>
    </w:p>
    <w:p w:rsidRDefault="006524D3" w:rsidR="006524D3">
      <w:pPr>
        <w:pStyle w:val="Tijeloteksta"/>
        <w:rPr>
          <w:b/>
          <w:sz w:val="20"/>
        </w:rPr>
      </w:pPr>
    </w:p>
    <w:p w:rsidRDefault="006524D3" w:rsidR="006524D3">
      <w:pPr>
        <w:pStyle w:val="Tijeloteksta"/>
        <w:rPr>
          <w:b/>
          <w:sz w:val="20"/>
        </w:rPr>
      </w:pPr>
    </w:p>
    <w:p w:rsidRDefault="006524D3" w:rsidR="006524D3">
      <w:pPr>
        <w:pStyle w:val="Tijeloteksta"/>
        <w:rPr>
          <w:b/>
          <w:sz w:val="20"/>
        </w:rPr>
      </w:pPr>
    </w:p>
    <w:p w:rsidRDefault="006524D3" w:rsidR="006524D3">
      <w:pPr>
        <w:pStyle w:val="Tijeloteksta"/>
        <w:rPr>
          <w:b/>
          <w:sz w:val="20"/>
        </w:rPr>
      </w:pPr>
    </w:p>
    <w:p w:rsidRDefault="006524D3" w:rsidR="006524D3">
      <w:pPr>
        <w:pStyle w:val="Tijeloteksta"/>
        <w:spacing w:after="1" w:before="10"/>
        <w:rPr>
          <w:b/>
          <w:sz w:val="25"/>
        </w:rPr>
      </w:pPr>
    </w:p>
    <w:p w:rsidRDefault="00D01B57" w:rsidR="006524D3">
      <w:pPr>
        <w:pStyle w:val="Tijeloteksta"/>
        <w:spacing w:lineRule="exact" w:line="22"/>
        <w:ind w:left="90"/>
        <w:rPr>
          <w:sz w:val="2"/>
        </w:rPr>
      </w:pPr>
      <w:r>
        <w:rPr>
          <w:noProof/>
          <w:sz w:val="2"/>
          <w:lang w:eastAsia="hr-HR" w:val="hr-HR"/>
        </w:rPr>
        <w:pict>
          <v:group o:spid="_x0000_s1026" id="Group 2" style="width:182.5pt;height:1.1pt;mso-position-horizontal-relative:char;mso-position-vertical-relative:line" coordsize="3650,22">
            <v:line o:connectortype="straight" strokeweight=".38406mm" o:spid="_x0000_s1027" id="Line 3" style="position:absolute;visibility:visible;mso-wrap-style:square" to="3649,11" from="0,11"/>
            <w10:anchorlock/>
          </v:group>
        </w:pict>
      </w:r>
    </w:p>
    <w:p w:rsidRDefault="006524D3" w:rsidR="006524D3">
      <w:pPr>
        <w:pStyle w:val="Tijeloteksta"/>
        <w:spacing w:before="7"/>
        <w:rPr>
          <w:b/>
          <w:sz w:val="18"/>
        </w:rPr>
      </w:pPr>
    </w:p>
    <w:p w:rsidRDefault="009F22AE" w:rsidR="006524D3">
      <w:pPr>
        <w:spacing w:lineRule="auto" w:line="427" w:before="94"/>
        <w:ind w:right="12279" w:left="101"/>
        <w:rPr>
          <w:sz w:val="34"/>
        </w:rPr>
      </w:pPr>
      <w:r>
        <w:rPr>
          <w:sz w:val="34"/>
        </w:rPr>
        <w:t>Goran Kovač, direktor Mesoprerada d.o.o.</w:t>
      </w:r>
    </w:p>
    <w:p w:rsidRDefault="009F22AE" w:rsidR="006524D3">
      <w:pPr>
        <w:spacing w:lineRule="exact" w:line="389"/>
        <w:ind w:left="101"/>
        <w:rPr>
          <w:sz w:val="34"/>
        </w:rPr>
      </w:pPr>
      <w:r>
        <w:rPr>
          <w:sz w:val="34"/>
        </w:rPr>
        <w:t>Ožujak 2019.</w:t>
      </w:r>
    </w:p>
    <w:sectPr w:rsidR="006524D3">
      <w:pgSz w:orient="landscape" w:h="11900" w:w="16840"/>
      <w:pgMar w:gutter="0" w:footer="1084" w:header="0" w:left="400" w:bottom="1300" w:right="220" w:top="110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2AE" w:rsidR="009F22AE">
      <w:r>
        <w:separator/>
      </w:r>
    </w:p>
  </w:endnote>
  <w:endnote w:id="0" w:type="continuationSeparator">
    <w:p w:rsidRDefault="009F22AE" w:rsidR="009F22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altName w:val="Verdana"/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2AE" w:rsidR="006524D3">
    <w:pPr>
      <w:pStyle w:val="Tijeloteksta"/>
      <w:spacing w:lineRule="auto" w:line="14"/>
      <w:rPr>
        <w:sz w:val="20"/>
      </w:rPr>
    </w:pPr>
    <w:r>
      <w:rPr>
        <w:noProof/>
        <w:lang w:eastAsia="hr-HR" w:val="hr-HR"/>
      </w:rPr>
      <w:drawing>
        <wp:anchor allowOverlap="true" layoutInCell="true" locked="false" behindDoc="true" relativeHeight="268261031" simplePos="false" distR="0" distL="0" distB="0" distT="0">
          <wp:simplePos y="0" x="0"/>
          <wp:positionH relativeFrom="page">
            <wp:posOffset>436380</wp:posOffset>
          </wp:positionH>
          <wp:positionV relativeFrom="page">
            <wp:posOffset>6728114</wp:posOffset>
          </wp:positionV>
          <wp:extent cy="737720" cx="1496161"/>
          <wp:effectExtent b="0" r="0" t="0" l="0"/>
          <wp:wrapNone/>
          <wp:docPr name="image3.png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image3.png" id="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y="0" x="0"/>
                    <a:ext cy="737720" cx="149616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4D3" w:rsidR="006524D3">
    <w:pPr>
      <w:pStyle w:val="Tijeloteksta"/>
      <w:spacing w:lineRule="auto" w:line="14"/>
      <w:rPr>
        <w:sz w:val="2"/>
      </w:rPr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2AE" w:rsidR="006524D3">
    <w:pPr>
      <w:pStyle w:val="Tijeloteksta"/>
      <w:spacing w:lineRule="auto" w:line="14"/>
      <w:rPr>
        <w:sz w:val="20"/>
      </w:rPr>
    </w:pPr>
    <w:r>
      <w:rPr>
        <w:noProof/>
        <w:lang w:eastAsia="hr-HR" w:val="hr-HR"/>
      </w:rPr>
      <w:drawing>
        <wp:anchor allowOverlap="true" layoutInCell="true" locked="false" behindDoc="true" relativeHeight="268261055" simplePos="false" distR="0" distL="0" distB="0" distT="0">
          <wp:simplePos y="0" x="0"/>
          <wp:positionH relativeFrom="page">
            <wp:posOffset>436380</wp:posOffset>
          </wp:positionH>
          <wp:positionV relativeFrom="page">
            <wp:posOffset>6728114</wp:posOffset>
          </wp:positionV>
          <wp:extent cy="737720" cx="1496161"/>
          <wp:effectExtent b="0" r="0" t="0" l="0"/>
          <wp:wrapNone/>
          <wp:docPr name="image3.png" id="5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image3.png" id="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y="0" x="0"/>
                    <a:ext cy="737720" cx="149616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4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4D3" w:rsidR="006524D3">
    <w:pPr>
      <w:pStyle w:val="Tijeloteksta"/>
      <w:spacing w:lineRule="auto" w:line="14"/>
      <w:rPr>
        <w:sz w:val="2"/>
      </w:rPr>
    </w:pPr>
  </w:p>
</w:ftr>
</file>

<file path=word/footer5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2AE" w:rsidR="006524D3">
    <w:pPr>
      <w:pStyle w:val="Tijeloteksta"/>
      <w:spacing w:lineRule="auto" w:line="14"/>
      <w:rPr>
        <w:sz w:val="19"/>
      </w:rPr>
    </w:pPr>
    <w:r>
      <w:rPr>
        <w:noProof/>
        <w:lang w:eastAsia="hr-HR" w:val="hr-HR"/>
      </w:rPr>
      <w:drawing>
        <wp:anchor allowOverlap="true" layoutInCell="true" locked="false" behindDoc="true" relativeHeight="268261079" simplePos="false" distR="0" distL="0" distB="0" distT="0">
          <wp:simplePos y="0" x="0"/>
          <wp:positionH relativeFrom="page">
            <wp:posOffset>436380</wp:posOffset>
          </wp:positionH>
          <wp:positionV relativeFrom="page">
            <wp:posOffset>6728114</wp:posOffset>
          </wp:positionV>
          <wp:extent cy="737720" cx="1496161"/>
          <wp:effectExtent b="0" r="0" t="0" l="0"/>
          <wp:wrapNone/>
          <wp:docPr name="image3.png" id="9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image3.png" id="10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y="0" x="0"/>
                    <a:ext cy="737720" cx="149616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6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4D3" w:rsidR="006524D3">
    <w:pPr>
      <w:pStyle w:val="Tijeloteksta"/>
      <w:spacing w:lineRule="auto" w:line="14"/>
      <w:rPr>
        <w:sz w:val="2"/>
      </w:rPr>
    </w:pPr>
  </w:p>
</w:ftr>
</file>

<file path=word/footer7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4D3" w:rsidR="006524D3">
    <w:pPr>
      <w:pStyle w:val="Tijeloteksta"/>
      <w:spacing w:lineRule="auto" w:line="14"/>
      <w:rPr>
        <w:sz w:val="2"/>
      </w:rPr>
    </w:pPr>
  </w:p>
</w:ftr>
</file>

<file path=word/footer8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2AE" w:rsidR="006524D3">
    <w:pPr>
      <w:pStyle w:val="Tijeloteksta"/>
      <w:spacing w:lineRule="auto" w:line="14"/>
      <w:rPr>
        <w:sz w:val="20"/>
      </w:rPr>
    </w:pPr>
    <w:r>
      <w:rPr>
        <w:noProof/>
        <w:lang w:eastAsia="hr-HR" w:val="hr-HR"/>
      </w:rPr>
      <w:drawing>
        <wp:anchor allowOverlap="true" layoutInCell="true" locked="false" behindDoc="true" relativeHeight="268261103" simplePos="false" distR="0" distL="0" distB="0" distT="0">
          <wp:simplePos y="0" x="0"/>
          <wp:positionH relativeFrom="page">
            <wp:posOffset>436380</wp:posOffset>
          </wp:positionH>
          <wp:positionV relativeFrom="page">
            <wp:posOffset>6728114</wp:posOffset>
          </wp:positionV>
          <wp:extent cy="737720" cx="1496161"/>
          <wp:effectExtent b="0" r="0" t="0" l="0"/>
          <wp:wrapNone/>
          <wp:docPr name="image3.png" id="15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image3.png" id="1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y="0" x="0"/>
                    <a:ext cy="737720" cx="149616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2AE" w:rsidR="009F22AE">
      <w:r>
        <w:separator/>
      </w:r>
    </w:p>
  </w:footnote>
  <w:footnote w:id="0" w:type="continuationSeparator">
    <w:p w:rsidRDefault="009F22AE" w:rsidR="009F22AE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D03C12"/>
    <w:multiLevelType w:val="hybridMultilevel"/>
    <w:tmpl w:val="6E507536"/>
    <w:lvl w:tplc="0F6E6D74" w:ilvl="0">
      <w:numFmt w:val="bullet"/>
      <w:lvlText w:val="-"/>
      <w:lvlJc w:val="left"/>
      <w:pPr>
        <w:ind w:hanging="144" w:left="444"/>
      </w:pPr>
      <w:rPr>
        <w:rFonts w:cs="Arial" w:eastAsia="Arial" w:hAnsi="Arial" w:ascii="Arial" w:hint="default"/>
        <w:w w:val="102"/>
        <w:sz w:val="21"/>
        <w:szCs w:val="21"/>
      </w:rPr>
    </w:lvl>
    <w:lvl w:tplc="9622FDFA" w:ilvl="1">
      <w:numFmt w:val="bullet"/>
      <w:lvlText w:val="•"/>
      <w:lvlJc w:val="left"/>
      <w:pPr>
        <w:ind w:hanging="144" w:left="1657"/>
      </w:pPr>
      <w:rPr>
        <w:rFonts w:hint="default"/>
      </w:rPr>
    </w:lvl>
    <w:lvl w:tplc="08A26A8E" w:ilvl="2">
      <w:numFmt w:val="bullet"/>
      <w:lvlText w:val="•"/>
      <w:lvlJc w:val="left"/>
      <w:pPr>
        <w:ind w:hanging="144" w:left="2875"/>
      </w:pPr>
      <w:rPr>
        <w:rFonts w:hint="default"/>
      </w:rPr>
    </w:lvl>
    <w:lvl w:tplc="48660256" w:ilvl="3">
      <w:numFmt w:val="bullet"/>
      <w:lvlText w:val="•"/>
      <w:lvlJc w:val="left"/>
      <w:pPr>
        <w:ind w:hanging="144" w:left="4093"/>
      </w:pPr>
      <w:rPr>
        <w:rFonts w:hint="default"/>
      </w:rPr>
    </w:lvl>
    <w:lvl w:tplc="DAE0878E" w:ilvl="4">
      <w:numFmt w:val="bullet"/>
      <w:lvlText w:val="•"/>
      <w:lvlJc w:val="left"/>
      <w:pPr>
        <w:ind w:hanging="144" w:left="5311"/>
      </w:pPr>
      <w:rPr>
        <w:rFonts w:hint="default"/>
      </w:rPr>
    </w:lvl>
    <w:lvl w:tplc="BD060120" w:ilvl="5">
      <w:numFmt w:val="bullet"/>
      <w:lvlText w:val="•"/>
      <w:lvlJc w:val="left"/>
      <w:pPr>
        <w:ind w:hanging="144" w:left="6528"/>
      </w:pPr>
      <w:rPr>
        <w:rFonts w:hint="default"/>
      </w:rPr>
    </w:lvl>
    <w:lvl w:tplc="7794EFC4" w:ilvl="6">
      <w:numFmt w:val="bullet"/>
      <w:lvlText w:val="•"/>
      <w:lvlJc w:val="left"/>
      <w:pPr>
        <w:ind w:hanging="144" w:left="7746"/>
      </w:pPr>
      <w:rPr>
        <w:rFonts w:hint="default"/>
      </w:rPr>
    </w:lvl>
    <w:lvl w:tplc="E7065408" w:ilvl="7">
      <w:numFmt w:val="bullet"/>
      <w:lvlText w:val="•"/>
      <w:lvlJc w:val="left"/>
      <w:pPr>
        <w:ind w:hanging="144" w:left="8964"/>
      </w:pPr>
      <w:rPr>
        <w:rFonts w:hint="default"/>
      </w:rPr>
    </w:lvl>
    <w:lvl w:tplc="42B8E9D6" w:ilvl="8">
      <w:numFmt w:val="bullet"/>
      <w:lvlText w:val="•"/>
      <w:lvlJc w:val="left"/>
      <w:pPr>
        <w:ind w:hanging="144" w:left="10182"/>
      </w:pPr>
      <w:rPr>
        <w:rFonts w:hint="default"/>
      </w:rPr>
    </w:lvl>
  </w:abstractNum>
  <w:abstractNum w:abstractNumId="1">
    <w:nsid w:val="29F37A3D"/>
    <w:multiLevelType w:val="hybridMultilevel"/>
    <w:tmpl w:val="98CC3786"/>
    <w:lvl w:tplc="6942A058" w:ilvl="0">
      <w:start w:val="6"/>
      <w:numFmt w:val="decimal"/>
      <w:lvlText w:val="%1."/>
      <w:lvlJc w:val="left"/>
      <w:pPr>
        <w:ind w:hanging="315" w:left="444"/>
        <w:jc w:val="left"/>
      </w:pPr>
      <w:rPr>
        <w:rFonts w:cs="Arial" w:eastAsia="Arial" w:hAnsi="Arial" w:ascii="Arial" w:hint="default"/>
        <w:b/>
        <w:bCs/>
        <w:spacing w:val="-1"/>
        <w:w w:val="100"/>
        <w:sz w:val="28"/>
        <w:szCs w:val="28"/>
      </w:rPr>
    </w:lvl>
    <w:lvl w:tplc="C3D411EE" w:ilvl="1">
      <w:numFmt w:val="bullet"/>
      <w:lvlText w:val="•"/>
      <w:lvlJc w:val="left"/>
      <w:pPr>
        <w:ind w:hanging="202" w:left="835"/>
      </w:pPr>
      <w:rPr>
        <w:rFonts w:cs="Arial" w:eastAsia="Arial" w:hAnsi="Arial" w:ascii="Arial" w:hint="default"/>
        <w:w w:val="102"/>
        <w:sz w:val="21"/>
        <w:szCs w:val="21"/>
      </w:rPr>
    </w:lvl>
    <w:lvl w:tplc="5ED462B4" w:ilvl="2">
      <w:numFmt w:val="bullet"/>
      <w:lvlText w:val="•"/>
      <w:lvlJc w:val="left"/>
      <w:pPr>
        <w:ind w:hanging="202" w:left="702"/>
      </w:pPr>
      <w:rPr>
        <w:rFonts w:hint="default"/>
      </w:rPr>
    </w:lvl>
    <w:lvl w:tplc="13121A96" w:ilvl="3">
      <w:numFmt w:val="bullet"/>
      <w:lvlText w:val="•"/>
      <w:lvlJc w:val="left"/>
      <w:pPr>
        <w:ind w:hanging="202" w:left="564"/>
      </w:pPr>
      <w:rPr>
        <w:rFonts w:hint="default"/>
      </w:rPr>
    </w:lvl>
    <w:lvl w:tplc="65F2814A" w:ilvl="4">
      <w:numFmt w:val="bullet"/>
      <w:lvlText w:val="•"/>
      <w:lvlJc w:val="left"/>
      <w:pPr>
        <w:ind w:hanging="202" w:left="426"/>
      </w:pPr>
      <w:rPr>
        <w:rFonts w:hint="default"/>
      </w:rPr>
    </w:lvl>
    <w:lvl w:tplc="760ADF58" w:ilvl="5">
      <w:numFmt w:val="bullet"/>
      <w:lvlText w:val="•"/>
      <w:lvlJc w:val="left"/>
      <w:pPr>
        <w:ind w:hanging="202" w:left="288"/>
      </w:pPr>
      <w:rPr>
        <w:rFonts w:hint="default"/>
      </w:rPr>
    </w:lvl>
    <w:lvl w:tplc="C6DA3498" w:ilvl="6">
      <w:numFmt w:val="bullet"/>
      <w:lvlText w:val="•"/>
      <w:lvlJc w:val="left"/>
      <w:pPr>
        <w:ind w:hanging="202" w:left="150"/>
      </w:pPr>
      <w:rPr>
        <w:rFonts w:hint="default"/>
      </w:rPr>
    </w:lvl>
    <w:lvl w:tplc="369EC982" w:ilvl="7">
      <w:numFmt w:val="bullet"/>
      <w:lvlText w:val="•"/>
      <w:lvlJc w:val="left"/>
      <w:pPr>
        <w:ind w:hanging="202" w:left="12"/>
      </w:pPr>
      <w:rPr>
        <w:rFonts w:hint="default"/>
      </w:rPr>
    </w:lvl>
    <w:lvl w:tplc="38D473FA" w:ilvl="8">
      <w:numFmt w:val="bullet"/>
      <w:lvlText w:val="•"/>
      <w:lvlJc w:val="left"/>
      <w:pPr>
        <w:ind w:hanging="202" w:left="-126"/>
      </w:pPr>
      <w:rPr>
        <w:rFonts w:hint="default"/>
      </w:rPr>
    </w:lvl>
  </w:abstractNum>
  <w:abstractNum w:abstractNumId="2">
    <w:nsid w:val="322B5C5F"/>
    <w:multiLevelType w:val="hybridMultilevel"/>
    <w:tmpl w:val="DE781FFA"/>
    <w:lvl w:tplc="0B7AB3E0" w:ilvl="0">
      <w:start w:val="1"/>
      <w:numFmt w:val="decimal"/>
      <w:lvlText w:val="%1."/>
      <w:lvlJc w:val="left"/>
      <w:pPr>
        <w:ind w:hanging="315" w:left="444"/>
        <w:jc w:val="left"/>
      </w:pPr>
      <w:rPr>
        <w:rFonts w:cs="Arial" w:eastAsia="Arial" w:hAnsi="Arial" w:ascii="Arial" w:hint="default"/>
        <w:b/>
        <w:bCs/>
        <w:spacing w:val="-1"/>
        <w:w w:val="100"/>
        <w:sz w:val="28"/>
        <w:szCs w:val="28"/>
      </w:rPr>
    </w:lvl>
    <w:lvl w:tplc="326473AA" w:ilvl="1">
      <w:numFmt w:val="bullet"/>
      <w:lvlText w:val="•"/>
      <w:lvlJc w:val="left"/>
      <w:pPr>
        <w:ind w:hanging="315" w:left="750"/>
      </w:pPr>
      <w:rPr>
        <w:rFonts w:hint="default"/>
      </w:rPr>
    </w:lvl>
    <w:lvl w:tplc="A3D0017E" w:ilvl="2">
      <w:numFmt w:val="bullet"/>
      <w:lvlText w:val="•"/>
      <w:lvlJc w:val="left"/>
      <w:pPr>
        <w:ind w:hanging="315" w:left="1061"/>
      </w:pPr>
      <w:rPr>
        <w:rFonts w:hint="default"/>
      </w:rPr>
    </w:lvl>
    <w:lvl w:tplc="B832F164" w:ilvl="3">
      <w:numFmt w:val="bullet"/>
      <w:lvlText w:val="•"/>
      <w:lvlJc w:val="left"/>
      <w:pPr>
        <w:ind w:hanging="315" w:left="1372"/>
      </w:pPr>
      <w:rPr>
        <w:rFonts w:hint="default"/>
      </w:rPr>
    </w:lvl>
    <w:lvl w:tplc="1A70A6A4" w:ilvl="4">
      <w:numFmt w:val="bullet"/>
      <w:lvlText w:val="•"/>
      <w:lvlJc w:val="left"/>
      <w:pPr>
        <w:ind w:hanging="315" w:left="1682"/>
      </w:pPr>
      <w:rPr>
        <w:rFonts w:hint="default"/>
      </w:rPr>
    </w:lvl>
    <w:lvl w:tplc="4A144C8E" w:ilvl="5">
      <w:numFmt w:val="bullet"/>
      <w:lvlText w:val="•"/>
      <w:lvlJc w:val="left"/>
      <w:pPr>
        <w:ind w:hanging="315" w:left="1993"/>
      </w:pPr>
      <w:rPr>
        <w:rFonts w:hint="default"/>
      </w:rPr>
    </w:lvl>
    <w:lvl w:tplc="71903BE6" w:ilvl="6">
      <w:numFmt w:val="bullet"/>
      <w:lvlText w:val="•"/>
      <w:lvlJc w:val="left"/>
      <w:pPr>
        <w:ind w:hanging="315" w:left="2304"/>
      </w:pPr>
      <w:rPr>
        <w:rFonts w:hint="default"/>
      </w:rPr>
    </w:lvl>
    <w:lvl w:tplc="7B2CB576" w:ilvl="7">
      <w:numFmt w:val="bullet"/>
      <w:lvlText w:val="•"/>
      <w:lvlJc w:val="left"/>
      <w:pPr>
        <w:ind w:hanging="315" w:left="2615"/>
      </w:pPr>
      <w:rPr>
        <w:rFonts w:hint="default"/>
      </w:rPr>
    </w:lvl>
    <w:lvl w:tplc="E9585CC4" w:ilvl="8">
      <w:numFmt w:val="bullet"/>
      <w:lvlText w:val="•"/>
      <w:lvlJc w:val="left"/>
      <w:pPr>
        <w:ind w:hanging="315" w:left="2925"/>
      </w:pPr>
      <w:rPr>
        <w:rFonts w:hint="default"/>
      </w:rPr>
    </w:lvl>
  </w:abstractNum>
  <w:abstractNum w:abstractNumId="3">
    <w:nsid w:val="48522CAD"/>
    <w:multiLevelType w:val="hybridMultilevel"/>
    <w:tmpl w:val="624A1DDC"/>
    <w:lvl w:tplc="F45C1DA6" w:ilvl="0">
      <w:numFmt w:val="bullet"/>
      <w:lvlText w:val="-"/>
      <w:lvlJc w:val="left"/>
      <w:pPr>
        <w:ind w:hanging="293" w:left="4699"/>
      </w:pPr>
      <w:rPr>
        <w:rFonts w:cs="Arial" w:eastAsia="Arial" w:hAnsi="Arial" w:ascii="Arial" w:hint="default"/>
        <w:w w:val="102"/>
        <w:sz w:val="21"/>
        <w:szCs w:val="21"/>
      </w:rPr>
    </w:lvl>
    <w:lvl w:tplc="C2060F26" w:ilvl="1">
      <w:numFmt w:val="bullet"/>
      <w:lvlText w:val="•"/>
      <w:lvlJc w:val="left"/>
      <w:pPr>
        <w:ind w:hanging="293" w:left="5852"/>
      </w:pPr>
      <w:rPr>
        <w:rFonts w:hint="default"/>
      </w:rPr>
    </w:lvl>
    <w:lvl w:tplc="A846381A" w:ilvl="2">
      <w:numFmt w:val="bullet"/>
      <w:lvlText w:val="•"/>
      <w:lvlJc w:val="left"/>
      <w:pPr>
        <w:ind w:hanging="293" w:left="7004"/>
      </w:pPr>
      <w:rPr>
        <w:rFonts w:hint="default"/>
      </w:rPr>
    </w:lvl>
    <w:lvl w:tplc="C27A55C6" w:ilvl="3">
      <w:numFmt w:val="bullet"/>
      <w:lvlText w:val="•"/>
      <w:lvlJc w:val="left"/>
      <w:pPr>
        <w:ind w:hanging="293" w:left="8156"/>
      </w:pPr>
      <w:rPr>
        <w:rFonts w:hint="default"/>
      </w:rPr>
    </w:lvl>
    <w:lvl w:tplc="2564D200" w:ilvl="4">
      <w:numFmt w:val="bullet"/>
      <w:lvlText w:val="•"/>
      <w:lvlJc w:val="left"/>
      <w:pPr>
        <w:ind w:hanging="293" w:left="9308"/>
      </w:pPr>
      <w:rPr>
        <w:rFonts w:hint="default"/>
      </w:rPr>
    </w:lvl>
    <w:lvl w:tplc="F5CAD72E" w:ilvl="5">
      <w:numFmt w:val="bullet"/>
      <w:lvlText w:val="•"/>
      <w:lvlJc w:val="left"/>
      <w:pPr>
        <w:ind w:hanging="293" w:left="10460"/>
      </w:pPr>
      <w:rPr>
        <w:rFonts w:hint="default"/>
      </w:rPr>
    </w:lvl>
    <w:lvl w:tplc="90440D08" w:ilvl="6">
      <w:numFmt w:val="bullet"/>
      <w:lvlText w:val="•"/>
      <w:lvlJc w:val="left"/>
      <w:pPr>
        <w:ind w:hanging="293" w:left="11612"/>
      </w:pPr>
      <w:rPr>
        <w:rFonts w:hint="default"/>
      </w:rPr>
    </w:lvl>
    <w:lvl w:tplc="5002CDB8" w:ilvl="7">
      <w:numFmt w:val="bullet"/>
      <w:lvlText w:val="•"/>
      <w:lvlJc w:val="left"/>
      <w:pPr>
        <w:ind w:hanging="293" w:left="12764"/>
      </w:pPr>
      <w:rPr>
        <w:rFonts w:hint="default"/>
      </w:rPr>
    </w:lvl>
    <w:lvl w:tplc="A20AC17A" w:ilvl="8">
      <w:numFmt w:val="bullet"/>
      <w:lvlText w:val="•"/>
      <w:lvlJc w:val="left"/>
      <w:pPr>
        <w:ind w:hanging="293" w:left="13916"/>
      </w:pPr>
      <w:rPr>
        <w:rFonts w:hint="default"/>
      </w:rPr>
    </w:lvl>
  </w:abstractNum>
  <w:abstractNum w:abstractNumId="4">
    <w:nsid w:val="4AF60FA0"/>
    <w:multiLevelType w:val="hybridMultilevel"/>
    <w:tmpl w:val="65DE7AE8"/>
    <w:lvl w:tplc="B2FAC1F6" w:ilvl="0">
      <w:start w:val="2"/>
      <w:numFmt w:val="decimal"/>
      <w:lvlText w:val="%1."/>
      <w:lvlJc w:val="left"/>
      <w:pPr>
        <w:ind w:hanging="315" w:left="444"/>
        <w:jc w:val="right"/>
      </w:pPr>
      <w:rPr>
        <w:rFonts w:cs="Arial" w:eastAsia="Arial" w:hAnsi="Arial" w:ascii="Arial" w:hint="default"/>
        <w:b/>
        <w:bCs/>
        <w:spacing w:val="-1"/>
        <w:w w:val="100"/>
        <w:sz w:val="28"/>
        <w:szCs w:val="28"/>
      </w:rPr>
    </w:lvl>
    <w:lvl w:tplc="9E825C6A" w:ilvl="1">
      <w:numFmt w:val="bullet"/>
      <w:lvlText w:val="•"/>
      <w:lvlJc w:val="left"/>
      <w:pPr>
        <w:ind w:hanging="202" w:left="835"/>
      </w:pPr>
      <w:rPr>
        <w:rFonts w:cs="Arial" w:eastAsia="Arial" w:hAnsi="Arial" w:ascii="Arial" w:hint="default"/>
        <w:w w:val="102"/>
        <w:sz w:val="21"/>
        <w:szCs w:val="21"/>
      </w:rPr>
    </w:lvl>
    <w:lvl w:tplc="DDF45C90" w:ilvl="2">
      <w:numFmt w:val="bullet"/>
      <w:lvlText w:val="−"/>
      <w:lvlJc w:val="left"/>
      <w:pPr>
        <w:ind w:hanging="300" w:left="1051"/>
      </w:pPr>
      <w:rPr>
        <w:rFonts w:cs="Verdana" w:eastAsia="Verdana" w:hAnsi="Verdana" w:ascii="Verdana" w:hint="default"/>
        <w:w w:val="102"/>
        <w:sz w:val="21"/>
        <w:szCs w:val="21"/>
      </w:rPr>
    </w:lvl>
    <w:lvl w:tplc="7BA04FF6" w:ilvl="3">
      <w:numFmt w:val="bullet"/>
      <w:lvlText w:val="•"/>
      <w:lvlJc w:val="left"/>
      <w:pPr>
        <w:ind w:hanging="300" w:left="-64"/>
      </w:pPr>
      <w:rPr>
        <w:rFonts w:hint="default"/>
      </w:rPr>
    </w:lvl>
    <w:lvl w:tplc="EB9EA570" w:ilvl="4">
      <w:numFmt w:val="bullet"/>
      <w:lvlText w:val="•"/>
      <w:lvlJc w:val="left"/>
      <w:pPr>
        <w:ind w:hanging="300" w:left="-1187"/>
      </w:pPr>
      <w:rPr>
        <w:rFonts w:hint="default"/>
      </w:rPr>
    </w:lvl>
    <w:lvl w:tplc="3EC22B26" w:ilvl="5">
      <w:numFmt w:val="bullet"/>
      <w:lvlText w:val="•"/>
      <w:lvlJc w:val="left"/>
      <w:pPr>
        <w:ind w:hanging="300" w:left="-2310"/>
      </w:pPr>
      <w:rPr>
        <w:rFonts w:hint="default"/>
      </w:rPr>
    </w:lvl>
    <w:lvl w:tplc="BA48F330" w:ilvl="6">
      <w:numFmt w:val="bullet"/>
      <w:lvlText w:val="•"/>
      <w:lvlJc w:val="left"/>
      <w:pPr>
        <w:ind w:hanging="300" w:left="-3433"/>
      </w:pPr>
      <w:rPr>
        <w:rFonts w:hint="default"/>
      </w:rPr>
    </w:lvl>
    <w:lvl w:tplc="24761884" w:ilvl="7">
      <w:numFmt w:val="bullet"/>
      <w:lvlText w:val="•"/>
      <w:lvlJc w:val="left"/>
      <w:pPr>
        <w:ind w:hanging="300" w:left="-4556"/>
      </w:pPr>
      <w:rPr>
        <w:rFonts w:hint="default"/>
      </w:rPr>
    </w:lvl>
    <w:lvl w:tplc="EE107466" w:ilvl="8">
      <w:numFmt w:val="bullet"/>
      <w:lvlText w:val="•"/>
      <w:lvlJc w:val="left"/>
      <w:pPr>
        <w:ind w:hanging="300" w:left="-5679"/>
      </w:pPr>
      <w:rPr>
        <w:rFonts w:hint="default"/>
      </w:rPr>
    </w:lvl>
  </w:abstractNum>
  <w:abstractNum w:abstractNumId="5">
    <w:nsid w:val="55B07BC9"/>
    <w:multiLevelType w:val="hybridMultilevel"/>
    <w:tmpl w:val="53FA1462"/>
    <w:lvl w:tplc="3AB46B26" w:ilvl="0">
      <w:numFmt w:val="bullet"/>
      <w:lvlText w:val="•"/>
      <w:lvlJc w:val="left"/>
      <w:pPr>
        <w:ind w:hanging="293" w:left="470"/>
      </w:pPr>
      <w:rPr>
        <w:rFonts w:cs="Arial" w:eastAsia="Arial" w:hAnsi="Arial" w:ascii="Arial" w:hint="default"/>
        <w:w w:val="102"/>
        <w:sz w:val="21"/>
        <w:szCs w:val="21"/>
      </w:rPr>
    </w:lvl>
    <w:lvl w:tplc="164CE9C8" w:ilvl="1">
      <w:numFmt w:val="bullet"/>
      <w:lvlText w:val="•"/>
      <w:lvlJc w:val="left"/>
      <w:pPr>
        <w:ind w:hanging="202" w:left="559"/>
      </w:pPr>
      <w:rPr>
        <w:rFonts w:cs="Arial" w:eastAsia="Arial" w:hAnsi="Arial" w:ascii="Arial" w:hint="default"/>
        <w:w w:val="102"/>
        <w:sz w:val="21"/>
        <w:szCs w:val="21"/>
      </w:rPr>
    </w:lvl>
    <w:lvl w:tplc="26665A6E" w:ilvl="2">
      <w:numFmt w:val="bullet"/>
      <w:lvlText w:val="•"/>
      <w:lvlJc w:val="left"/>
      <w:pPr>
        <w:ind w:hanging="202" w:left="1877"/>
      </w:pPr>
      <w:rPr>
        <w:rFonts w:hint="default"/>
      </w:rPr>
    </w:lvl>
    <w:lvl w:tplc="7FC8A040" w:ilvl="3">
      <w:numFmt w:val="bullet"/>
      <w:lvlText w:val="•"/>
      <w:lvlJc w:val="left"/>
      <w:pPr>
        <w:ind w:hanging="202" w:left="3194"/>
      </w:pPr>
      <w:rPr>
        <w:rFonts w:hint="default"/>
      </w:rPr>
    </w:lvl>
    <w:lvl w:tplc="44DC20E2" w:ilvl="4">
      <w:numFmt w:val="bullet"/>
      <w:lvlText w:val="•"/>
      <w:lvlJc w:val="left"/>
      <w:pPr>
        <w:ind w:hanging="202" w:left="4511"/>
      </w:pPr>
      <w:rPr>
        <w:rFonts w:hint="default"/>
      </w:rPr>
    </w:lvl>
    <w:lvl w:tplc="C390E724" w:ilvl="5">
      <w:numFmt w:val="bullet"/>
      <w:lvlText w:val="•"/>
      <w:lvlJc w:val="left"/>
      <w:pPr>
        <w:ind w:hanging="202" w:left="5828"/>
      </w:pPr>
      <w:rPr>
        <w:rFonts w:hint="default"/>
      </w:rPr>
    </w:lvl>
    <w:lvl w:tplc="EEB2CC1A" w:ilvl="6">
      <w:numFmt w:val="bullet"/>
      <w:lvlText w:val="•"/>
      <w:lvlJc w:val="left"/>
      <w:pPr>
        <w:ind w:hanging="202" w:left="7145"/>
      </w:pPr>
      <w:rPr>
        <w:rFonts w:hint="default"/>
      </w:rPr>
    </w:lvl>
    <w:lvl w:tplc="86669DF4" w:ilvl="7">
      <w:numFmt w:val="bullet"/>
      <w:lvlText w:val="•"/>
      <w:lvlJc w:val="left"/>
      <w:pPr>
        <w:ind w:hanging="202" w:left="8462"/>
      </w:pPr>
      <w:rPr>
        <w:rFonts w:hint="default"/>
      </w:rPr>
    </w:lvl>
    <w:lvl w:tplc="4AD8A0A0" w:ilvl="8">
      <w:numFmt w:val="bullet"/>
      <w:lvlText w:val="•"/>
      <w:lvlJc w:val="left"/>
      <w:pPr>
        <w:ind w:hanging="202" w:left="9779"/>
      </w:pPr>
      <w:rPr>
        <w:rFonts w:hint="default"/>
      </w:rPr>
    </w:lvl>
  </w:abstractNum>
  <w:abstractNum w:abstractNumId="6">
    <w:nsid w:val="72A32AFD"/>
    <w:multiLevelType w:val="hybridMultilevel"/>
    <w:tmpl w:val="C492C462"/>
    <w:lvl w:tplc="6A1C46EC" w:ilvl="0">
      <w:numFmt w:val="bullet"/>
      <w:lvlText w:val="•"/>
      <w:lvlJc w:val="left"/>
      <w:pPr>
        <w:ind w:hanging="183" w:left="654"/>
      </w:pPr>
      <w:rPr>
        <w:rFonts w:cs="Arial" w:eastAsia="Arial" w:hAnsi="Arial" w:ascii="Arial" w:hint="default"/>
        <w:w w:val="102"/>
        <w:sz w:val="21"/>
        <w:szCs w:val="21"/>
      </w:rPr>
    </w:lvl>
    <w:lvl w:tplc="41E2D526" w:ilvl="1">
      <w:numFmt w:val="bullet"/>
      <w:lvlText w:val="•"/>
      <w:lvlJc w:val="left"/>
      <w:pPr>
        <w:ind w:hanging="183" w:left="1062"/>
      </w:pPr>
      <w:rPr>
        <w:rFonts w:hint="default"/>
      </w:rPr>
    </w:lvl>
    <w:lvl w:tplc="9CE0C398" w:ilvl="2">
      <w:numFmt w:val="bullet"/>
      <w:lvlText w:val="•"/>
      <w:lvlJc w:val="left"/>
      <w:pPr>
        <w:ind w:hanging="183" w:left="1465"/>
      </w:pPr>
      <w:rPr>
        <w:rFonts w:hint="default"/>
      </w:rPr>
    </w:lvl>
    <w:lvl w:tplc="4C364674" w:ilvl="3">
      <w:numFmt w:val="bullet"/>
      <w:lvlText w:val="•"/>
      <w:lvlJc w:val="left"/>
      <w:pPr>
        <w:ind w:hanging="183" w:left="1868"/>
      </w:pPr>
      <w:rPr>
        <w:rFonts w:hint="default"/>
      </w:rPr>
    </w:lvl>
    <w:lvl w:tplc="4B7C3964" w:ilvl="4">
      <w:numFmt w:val="bullet"/>
      <w:lvlText w:val="•"/>
      <w:lvlJc w:val="left"/>
      <w:pPr>
        <w:ind w:hanging="183" w:left="2271"/>
      </w:pPr>
      <w:rPr>
        <w:rFonts w:hint="default"/>
      </w:rPr>
    </w:lvl>
    <w:lvl w:tplc="FEB651B4" w:ilvl="5">
      <w:numFmt w:val="bullet"/>
      <w:lvlText w:val="•"/>
      <w:lvlJc w:val="left"/>
      <w:pPr>
        <w:ind w:hanging="183" w:left="2674"/>
      </w:pPr>
      <w:rPr>
        <w:rFonts w:hint="default"/>
      </w:rPr>
    </w:lvl>
    <w:lvl w:tplc="E2FEAED0" w:ilvl="6">
      <w:numFmt w:val="bullet"/>
      <w:lvlText w:val="•"/>
      <w:lvlJc w:val="left"/>
      <w:pPr>
        <w:ind w:hanging="183" w:left="3077"/>
      </w:pPr>
      <w:rPr>
        <w:rFonts w:hint="default"/>
      </w:rPr>
    </w:lvl>
    <w:lvl w:tplc="E1D07150" w:ilvl="7">
      <w:numFmt w:val="bullet"/>
      <w:lvlText w:val="•"/>
      <w:lvlJc w:val="left"/>
      <w:pPr>
        <w:ind w:hanging="183" w:left="3480"/>
      </w:pPr>
      <w:rPr>
        <w:rFonts w:hint="default"/>
      </w:rPr>
    </w:lvl>
    <w:lvl w:tplc="A6583186" w:ilvl="8">
      <w:numFmt w:val="bullet"/>
      <w:lvlText w:val="•"/>
      <w:lvlJc w:val="left"/>
      <w:pPr>
        <w:ind w:hanging="183" w:left="3883"/>
      </w:pPr>
      <w:rPr>
        <w:rFonts w:hint="default"/>
      </w:rPr>
    </w:lvl>
  </w:abstractNum>
  <w:abstractNum w:abstractNumId="7">
    <w:nsid w:val="78EA0773"/>
    <w:multiLevelType w:val="hybridMultilevel"/>
    <w:tmpl w:val="D2D02A50"/>
    <w:lvl w:tplc="C83C294E" w:ilvl="0">
      <w:start w:val="1"/>
      <w:numFmt w:val="upperRoman"/>
      <w:lvlText w:val="%1."/>
      <w:lvlJc w:val="left"/>
      <w:pPr>
        <w:ind w:hanging="488" w:left="931"/>
        <w:jc w:val="left"/>
      </w:pPr>
      <w:rPr>
        <w:rFonts w:cs="Arial" w:eastAsia="Arial" w:hAnsi="Arial" w:ascii="Arial" w:hint="default"/>
        <w:spacing w:val="-1"/>
        <w:w w:val="102"/>
        <w:sz w:val="21"/>
        <w:szCs w:val="21"/>
      </w:rPr>
    </w:lvl>
    <w:lvl w:tplc="0DACBC32" w:ilvl="1">
      <w:numFmt w:val="bullet"/>
      <w:lvlText w:val="•"/>
      <w:lvlJc w:val="left"/>
      <w:pPr>
        <w:ind w:hanging="488" w:left="2107"/>
      </w:pPr>
      <w:rPr>
        <w:rFonts w:hint="default"/>
      </w:rPr>
    </w:lvl>
    <w:lvl w:tplc="84A8BC34" w:ilvl="2">
      <w:numFmt w:val="bullet"/>
      <w:lvlText w:val="•"/>
      <w:lvlJc w:val="left"/>
      <w:pPr>
        <w:ind w:hanging="488" w:left="3275"/>
      </w:pPr>
      <w:rPr>
        <w:rFonts w:hint="default"/>
      </w:rPr>
    </w:lvl>
    <w:lvl w:tplc="C97648D2" w:ilvl="3">
      <w:numFmt w:val="bullet"/>
      <w:lvlText w:val="•"/>
      <w:lvlJc w:val="left"/>
      <w:pPr>
        <w:ind w:hanging="488" w:left="4443"/>
      </w:pPr>
      <w:rPr>
        <w:rFonts w:hint="default"/>
      </w:rPr>
    </w:lvl>
    <w:lvl w:tplc="09EC00B0" w:ilvl="4">
      <w:numFmt w:val="bullet"/>
      <w:lvlText w:val="•"/>
      <w:lvlJc w:val="left"/>
      <w:pPr>
        <w:ind w:hanging="488" w:left="5611"/>
      </w:pPr>
      <w:rPr>
        <w:rFonts w:hint="default"/>
      </w:rPr>
    </w:lvl>
    <w:lvl w:tplc="C052B1C6" w:ilvl="5">
      <w:numFmt w:val="bullet"/>
      <w:lvlText w:val="•"/>
      <w:lvlJc w:val="left"/>
      <w:pPr>
        <w:ind w:hanging="488" w:left="6778"/>
      </w:pPr>
      <w:rPr>
        <w:rFonts w:hint="default"/>
      </w:rPr>
    </w:lvl>
    <w:lvl w:tplc="8C3072B2" w:ilvl="6">
      <w:numFmt w:val="bullet"/>
      <w:lvlText w:val="•"/>
      <w:lvlJc w:val="left"/>
      <w:pPr>
        <w:ind w:hanging="488" w:left="7946"/>
      </w:pPr>
      <w:rPr>
        <w:rFonts w:hint="default"/>
      </w:rPr>
    </w:lvl>
    <w:lvl w:tplc="88E6514A" w:ilvl="7">
      <w:numFmt w:val="bullet"/>
      <w:lvlText w:val="•"/>
      <w:lvlJc w:val="left"/>
      <w:pPr>
        <w:ind w:hanging="488" w:left="9114"/>
      </w:pPr>
      <w:rPr>
        <w:rFonts w:hint="default"/>
      </w:rPr>
    </w:lvl>
    <w:lvl w:tplc="096A91AE" w:ilvl="8">
      <w:numFmt w:val="bullet"/>
      <w:lvlText w:val="•"/>
      <w:lvlJc w:val="left"/>
      <w:pPr>
        <w:ind w:hanging="488" w:left="10282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76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24D3"/>
    <w:rsid w:val="006524D3"/>
    <w:rsid w:val="009F22AE"/>
    <w:rsid w:val="00D01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widowControl w:val="false"/>
        <w:autoSpaceDE w:val="false"/>
        <w:autoSpaceDN w:val="fals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uiPriority w:val="1"/>
    <w:qFormat/>
    <w:rPr>
      <w:rFonts w:cs="Arial" w:eastAsia="Arial" w:hAnsi="Arial" w:ascii="Arial"/>
    </w:rPr>
  </w:style>
  <w:style w:styleId="Naslov1" w:type="paragraph">
    <w:name w:val="heading 1"/>
    <w:basedOn w:val="Normal"/>
    <w:uiPriority w:val="1"/>
    <w:qFormat/>
    <w:pPr>
      <w:spacing w:before="72"/>
      <w:ind w:left="444"/>
      <w:outlineLvl w:val="0"/>
    </w:pPr>
    <w:rPr>
      <w:b/>
      <w:bCs/>
      <w:sz w:val="28"/>
      <w:szCs w:val="28"/>
    </w:rPr>
  </w:style>
  <w:style w:styleId="Naslov2" w:type="paragraph">
    <w:name w:val="heading 2"/>
    <w:basedOn w:val="Normal"/>
    <w:uiPriority w:val="1"/>
    <w:qFormat/>
    <w:pPr>
      <w:ind w:left="444"/>
      <w:outlineLvl w:val="1"/>
    </w:pPr>
    <w:rPr>
      <w:sz w:val="28"/>
      <w:szCs w:val="28"/>
    </w:rPr>
  </w:style>
  <w:style w:styleId="Naslov3" w:type="paragraph">
    <w:name w:val="heading 3"/>
    <w:basedOn w:val="Normal"/>
    <w:uiPriority w:val="1"/>
    <w:qFormat/>
    <w:pPr>
      <w:spacing w:before="93"/>
      <w:ind w:left="444"/>
      <w:outlineLvl w:val="2"/>
    </w:pPr>
    <w:rPr>
      <w:b/>
      <w:bCs/>
      <w:sz w:val="23"/>
      <w:szCs w:val="23"/>
    </w:rPr>
  </w:style>
  <w:style w:styleId="Naslov4" w:type="paragraph">
    <w:name w:val="heading 4"/>
    <w:basedOn w:val="Normal"/>
    <w:uiPriority w:val="1"/>
    <w:qFormat/>
    <w:pPr>
      <w:spacing w:before="90"/>
      <w:ind w:left="444"/>
      <w:outlineLvl w:val="3"/>
    </w:pPr>
    <w:rPr>
      <w:b/>
      <w:bCs/>
      <w:sz w:val="21"/>
      <w:szCs w:val="21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Normal" w:type="table">
    <w:name w:val="Table Normal"/>
    <w:uiPriority w:val="2"/>
    <w:semiHidden/>
    <w:unhideWhenUsed/>
    <w:qFormat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uiPriority w:val="1"/>
    <w:qFormat/>
    <w:rPr>
      <w:sz w:val="21"/>
      <w:szCs w:val="21"/>
    </w:rPr>
  </w:style>
  <w:style w:styleId="Odlomakpopisa" w:type="paragraph">
    <w:name w:val="List Paragraph"/>
    <w:basedOn w:val="Normal"/>
    <w:uiPriority w:val="1"/>
    <w:qFormat/>
    <w:pPr>
      <w:spacing w:before="104"/>
      <w:ind w:left="444"/>
    </w:pPr>
  </w:style>
  <w:style w:customStyle="true" w:styleId="TableParagraph" w:type="paragraph">
    <w:name w:val="Table Paragraph"/>
    <w:basedOn w:val="Normal"/>
    <w:uiPriority w:val="1"/>
    <w:qFormat/>
    <w:pPr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widowControl w:val="0"/>
        <w:autoSpaceDE w:val="0"/>
        <w:autoSpaceDN w:val="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uiPriority w:val="1"/>
    <w:qFormat/>
    <w:rPr>
      <w:rFonts w:ascii="Arial" w:cs="Arial" w:eastAsia="Arial" w:hAnsi="Arial"/>
    </w:rPr>
  </w:style>
  <w:style w:styleId="Naslov1" w:type="paragraph">
    <w:name w:val="heading 1"/>
    <w:basedOn w:val="Normal"/>
    <w:uiPriority w:val="1"/>
    <w:qFormat/>
    <w:pPr>
      <w:spacing w:before="72"/>
      <w:ind w:left="444"/>
      <w:outlineLvl w:val="0"/>
    </w:pPr>
    <w:rPr>
      <w:b/>
      <w:bCs/>
      <w:sz w:val="28"/>
      <w:szCs w:val="28"/>
    </w:rPr>
  </w:style>
  <w:style w:styleId="Naslov2" w:type="paragraph">
    <w:name w:val="heading 2"/>
    <w:basedOn w:val="Normal"/>
    <w:uiPriority w:val="1"/>
    <w:qFormat/>
    <w:pPr>
      <w:ind w:left="444"/>
      <w:outlineLvl w:val="1"/>
    </w:pPr>
    <w:rPr>
      <w:sz w:val="28"/>
      <w:szCs w:val="28"/>
    </w:rPr>
  </w:style>
  <w:style w:styleId="Naslov3" w:type="paragraph">
    <w:name w:val="heading 3"/>
    <w:basedOn w:val="Normal"/>
    <w:uiPriority w:val="1"/>
    <w:qFormat/>
    <w:pPr>
      <w:spacing w:before="93"/>
      <w:ind w:left="444"/>
      <w:outlineLvl w:val="2"/>
    </w:pPr>
    <w:rPr>
      <w:b/>
      <w:bCs/>
      <w:sz w:val="23"/>
      <w:szCs w:val="23"/>
    </w:rPr>
  </w:style>
  <w:style w:styleId="Naslov4" w:type="paragraph">
    <w:name w:val="heading 4"/>
    <w:basedOn w:val="Normal"/>
    <w:uiPriority w:val="1"/>
    <w:qFormat/>
    <w:pPr>
      <w:spacing w:before="90"/>
      <w:ind w:left="444"/>
      <w:outlineLvl w:val="3"/>
    </w:pPr>
    <w:rPr>
      <w:b/>
      <w:bCs/>
      <w:sz w:val="21"/>
      <w:szCs w:val="21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Normal" w:type="table">
    <w:name w:val="Table Normal"/>
    <w:uiPriority w:val="2"/>
    <w:semiHidden/>
    <w:unhideWhenUsed/>
    <w:qFormat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uiPriority w:val="1"/>
    <w:qFormat/>
    <w:rPr>
      <w:sz w:val="21"/>
      <w:szCs w:val="21"/>
    </w:rPr>
  </w:style>
  <w:style w:styleId="Odlomakpopisa" w:type="paragraph">
    <w:name w:val="List Paragraph"/>
    <w:basedOn w:val="Normal"/>
    <w:uiPriority w:val="1"/>
    <w:qFormat/>
    <w:pPr>
      <w:spacing w:before="104"/>
      <w:ind w:left="444"/>
    </w:pPr>
  </w:style>
  <w:style w:customStyle="1" w:styleId="TableParagraph" w:type="paragraph">
    <w:name w:val="Table Paragraph"/>
    <w:basedOn w:val="Normal"/>
    <w:uiPriority w:val="1"/>
    <w:qFormat/>
    <w:pPr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footer" Target="footer6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oter" Target="footer8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image" Target="media/image3.jpeg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png"/><Relationship Id="rId22" Type="http://schemas.openxmlformats.org/officeDocument/2006/relationships/theme" Target="theme/theme1.xml"/><Relationship Id="rId23" Type="http://schemas.openxmlformats.org/officeDocument/2006/relationships/customXml" Target="../customXml/item1.xm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5.png"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image" Target="media/image5.png"/></Relationships>
</file>

<file path=word/_rels/footer5.xml.rels><?xml version="1.0" encoding="UTF-8" standalone="yes"?><Relationships xmlns="http://schemas.openxmlformats.org/package/2006/relationships"><Relationship Id="rId1" Type="http://schemas.openxmlformats.org/officeDocument/2006/relationships/image" Target="media/image5.png"/></Relationships>
</file>

<file path=word/_rels/footer8.xml.rels><?xml version="1.0" encoding="UTF-8" standalone="yes"?>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27</properties:Pages>
  <properties:Words>4731</properties:Words>
  <properties:Characters>26970</properties:Characters>
  <properties:Lines>224</properties:Lines>
  <properties:Paragraphs>63</properties:Paragraphs>
  <properties:TotalTime>0</properties:TotalTime>
  <properties:ScaleCrop>false</properties:ScaleCrop>
  <properties:LinksUpToDate>false</properties:LinksUpToDate>
  <properties:CharactersWithSpaces>31638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2019-03-08T07:31:00Z</dcterms:created>
  <dc:creator>jpanduric</dc:creator>
  <cp:lastModifiedBy>Marina Frčko</cp:lastModifiedBy>
  <dcterms:modified xmlns:xsi="http://www.w3.org/2001/XMLSchema-instance" xsi:type="dcterms:W3CDTF">2019-03-08T07:31:00Z</dcterms:modified>
  <cp:revision>2</cp:revision>
  <dc:title>PSN nacrt Mesoprerada v1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reated" pid="2" fmtid="{D5CDD505-2E9C-101B-9397-08002B2CF9AE}">
    <vt:filetime>2019-02-28T00:00:00Z</vt:filetime>
  </prop:property>
  <prop:property name="Creator" pid="3" fmtid="{D5CDD505-2E9C-101B-9397-08002B2CF9AE}">
    <vt:lpwstr>PDFCreator 2.3.1.19</vt:lpwstr>
  </prop:property>
  <prop:property name="LastSaved" pid="4" fmtid="{D5CDD505-2E9C-101B-9397-08002B2CF9AE}">
    <vt:filetime>2019-03-08T00:00:00Z</vt:filetime>
  </prop:property>
</prop:Properties>
</file>