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bb53" w14:paraId="e3cbb53"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5849C8">
        <w:rPr>
          <w:b/>
          <w:sz w:val="22"/>
          <w:szCs w:val="22"/>
        </w:rPr>
        <w:t>1426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B6013">
        <w:rPr>
          <w:sz w:val="22"/>
          <w:szCs w:val="22"/>
        </w:rPr>
        <w:t xml:space="preserve"> </w:t>
      </w:r>
      <w:r w:rsidR="002904D9">
        <w:rPr>
          <w:sz w:val="22"/>
          <w:szCs w:val="22"/>
        </w:rPr>
        <w:t>SILEX SEDES j.d.o.o., Dubrovnik, Uz Posat 3, OIB: 90404943231</w:t>
      </w:r>
      <w:r w:rsidR="00364EA0">
        <w:rPr>
          <w:sz w:val="22"/>
          <w:szCs w:val="22"/>
        </w:rPr>
        <w:t xml:space="preserve">, </w:t>
      </w:r>
      <w:r w:rsidR="009D61DC" w:rsidRPr="00DF7B8C">
        <w:rPr>
          <w:sz w:val="22"/>
          <w:szCs w:val="22"/>
        </w:rPr>
        <w:t xml:space="preserve">dana </w:t>
      </w:r>
      <w:r w:rsidR="002904D9">
        <w:rPr>
          <w:sz w:val="22"/>
          <w:szCs w:val="22"/>
        </w:rPr>
        <w:t>16. kolovoza</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2904D9">
        <w:rPr>
          <w:sz w:val="22"/>
          <w:szCs w:val="22"/>
        </w:rPr>
        <w:t>SILEX SEDES j.d.o.o., Dubrovnik, Uz Posat 3, OIB: 90404943231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5849C8">
        <w:rPr>
          <w:b/>
          <w:sz w:val="22"/>
          <w:szCs w:val="22"/>
          <w:u w:val="single"/>
        </w:rPr>
        <w:t>11</w:t>
      </w:r>
      <w:r w:rsidR="00194863">
        <w:rPr>
          <w:b/>
          <w:sz w:val="22"/>
          <w:szCs w:val="22"/>
          <w:u w:val="single"/>
        </w:rPr>
        <w:t>,</w:t>
      </w:r>
      <w:r w:rsidR="00EF3D49">
        <w:rPr>
          <w:b/>
          <w:sz w:val="22"/>
          <w:szCs w:val="22"/>
          <w:u w:val="single"/>
        </w:rPr>
        <w:t>3</w:t>
      </w:r>
      <w:r w:rsidR="00517F48">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5849C8">
        <w:rPr>
          <w:sz w:val="22"/>
          <w:szCs w:val="22"/>
        </w:rPr>
        <w:t>Gordana Barle</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5849C8">
        <w:rPr>
          <w:sz w:val="22"/>
          <w:szCs w:val="22"/>
        </w:rPr>
        <w:t>Gordana Barle</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15</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2904D9">
        <w:rPr>
          <w:sz w:val="22"/>
          <w:szCs w:val="22"/>
        </w:rPr>
        <w:t>SILEX SEDES j.d.o.o., Dubrovnik, Uz Posat 3, OIB: 90404943231</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849C8">
        <w:rPr>
          <w:sz w:val="22"/>
          <w:szCs w:val="22"/>
        </w:rPr>
        <w:t>1</w:t>
      </w:r>
      <w:r w:rsidRPr="00DF7B8C">
        <w:rPr>
          <w:sz w:val="22"/>
          <w:szCs w:val="22"/>
        </w:rPr>
        <w:t>.</w:t>
      </w:r>
      <w:r w:rsidR="00586D51">
        <w:rPr>
          <w:sz w:val="22"/>
          <w:szCs w:val="22"/>
        </w:rPr>
        <w:t xml:space="preserve"> </w:t>
      </w:r>
      <w:r w:rsidR="005849C8">
        <w:rPr>
          <w:sz w:val="22"/>
          <w:szCs w:val="22"/>
        </w:rPr>
        <w:t>rujna 2015</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194</w:t>
      </w:r>
      <w:r w:rsidR="004F1BA1">
        <w:rPr>
          <w:sz w:val="22"/>
          <w:szCs w:val="22"/>
        </w:rPr>
        <w:t xml:space="preserve"> </w:t>
      </w:r>
      <w:r w:rsidRPr="00DF7B8C">
        <w:rPr>
          <w:sz w:val="22"/>
          <w:szCs w:val="22"/>
        </w:rPr>
        <w:t xml:space="preserve">dana, u ukupnom iznosu od </w:t>
      </w:r>
      <w:r w:rsidR="00443340">
        <w:rPr>
          <w:sz w:val="22"/>
          <w:szCs w:val="22"/>
        </w:rPr>
        <w:t>66</w:t>
      </w:r>
      <w:r w:rsidR="00EF3D49">
        <w:rPr>
          <w:sz w:val="22"/>
          <w:szCs w:val="22"/>
        </w:rPr>
        <w:t>.</w:t>
      </w:r>
      <w:r w:rsidR="00443340">
        <w:rPr>
          <w:sz w:val="22"/>
          <w:szCs w:val="22"/>
        </w:rPr>
        <w:t>100</w:t>
      </w:r>
      <w:r w:rsidR="009F33E7">
        <w:rPr>
          <w:sz w:val="22"/>
          <w:szCs w:val="22"/>
        </w:rPr>
        <w:t>,</w:t>
      </w:r>
      <w:r w:rsidR="00443340">
        <w:rPr>
          <w:sz w:val="22"/>
          <w:szCs w:val="22"/>
        </w:rPr>
        <w:t>35</w:t>
      </w:r>
      <w:r w:rsidRPr="00DF7B8C">
        <w:rPr>
          <w:sz w:val="22"/>
          <w:szCs w:val="22"/>
        </w:rPr>
        <w:t xml:space="preserve"> kuna, te ima </w:t>
      </w:r>
      <w:r w:rsidR="00443340">
        <w:rPr>
          <w:sz w:val="22"/>
          <w:szCs w:val="22"/>
        </w:rPr>
        <w:t>dva</w:t>
      </w:r>
      <w:r w:rsidR="00836190">
        <w:rPr>
          <w:sz w:val="22"/>
          <w:szCs w:val="22"/>
        </w:rPr>
        <w:t xml:space="preserve"> z</w:t>
      </w:r>
      <w:r w:rsidR="00CC1CFD">
        <w:rPr>
          <w:sz w:val="22"/>
          <w:szCs w:val="22"/>
        </w:rPr>
        <w:t>aposlen</w:t>
      </w:r>
      <w:r w:rsidR="00443340">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904D9">
        <w:rPr>
          <w:b/>
          <w:sz w:val="22"/>
          <w:szCs w:val="22"/>
        </w:rPr>
        <w:t>16. kolovoza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2904D9">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03B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03B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443340">
      <w:rPr>
        <w:rFonts w:hAnsi="Book Antiqua" w:ascii="Book Antiqua"/>
        <w:b/>
        <w:sz w:val="20"/>
        <w:szCs w:val="20"/>
      </w:rPr>
      <w:t>426</w:t>
    </w:r>
    <w:r w:rsidR="00B01154">
      <w:rPr>
        <w:rFonts w:hAnsi="Book Antiqua" w:ascii="Book Antiqua"/>
        <w:b/>
        <w:sz w:val="20"/>
        <w:szCs w:val="20"/>
      </w:rPr>
      <w:t>/16</w:t>
    </w:r>
  </w:p>
  <w:p w:rsidRDefault="007B03B2" w:rsidP="0084417E" w:rsidR="00BE1B95" w:rsidRPr="005E6841">
    <w:pPr>
      <w:jc w:val="both"/>
      <w:rPr>
        <w:rFonts w:hAnsi="Book Antiqua" w:ascii="Book Antiqua"/>
        <w:b/>
      </w:rPr>
    </w:pPr>
  </w:p>
  <w:p w:rsidRDefault="007B03B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904D9"/>
    <w:rsid w:val="002D20C7"/>
    <w:rsid w:val="00364EA0"/>
    <w:rsid w:val="00391697"/>
    <w:rsid w:val="003C03A7"/>
    <w:rsid w:val="003C6479"/>
    <w:rsid w:val="00423944"/>
    <w:rsid w:val="0044088F"/>
    <w:rsid w:val="00443340"/>
    <w:rsid w:val="00446AB9"/>
    <w:rsid w:val="004B5CAC"/>
    <w:rsid w:val="004F1BA1"/>
    <w:rsid w:val="00503DCD"/>
    <w:rsid w:val="00517F48"/>
    <w:rsid w:val="005844B8"/>
    <w:rsid w:val="005849C8"/>
    <w:rsid w:val="00586D51"/>
    <w:rsid w:val="00593D06"/>
    <w:rsid w:val="005D615B"/>
    <w:rsid w:val="00657560"/>
    <w:rsid w:val="006738CC"/>
    <w:rsid w:val="00776843"/>
    <w:rsid w:val="007B03B2"/>
    <w:rsid w:val="007D5569"/>
    <w:rsid w:val="007F1BBF"/>
    <w:rsid w:val="00836190"/>
    <w:rsid w:val="00847E26"/>
    <w:rsid w:val="0085239C"/>
    <w:rsid w:val="008923B5"/>
    <w:rsid w:val="008931A3"/>
    <w:rsid w:val="008E14EB"/>
    <w:rsid w:val="00903A44"/>
    <w:rsid w:val="0090724C"/>
    <w:rsid w:val="0092587F"/>
    <w:rsid w:val="009C7CA7"/>
    <w:rsid w:val="009D61DC"/>
    <w:rsid w:val="009F33E7"/>
    <w:rsid w:val="00A82D94"/>
    <w:rsid w:val="00A918DD"/>
    <w:rsid w:val="00AB6013"/>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B03B2"/>
    <w:rPr>
      <w:color w:val="808080"/>
      <w:bdr w:space="0" w:sz="0" w:color="auto" w:val="none"/>
      <w:shd w:fill="auto" w:color="auto" w:val="clear"/>
    </w:rPr>
  </w:style>
  <w:style w:customStyle="true" w:styleId="eSPISCCParagraphDefaultFont" w:type="character">
    <w:name w:val="eSPIS_CC_Paragraph Default Font"/>
    <w:basedOn w:val="Zadanifontodlomka"/>
    <w:rsid w:val="007B03B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B03B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B03B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B03B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B03B2"/>
    <w:rPr>
      <w:color w:val="808080"/>
      <w:bdr w:color="auto" w:space="0" w:sz="0" w:val="none"/>
      <w:shd w:color="auto" w:fill="auto" w:val="clear"/>
    </w:rPr>
  </w:style>
  <w:style w:customStyle="1" w:styleId="eSPISCCParagraphDefaultFont" w:type="character">
    <w:name w:val="eSPIS_CC_Paragraph Default Font"/>
    <w:basedOn w:val="Zadanifontodlomka"/>
    <w:rsid w:val="007B03B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B03B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B03B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B03B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1426</izvorni_sadrzaj>
    <derivirana_varijabla naziv="DomainObject.Predmet.Broj_1">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St-1426/2016</izvorni_sadrzaj>
    <derivirana_varijabla naziv="DomainObject.Predmet.OznakaBroj_1">St-1426/2016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SILEX SEDES j.d.o.o. za trgovinu, turizam i usluge</izvorni_sadrzaj>
    <derivirana_varijabla naziv="DomainObject.Predmet.ProtustrankaFormated_1">  SILEX SEDES j.d.o.o. za trgovinu, turizam i usluge</derivirana_varijabla>
  </DomainObject.Predmet.ProtustrankaFormated>
  <DomainObject.Predmet.ProtustrankaFormatedOIB>
    <izvorni_sadrzaj>  SILEX SEDES j.d.o.o. za trgovinu, turizam i usluge, OIB 90404943231</izvorni_sadrzaj>
    <derivirana_varijabla naziv="DomainObject.Predmet.ProtustrankaFormatedOIB_1">  SILEX SEDES j.d.o.o. za trgovinu, turizam i usluge, OIB 90404943231</derivirana_varijabla>
  </DomainObject.Predmet.ProtustrankaFormatedOIB>
  <DomainObject.Predmet.ProtustrankaFormatedWithAdress>
    <izvorni_sadrzaj> SILEX SEDES j.d.o.o. za trgovinu, turizam i usluge, Uz Posat 3, 20000 Dubrovnik</izvorni_sadrzaj>
    <derivirana_varijabla naziv="DomainObject.Predmet.ProtustrankaFormatedWithAdress_1"> SILEX SEDES j.d.o.o. za trgovinu, turizam i usluge, Uz Posat 3, 20000 Dubrovnik</derivirana_varijabla>
  </DomainObject.Predmet.ProtustrankaFormatedWithAdress>
  <DomainObject.Predmet.ProtustrankaFormatedWithAdressOIB>
    <izvorni_sadrzaj> SILEX SEDES j.d.o.o. za trgovinu, turizam i usluge, OIB 90404943231, Uz Posat 3, 20000 Dubrovnik</izvorni_sadrzaj>
    <derivirana_varijabla naziv="DomainObject.Predmet.ProtustrankaFormatedWithAdressOIB_1"> SILEX SEDES j.d.o.o. za trgovinu, turizam i usluge, OIB 90404943231, Uz Posat 3, 20000 Dubrovnik</derivirana_varijabla>
  </DomainObject.Predmet.ProtustrankaFormatedWithAdressOIB>
  <DomainObject.Predmet.ProtustrankaWithAdress>
    <izvorni_sadrzaj>SILEX SEDES j.d.o.o. za trgovinu, turizam i usluge Uz Posat 3, 20000 Dubrovnik</izvorni_sadrzaj>
    <derivirana_varijabla naziv="DomainObject.Predmet.ProtustrankaWithAdress_1">SILEX SEDES j.d.o.o. za trgovinu, turizam i usluge Uz Posat 3, 20000 Dubrovnik</derivirana_varijabla>
  </DomainObject.Predmet.ProtustrankaWithAdress>
  <DomainObject.Predmet.ProtustrankaWithAdressOIB>
    <izvorni_sadrzaj>SILEX SEDES j.d.o.o. za trgovinu, turizam i usluge, OIB 90404943231, Uz Posat 3, 20000 Dubrovnik</izvorni_sadrzaj>
    <derivirana_varijabla naziv="DomainObject.Predmet.ProtustrankaWithAdressOIB_1">SILEX SEDES j.d.o.o. za trgovinu, turizam i usluge, OIB 90404943231, Uz Posat 3, 20000 Dubrovnik</derivirana_varijabla>
  </DomainObject.Predmet.ProtustrankaWithAdressOIB>
  <DomainObject.Predmet.ProtustrankaNazivFormated>
    <izvorni_sadrzaj>SILEX SEDES j.d.o.o. za trgovinu, turizam i usluge</izvorni_sadrzaj>
    <derivirana_varijabla naziv="DomainObject.Predmet.ProtustrankaNazivFormated_1">SILEX SEDES j.d.o.o. za trgovinu, turizam i usluge</derivirana_varijabla>
  </DomainObject.Predmet.ProtustrankaNazivFormated>
  <DomainObject.Predmet.ProtustrankaNazivFormatedOIB>
    <izvorni_sadrzaj>SILEX SEDES j.d.o.o. za trgovinu, turizam i usluge, OIB 90404943231</izvorni_sadrzaj>
    <derivirana_varijabla naziv="DomainObject.Predmet.ProtustrankaNazivFormatedOIB_1">SILEX SEDES j.d.o.o. za trgovinu, turizam i usluge, OIB 90404943231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66100.35</izvorni_sadrzaj>
    <derivirana_varijabla naziv="DomainObject.Predmet.TrenutnaVrijednost_1">66100.35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SILEX SEDES j.d.o.o. za trgovinu, turizam i usluge</item>
    </izvorni_sadrzaj>
    <derivirana_varijabla naziv="DomainObject.Predmet.ProtuStrankaListFormated_1">
      <item>SILEX SEDES j.d.o.o. za trgovinu, turizam i usluge</item>
    </derivirana_varijabla>
  </DomainObject.Predmet.ProtuStrankaListFormated>
  <DomainObject.Predmet.ProtuStrankaListFormatedOIB>
    <izvorni_sadrzaj>
      <item>SILEX SEDES j.d.o.o. za trgovinu, turizam i usluge, OIB 90404943231</item>
    </izvorni_sadrzaj>
    <derivirana_varijabla naziv="DomainObject.Predmet.ProtuStrankaListFormatedOIB_1">
      <item>SILEX SEDES j.d.o.o. za trgovinu, turizam i usluge, OIB 90404943231</item>
    </derivirana_varijabla>
  </DomainObject.Predmet.ProtuStrankaListFormatedOIB>
  <DomainObject.Predmet.ProtuStrankaListFormatedWithAdress>
    <izvorni_sadrzaj>
      <item>SILEX SEDES j.d.o.o. za trgovinu, turizam i usluge, Uz Posat 3, 20000 Dubrovnik</item>
    </izvorni_sadrzaj>
    <derivirana_varijabla naziv="DomainObject.Predmet.ProtuStrankaListFormatedWithAdress_1">
      <item>SILEX SEDES j.d.o.o. za trgovinu, turizam i usluge, Uz Posat 3, 20000 Dubrovnik</item>
    </derivirana_varijabla>
  </DomainObject.Predmet.ProtuStrankaListFormatedWithAdress>
  <DomainObject.Predmet.ProtuStrankaListFormatedWithAdressOIB>
    <izvorni_sadrzaj>
      <item>SILEX SEDES j.d.o.o. za trgovinu, turizam i usluge, OIB 90404943231, Uz Posat 3, 20000 Dubrovnik</item>
    </izvorni_sadrzaj>
    <derivirana_varijabla naziv="DomainObject.Predmet.ProtuStrankaListFormatedWithAdressOIB_1">
      <item>SILEX SEDES j.d.o.o. za trgovinu, turizam i usluge, OIB 90404943231, Uz Posat 3, 20000 Dubrovnik</item>
    </derivirana_varijabla>
  </DomainObject.Predmet.ProtuStrankaListFormatedWithAdressOIB>
  <DomainObject.Predmet.ProtuStrankaListNazivFormated>
    <izvorni_sadrzaj>
      <item>SILEX SEDES j.d.o.o. za trgovinu, turizam i usluge</item>
    </izvorni_sadrzaj>
    <derivirana_varijabla naziv="DomainObject.Predmet.ProtuStrankaListNazivFormated_1">
      <item>SILEX SEDES j.d.o.o. za trgovinu, turizam i usluge</item>
    </derivirana_varijabla>
  </DomainObject.Predmet.ProtuStrankaListNazivFormated>
  <DomainObject.Predmet.ProtuStrankaListNazivFormatedOIB>
    <izvorni_sadrzaj>
      <item>SILEX SEDES j.d.o.o. za trgovinu, turizam i usluge, OIB 90404943231</item>
    </izvorni_sadrzaj>
    <derivirana_varijabla naziv="DomainObject.Predmet.ProtuStrankaListNazivFormatedOIB_1">
      <item>SILEX SEDES j.d.o.o. za trgovinu, turizam i usluge, OIB 90404943231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SILEX SEDES j.d.o.o. za trgovinu, turizam i usluge</izvorni_sadrzaj>
    <derivirana_varijabla naziv="DomainObject.Predmet.ProtustrankaIDrugi_1">SILEX SEDES j.d.o.o.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SILEX SEDES j.d.o.o. za trgovinu, turizam i usluge, OIB 90404943231, Uz Posat 3, 20000 Dubrovnik</izvorni_sadrzaj>
    <derivirana_varijabla naziv="DomainObject.Predmet.ProtustrankaIDrugiAdressOIB_1">SILEX SEDES j.d.o.o. za trgovinu, turizam i usluge, OIB 90404943231, Uz Posat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SILEX SEDES j.d.o.o. za trgovinu, turizam i usluge</item>
    </izvorni_sadrzaj>
    <derivirana_varijabla naziv="DomainObject.Predmet.SudioniciListNaziv_1">
      <item>FINA, RC Split, Podružnica Dubrovnik</item>
      <item>SILEX SEDES j.d.o.o. za trgovinu, turizam i usluge</item>
    </derivirana_varijabla>
  </DomainObject.Predmet.SudioniciListNaziv>
  <DomainObject.Predmet.SudioniciListAdressOIB>
    <izvorni_sadrzaj>
      <item>FINA, RC Split, Podružnica Dubrovnik, OIB 85821130368, Vukovarska 2,20000 Dubrovnik</item>
      <item>SILEX SEDES j.d.o.o. za trgovinu, turizam i usluge, OIB 90404943231, Uz Posat 3,20000 Dubrovnik</item>
    </izvorni_sadrzaj>
    <derivirana_varijabla naziv="DomainObject.Predmet.SudioniciListAdressOIB_1">
      <item>FINA, RC Split, Podružnica Dubrovnik, OIB 85821130368, Vukovarska 2,20000 Dubrovnik</item>
      <item>SILEX SEDES j.d.o.o. za trgovinu, turizam i usluge, OIB 90404943231, Uz Posat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90404943231</item>
    </izvorni_sadrzaj>
    <derivirana_varijabla naziv="DomainObject.Predmet.SudioniciListNazivOIB_1">
      <item>, OIB 85821130368</item>
      <item>, OIB 90404943231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5556</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2016-08-12T07:56:00Z</dcterms:created>
  <dc:creator>Diana Butigan Granić</dc:creator>
  <cp:lastModifiedBy>Mara Marčinko</cp:lastModifiedBy>
  <cp:lastPrinted>2016-08-16T07:17:00Z</cp:lastPrinted>
  <dcterms:modified xmlns:xsi="http://www.w3.org/2001/XMLSchema-instance" xsi:type="dcterms:W3CDTF">2016-08-16T07:19:00Z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