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90caf" w14:paraId="ac90caf" w:rsidRDefault="008A7C5A" w:rsidP="008A7C5A" w:rsidR="008A7C5A" w:rsidRPr="00435319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D17890" w:rsidR="0028353E" w:rsidRPr="00435319">
      <w:pPr>
        <w:rPr>
          <w:sz w:val="24"/>
          <w:szCs w:val="24"/>
        </w:rPr>
      </w:pPr>
      <w:r w:rsidRPr="00435319">
        <w:rPr>
          <w:sz w:val="24"/>
          <w:szCs w:val="24"/>
        </w:rPr>
        <w:t xml:space="preserve">   </w:t>
      </w:r>
      <w:r w:rsidR="0028353E" w:rsidRPr="00435319">
        <w:rPr>
          <w:sz w:val="24"/>
          <w:szCs w:val="24"/>
        </w:rPr>
        <w:t>Republika Hrvatska</w:t>
      </w:r>
    </w:p>
    <w:p w:rsidRDefault="0028353E" w:rsidR="0028353E" w:rsidRPr="00435319">
      <w:pPr>
        <w:rPr>
          <w:sz w:val="24"/>
          <w:szCs w:val="24"/>
        </w:rPr>
      </w:pPr>
      <w:r w:rsidRPr="00435319">
        <w:rPr>
          <w:sz w:val="24"/>
          <w:szCs w:val="24"/>
        </w:rPr>
        <w:t>Trgovački sud u Zagrebu</w:t>
      </w:r>
    </w:p>
    <w:p w:rsidRDefault="00D17890" w:rsidP="008A7C5A" w:rsidR="008A7C5A" w:rsidRPr="00435319">
      <w:pPr>
        <w:rPr>
          <w:sz w:val="24"/>
          <w:szCs w:val="24"/>
        </w:rPr>
      </w:pPr>
      <w:r w:rsidRPr="00435319">
        <w:rPr>
          <w:sz w:val="24"/>
          <w:szCs w:val="24"/>
        </w:rPr>
        <w:t xml:space="preserve">  </w:t>
      </w:r>
      <w:r w:rsidR="0028353E" w:rsidRPr="00435319">
        <w:rPr>
          <w:sz w:val="24"/>
          <w:szCs w:val="24"/>
        </w:rPr>
        <w:t xml:space="preserve">Zagreb, Amruševa 2/II                                                                          </w:t>
      </w:r>
      <w:r w:rsidRPr="00435319">
        <w:rPr>
          <w:sz w:val="24"/>
          <w:szCs w:val="24"/>
        </w:rPr>
        <w:t xml:space="preserve">    </w:t>
      </w:r>
      <w:r w:rsidR="00B73A59" w:rsidRPr="00435319">
        <w:rPr>
          <w:sz w:val="24"/>
          <w:szCs w:val="24"/>
        </w:rPr>
        <w:t>89</w:t>
      </w:r>
      <w:r w:rsidR="00E9285F" w:rsidRPr="00435319">
        <w:rPr>
          <w:sz w:val="24"/>
          <w:szCs w:val="24"/>
        </w:rPr>
        <w:t>. St</w:t>
      </w:r>
      <w:r w:rsidR="00354A36" w:rsidRPr="00435319">
        <w:rPr>
          <w:sz w:val="24"/>
          <w:szCs w:val="24"/>
        </w:rPr>
        <w:t>-</w:t>
      </w:r>
      <w:r w:rsidR="00392C5B">
        <w:rPr>
          <w:sz w:val="24"/>
          <w:szCs w:val="24"/>
        </w:rPr>
        <w:t>3241/16-</w:t>
      </w:r>
      <w:r w:rsidR="00B213D9">
        <w:rPr>
          <w:sz w:val="24"/>
          <w:szCs w:val="24"/>
        </w:rPr>
        <w:t>43</w:t>
      </w:r>
    </w:p>
    <w:p w:rsidRDefault="0028353E" w:rsidP="0048798E" w:rsidR="0028353E">
      <w:pPr>
        <w:rPr>
          <w:sz w:val="24"/>
          <w:szCs w:val="24"/>
        </w:rPr>
      </w:pPr>
    </w:p>
    <w:p w:rsidRDefault="00721918" w:rsidP="0048798E" w:rsidR="00721918" w:rsidRPr="00435319">
      <w:pPr>
        <w:rPr>
          <w:sz w:val="24"/>
          <w:szCs w:val="24"/>
        </w:rPr>
      </w:pPr>
    </w:p>
    <w:p w:rsidRDefault="00950152" w:rsidP="00950152" w:rsidR="00950152" w:rsidRPr="00435319">
      <w:pPr>
        <w:jc w:val="center"/>
        <w:rPr>
          <w:sz w:val="24"/>
          <w:szCs w:val="24"/>
        </w:rPr>
      </w:pPr>
      <w:r w:rsidRPr="00435319">
        <w:rPr>
          <w:sz w:val="24"/>
          <w:szCs w:val="24"/>
        </w:rPr>
        <w:t>R E P U B L I K A   H R V A T S K A</w:t>
      </w:r>
    </w:p>
    <w:p w:rsidRDefault="000D5C36" w:rsidP="00DA622A" w:rsidR="000D5C36" w:rsidRPr="00435319">
      <w:pPr>
        <w:jc w:val="center"/>
        <w:rPr>
          <w:sz w:val="24"/>
          <w:szCs w:val="24"/>
        </w:rPr>
      </w:pPr>
    </w:p>
    <w:p w:rsidRDefault="008A7C5A" w:rsidP="00DA622A" w:rsidR="00DA622A" w:rsidRPr="00435319">
      <w:pPr>
        <w:jc w:val="center"/>
        <w:rPr>
          <w:sz w:val="24"/>
          <w:szCs w:val="24"/>
        </w:rPr>
      </w:pPr>
      <w:r w:rsidRPr="00435319">
        <w:rPr>
          <w:sz w:val="24"/>
          <w:szCs w:val="24"/>
        </w:rPr>
        <w:t>R J E Š E NJ E</w:t>
      </w:r>
    </w:p>
    <w:p w:rsidRDefault="00DA622A" w:rsidP="00DA622A" w:rsidR="00DA622A">
      <w:pPr>
        <w:jc w:val="center"/>
        <w:rPr>
          <w:sz w:val="24"/>
          <w:szCs w:val="24"/>
        </w:rPr>
      </w:pPr>
    </w:p>
    <w:p w:rsidRDefault="00722D54" w:rsidP="00DA622A" w:rsidR="00722D54" w:rsidRPr="00435319">
      <w:pPr>
        <w:jc w:val="center"/>
        <w:rPr>
          <w:sz w:val="24"/>
          <w:szCs w:val="24"/>
        </w:rPr>
      </w:pPr>
    </w:p>
    <w:p w:rsidRDefault="008A7C5A" w:rsidP="00FD378B" w:rsidR="008A7C5A" w:rsidRPr="00435319">
      <w:pPr>
        <w:ind w:firstLine="720"/>
        <w:jc w:val="both"/>
        <w:rPr>
          <w:sz w:val="24"/>
          <w:szCs w:val="24"/>
        </w:rPr>
      </w:pPr>
      <w:r w:rsidRPr="00435319">
        <w:rPr>
          <w:sz w:val="24"/>
          <w:szCs w:val="24"/>
        </w:rPr>
        <w:t>Trgovački sud u Zagrebu</w:t>
      </w:r>
      <w:r w:rsidR="00950152" w:rsidRPr="00435319">
        <w:rPr>
          <w:sz w:val="24"/>
          <w:szCs w:val="24"/>
        </w:rPr>
        <w:t>,</w:t>
      </w:r>
      <w:r w:rsidRPr="00435319">
        <w:rPr>
          <w:sz w:val="24"/>
          <w:szCs w:val="24"/>
        </w:rPr>
        <w:t xml:space="preserve"> po</w:t>
      </w:r>
      <w:r w:rsidR="00010A00" w:rsidRPr="00435319">
        <w:rPr>
          <w:sz w:val="24"/>
          <w:szCs w:val="24"/>
        </w:rPr>
        <w:t xml:space="preserve"> sucu </w:t>
      </w:r>
      <w:r w:rsidR="00B73A59" w:rsidRPr="00435319">
        <w:rPr>
          <w:sz w:val="24"/>
          <w:szCs w:val="24"/>
        </w:rPr>
        <w:t>Nikolini Dorić Hadžisejdić</w:t>
      </w:r>
      <w:r w:rsidR="00010A00" w:rsidRPr="00435319">
        <w:rPr>
          <w:sz w:val="24"/>
          <w:szCs w:val="24"/>
        </w:rPr>
        <w:t>,</w:t>
      </w:r>
      <w:r w:rsidR="001A4FAE" w:rsidRPr="00435319">
        <w:rPr>
          <w:sz w:val="24"/>
          <w:szCs w:val="24"/>
        </w:rPr>
        <w:t xml:space="preserve"> u stečajnom</w:t>
      </w:r>
      <w:r w:rsidR="00DA622A" w:rsidRPr="00435319">
        <w:rPr>
          <w:sz w:val="24"/>
          <w:szCs w:val="24"/>
        </w:rPr>
        <w:t xml:space="preserve"> postupku </w:t>
      </w:r>
      <w:r w:rsidRPr="00435319">
        <w:rPr>
          <w:sz w:val="24"/>
          <w:szCs w:val="24"/>
        </w:rPr>
        <w:t>nad dužnikom</w:t>
      </w:r>
      <w:r w:rsidR="00E44CF3" w:rsidRPr="00435319">
        <w:rPr>
          <w:sz w:val="24"/>
          <w:szCs w:val="24"/>
        </w:rPr>
        <w:t xml:space="preserve"> </w:t>
      </w:r>
      <w:r w:rsidR="00392C5B" w:rsidRPr="00A6057D">
        <w:rPr>
          <w:sz w:val="24"/>
          <w:szCs w:val="24"/>
          <w:lang w:val="pt-BR"/>
        </w:rPr>
        <w:t>URBI-ING GRAĐENJE d.o.o.</w:t>
      </w:r>
      <w:r w:rsidR="00392C5B">
        <w:rPr>
          <w:sz w:val="24"/>
          <w:szCs w:val="24"/>
          <w:lang w:val="pt-BR"/>
        </w:rPr>
        <w:t xml:space="preserve"> u stečaju</w:t>
      </w:r>
      <w:r w:rsidR="00392C5B" w:rsidRPr="00A6057D">
        <w:rPr>
          <w:sz w:val="24"/>
          <w:szCs w:val="24"/>
          <w:lang w:val="pt-BR"/>
        </w:rPr>
        <w:t>, Zagreb, Hrastovac 9, OIB: 60443923501</w:t>
      </w:r>
      <w:r w:rsidR="00DA622A" w:rsidRPr="00435319">
        <w:rPr>
          <w:sz w:val="24"/>
          <w:szCs w:val="24"/>
        </w:rPr>
        <w:t xml:space="preserve">, nakon </w:t>
      </w:r>
      <w:r w:rsidR="00354A36" w:rsidRPr="00435319">
        <w:rPr>
          <w:sz w:val="24"/>
          <w:szCs w:val="24"/>
        </w:rPr>
        <w:t>održanog</w:t>
      </w:r>
      <w:r w:rsidR="009A0D04" w:rsidRPr="00435319">
        <w:rPr>
          <w:sz w:val="24"/>
          <w:szCs w:val="24"/>
        </w:rPr>
        <w:t xml:space="preserve"> ispitnog ročišta</w:t>
      </w:r>
      <w:r w:rsidR="00B635E7" w:rsidRPr="00435319">
        <w:rPr>
          <w:sz w:val="24"/>
          <w:szCs w:val="24"/>
        </w:rPr>
        <w:t xml:space="preserve"> </w:t>
      </w:r>
      <w:r w:rsidR="00392C5B">
        <w:rPr>
          <w:sz w:val="24"/>
          <w:szCs w:val="24"/>
        </w:rPr>
        <w:t>1. rujna</w:t>
      </w:r>
      <w:r w:rsidR="000D5C36" w:rsidRPr="00435319">
        <w:rPr>
          <w:sz w:val="24"/>
          <w:szCs w:val="24"/>
        </w:rPr>
        <w:t xml:space="preserve"> 201</w:t>
      </w:r>
      <w:r w:rsidR="00B73A59" w:rsidRPr="00435319">
        <w:rPr>
          <w:sz w:val="24"/>
          <w:szCs w:val="24"/>
        </w:rPr>
        <w:t>7</w:t>
      </w:r>
      <w:r w:rsidR="002C0588">
        <w:rPr>
          <w:sz w:val="24"/>
          <w:szCs w:val="24"/>
        </w:rPr>
        <w:t>.,</w:t>
      </w:r>
      <w:r w:rsidR="00BA54BF">
        <w:rPr>
          <w:sz w:val="24"/>
          <w:szCs w:val="24"/>
        </w:rPr>
        <w:t xml:space="preserve"> dana 20</w:t>
      </w:r>
      <w:r w:rsidR="002C0588">
        <w:rPr>
          <w:sz w:val="24"/>
          <w:szCs w:val="24"/>
        </w:rPr>
        <w:t>. rujna 2017.,</w:t>
      </w:r>
    </w:p>
    <w:p w:rsidRDefault="008A7C5A" w:rsidP="008A7C5A" w:rsidR="008A7C5A" w:rsidRPr="00435319">
      <w:pPr>
        <w:jc w:val="both"/>
        <w:rPr>
          <w:sz w:val="24"/>
          <w:szCs w:val="24"/>
        </w:rPr>
      </w:pPr>
    </w:p>
    <w:p w:rsidRDefault="008A7C5A" w:rsidP="008A7C5A" w:rsidR="008A7C5A" w:rsidRPr="00435319">
      <w:pPr>
        <w:jc w:val="center"/>
        <w:rPr>
          <w:sz w:val="24"/>
          <w:szCs w:val="24"/>
        </w:rPr>
      </w:pPr>
      <w:r w:rsidRPr="00435319">
        <w:rPr>
          <w:sz w:val="24"/>
          <w:szCs w:val="24"/>
        </w:rPr>
        <w:t>r i j e š i o  j e</w:t>
      </w:r>
    </w:p>
    <w:p w:rsidRDefault="00392C5B" w:rsidP="00392C5B" w:rsidR="00392C5B">
      <w:pPr>
        <w:jc w:val="both"/>
        <w:rPr>
          <w:b/>
          <w:sz w:val="24"/>
          <w:szCs w:val="24"/>
        </w:rPr>
      </w:pPr>
    </w:p>
    <w:p w:rsidRDefault="00B75B61" w:rsidP="00392C5B" w:rsidR="00B75B61" w:rsidRPr="00435319">
      <w:pPr>
        <w:jc w:val="both"/>
        <w:rPr>
          <w:sz w:val="24"/>
          <w:szCs w:val="24"/>
        </w:rPr>
      </w:pPr>
      <w:r w:rsidRPr="00435319">
        <w:rPr>
          <w:sz w:val="24"/>
          <w:szCs w:val="24"/>
        </w:rPr>
        <w:t>I.  Utvrđene tražbine viših isplatnih redova:</w:t>
      </w:r>
    </w:p>
    <w:p w:rsidRDefault="00CA6133" w:rsidP="00FD378B" w:rsidR="00CA6133" w:rsidRPr="00435319">
      <w:pPr>
        <w:jc w:val="both"/>
        <w:rPr>
          <w:sz w:val="24"/>
          <w:szCs w:val="24"/>
        </w:rPr>
      </w:pPr>
    </w:p>
    <w:p w:rsidRDefault="001A4FAE" w:rsidP="00FD378B" w:rsidR="00CA6133" w:rsidRPr="00435319">
      <w:pPr>
        <w:ind w:firstLine="294" w:left="426"/>
        <w:jc w:val="both"/>
        <w:rPr>
          <w:sz w:val="24"/>
          <w:szCs w:val="24"/>
        </w:rPr>
      </w:pPr>
      <w:r w:rsidRPr="00435319">
        <w:rPr>
          <w:sz w:val="24"/>
          <w:szCs w:val="24"/>
        </w:rPr>
        <w:t>Prvi</w:t>
      </w:r>
      <w:r w:rsidR="00831180" w:rsidRPr="00435319">
        <w:rPr>
          <w:sz w:val="24"/>
          <w:szCs w:val="24"/>
        </w:rPr>
        <w:t xml:space="preserve"> viši isplatni red</w:t>
      </w:r>
      <w:r w:rsidR="00E11457" w:rsidRPr="00435319">
        <w:rPr>
          <w:sz w:val="24"/>
          <w:szCs w:val="24"/>
        </w:rPr>
        <w:t>:</w:t>
      </w:r>
    </w:p>
    <w:p w:rsidRDefault="00E11457" w:rsidP="00FD378B" w:rsidR="00E11457" w:rsidRPr="00435319">
      <w:pPr>
        <w:ind w:firstLine="294" w:left="426"/>
        <w:jc w:val="both"/>
        <w:rPr>
          <w:sz w:val="24"/>
          <w:szCs w:val="24"/>
        </w:rPr>
      </w:pPr>
    </w:p>
    <w:p w:rsidRDefault="001B5F2B" w:rsidP="001B5F2B" w:rsidR="00392C5B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2.</w:t>
      </w:r>
      <w:r>
        <w:rPr>
          <w:bCs/>
          <w:sz w:val="24"/>
          <w:szCs w:val="24"/>
        </w:rPr>
        <w:tab/>
      </w:r>
      <w:r w:rsidR="00392C5B" w:rsidRPr="001B5F2B">
        <w:rPr>
          <w:bCs/>
          <w:sz w:val="24"/>
          <w:szCs w:val="24"/>
        </w:rPr>
        <w:t xml:space="preserve">Republika Hrvatska, Ministarstvo financija, Porezna uprava, Područni ured Središnja </w:t>
      </w:r>
      <w:r>
        <w:rPr>
          <w:bCs/>
          <w:sz w:val="24"/>
          <w:szCs w:val="24"/>
        </w:rPr>
        <w:tab/>
      </w:r>
      <w:r w:rsidR="00392C5B" w:rsidRPr="001B5F2B">
        <w:rPr>
          <w:bCs/>
          <w:sz w:val="24"/>
          <w:szCs w:val="24"/>
        </w:rPr>
        <w:t>Hrvatska, OIB 18683136487, Zagreb, Savska 41 u iznosu od 140.407,06 kn.</w:t>
      </w:r>
    </w:p>
    <w:p w:rsidRDefault="001B5F2B" w:rsidP="001B5F2B" w:rsidR="001B5F2B" w:rsidRPr="001B5F2B">
      <w:pPr>
        <w:jc w:val="both"/>
        <w:rPr>
          <w:sz w:val="24"/>
          <w:szCs w:val="24"/>
        </w:rPr>
      </w:pPr>
    </w:p>
    <w:p w:rsidRDefault="00435319" w:rsidP="00FD378B" w:rsidR="00435319" w:rsidRPr="001B5F2B">
      <w:pPr>
        <w:ind w:firstLine="294" w:left="426"/>
        <w:jc w:val="both"/>
        <w:rPr>
          <w:sz w:val="24"/>
          <w:szCs w:val="24"/>
        </w:rPr>
      </w:pPr>
    </w:p>
    <w:p w:rsidRDefault="001A4FAE" w:rsidP="00FD378B" w:rsidR="001A4FAE" w:rsidRPr="00B67553">
      <w:pPr>
        <w:ind w:left="360"/>
        <w:jc w:val="both"/>
        <w:rPr>
          <w:sz w:val="24"/>
          <w:szCs w:val="24"/>
        </w:rPr>
      </w:pPr>
      <w:r w:rsidRPr="001B5F2B">
        <w:rPr>
          <w:sz w:val="24"/>
          <w:szCs w:val="24"/>
        </w:rPr>
        <w:t xml:space="preserve">      </w:t>
      </w:r>
      <w:r w:rsidRPr="00B67553">
        <w:rPr>
          <w:sz w:val="24"/>
          <w:szCs w:val="24"/>
        </w:rPr>
        <w:t>Drugi viši isplatni red</w:t>
      </w:r>
    </w:p>
    <w:p w:rsidRDefault="00E11457" w:rsidP="00FD378B" w:rsidR="00E11457" w:rsidRPr="00B67553">
      <w:pPr>
        <w:ind w:left="360"/>
        <w:jc w:val="both"/>
        <w:rPr>
          <w:sz w:val="24"/>
          <w:szCs w:val="24"/>
        </w:rPr>
      </w:pPr>
    </w:p>
    <w:p w:rsidRDefault="00392C5B" w:rsidP="001B5F2B" w:rsidR="00392C5B" w:rsidRPr="00B67553">
      <w:pPr>
        <w:pStyle w:val="Odlomakpopisa"/>
        <w:numPr>
          <w:ilvl w:val="0"/>
          <w:numId w:val="49"/>
        </w:numPr>
        <w:jc w:val="both"/>
        <w:rPr>
          <w:rFonts w:hAnsi="Times New Roman" w:ascii="Times New Roman"/>
          <w:sz w:val="24"/>
          <w:szCs w:val="24"/>
        </w:rPr>
      </w:pPr>
      <w:r w:rsidRPr="00B67553">
        <w:rPr>
          <w:rFonts w:hAnsi="Times New Roman" w:ascii="Times New Roman"/>
          <w:sz w:val="24"/>
          <w:szCs w:val="24"/>
        </w:rPr>
        <w:t>ŽELJKO PENAVIĆ, OIB: 62044867694, Zagreb, Lašćinska 119a u iznosu od 53.834,05 kn.</w:t>
      </w:r>
    </w:p>
    <w:p w:rsidRDefault="001B5F2B" w:rsidP="001B5F2B" w:rsidR="001B5F2B" w:rsidRPr="00B67553">
      <w:pPr>
        <w:ind w:left="360"/>
        <w:jc w:val="both"/>
        <w:rPr>
          <w:sz w:val="24"/>
          <w:szCs w:val="24"/>
        </w:rPr>
      </w:pPr>
    </w:p>
    <w:p w:rsidRDefault="00392C5B" w:rsidP="001B5F2B" w:rsidR="00392C5B" w:rsidRPr="00B67553">
      <w:pPr>
        <w:pStyle w:val="Odlomakpopisa"/>
        <w:numPr>
          <w:ilvl w:val="0"/>
          <w:numId w:val="49"/>
        </w:numPr>
        <w:jc w:val="both"/>
        <w:rPr>
          <w:rFonts w:hAnsi="Times New Roman" w:ascii="Times New Roman"/>
          <w:sz w:val="24"/>
          <w:szCs w:val="24"/>
        </w:rPr>
      </w:pPr>
      <w:r w:rsidRPr="00B67553">
        <w:rPr>
          <w:rFonts w:hAnsi="Times New Roman" w:ascii="Times New Roman"/>
          <w:sz w:val="24"/>
          <w:szCs w:val="24"/>
        </w:rPr>
        <w:t xml:space="preserve"> CROATIA OSIGURANJE d.d., OIB: 26187994862, Zagreb, Vatroslava Jagića 33 u iznosu od 5.407,90 kn.</w:t>
      </w:r>
    </w:p>
    <w:p w:rsidRDefault="001B5F2B" w:rsidP="00392C5B" w:rsidR="001B5F2B" w:rsidRPr="00B67553">
      <w:pPr>
        <w:ind w:firstLine="360"/>
        <w:jc w:val="both"/>
        <w:rPr>
          <w:sz w:val="24"/>
          <w:szCs w:val="24"/>
        </w:rPr>
      </w:pPr>
    </w:p>
    <w:p w:rsidRDefault="00392C5B" w:rsidP="00392C5B" w:rsidR="00721918" w:rsidRPr="001C7322">
      <w:pPr>
        <w:pStyle w:val="Odlomakpopisa"/>
        <w:numPr>
          <w:ilvl w:val="0"/>
          <w:numId w:val="49"/>
        </w:numPr>
        <w:jc w:val="both"/>
        <w:rPr>
          <w:rFonts w:hAnsi="Times New Roman" w:ascii="Times New Roman"/>
          <w:sz w:val="24"/>
          <w:szCs w:val="24"/>
        </w:rPr>
      </w:pPr>
      <w:r w:rsidRPr="001C7322">
        <w:rPr>
          <w:rFonts w:hAnsi="Times New Roman" w:ascii="Times New Roman"/>
          <w:bCs/>
          <w:sz w:val="24"/>
          <w:szCs w:val="24"/>
        </w:rPr>
        <w:t>Republika Hrvatska, Ministarstvo financija, Porezna uprava, Područni ured Središnja Hrvatska, OIB 18683136487, Zagreb, Savska 41 u iznosu od 150.330,30 kn.</w:t>
      </w:r>
    </w:p>
    <w:p w:rsidRDefault="00392C5B" w:rsidP="00392C5B" w:rsidR="00392C5B" w:rsidRPr="00B67553">
      <w:pPr>
        <w:rPr>
          <w:sz w:val="24"/>
          <w:szCs w:val="24"/>
        </w:rPr>
      </w:pPr>
      <w:r w:rsidRPr="00B67553">
        <w:rPr>
          <w:sz w:val="24"/>
          <w:szCs w:val="24"/>
        </w:rPr>
        <w:t>II. Osporene tražbine</w:t>
      </w:r>
    </w:p>
    <w:p w:rsidRDefault="00392C5B" w:rsidP="00392C5B" w:rsidR="00392C5B" w:rsidRPr="00B67553">
      <w:pPr>
        <w:rPr>
          <w:sz w:val="24"/>
          <w:szCs w:val="24"/>
        </w:rPr>
      </w:pPr>
    </w:p>
    <w:p w:rsidRDefault="00392C5B" w:rsidP="00392C5B" w:rsidR="00392C5B" w:rsidRPr="00B67553">
      <w:pPr>
        <w:rPr>
          <w:sz w:val="24"/>
          <w:szCs w:val="24"/>
        </w:rPr>
      </w:pPr>
      <w:r w:rsidRPr="00B67553">
        <w:rPr>
          <w:sz w:val="24"/>
          <w:szCs w:val="24"/>
        </w:rPr>
        <w:tab/>
        <w:t>Prvi viši isplatni red</w:t>
      </w:r>
    </w:p>
    <w:p w:rsidRDefault="00392C5B" w:rsidP="00392C5B" w:rsidR="00392C5B">
      <w:pPr>
        <w:rPr>
          <w:sz w:val="24"/>
          <w:szCs w:val="24"/>
        </w:rPr>
      </w:pPr>
    </w:p>
    <w:p w:rsidRDefault="00392C5B" w:rsidP="00392C5B" w:rsidR="00392C5B">
      <w:pPr>
        <w:pStyle w:val="Odlomakpopisa"/>
        <w:numPr>
          <w:ilvl w:val="0"/>
          <w:numId w:val="47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Zlatko Prkačin, OIB: 97237140771, Zagreb, Hrastovac 9 u iznosu od </w:t>
      </w:r>
      <w:r w:rsidR="006F3C59">
        <w:rPr>
          <w:rFonts w:hAnsi="Times New Roman" w:ascii="Times New Roman"/>
          <w:sz w:val="24"/>
          <w:szCs w:val="24"/>
        </w:rPr>
        <w:t xml:space="preserve">185.193,70 </w:t>
      </w:r>
      <w:r>
        <w:rPr>
          <w:rFonts w:hAnsi="Times New Roman" w:ascii="Times New Roman"/>
          <w:sz w:val="24"/>
          <w:szCs w:val="24"/>
        </w:rPr>
        <w:t>kn.</w:t>
      </w:r>
    </w:p>
    <w:p w:rsidRDefault="00910D4D" w:rsidP="00910D4D" w:rsidR="00910D4D" w:rsidRPr="0091430D">
      <w:pPr>
        <w:ind w:firstLine="720"/>
        <w:jc w:val="both"/>
        <w:rPr>
          <w:sz w:val="24"/>
          <w:szCs w:val="24"/>
        </w:rPr>
      </w:pPr>
      <w:r w:rsidRPr="0091430D">
        <w:rPr>
          <w:sz w:val="24"/>
          <w:szCs w:val="24"/>
        </w:rPr>
        <w:lastRenderedPageBreak/>
        <w:t xml:space="preserve">Upućuje se </w:t>
      </w:r>
      <w:r w:rsidRPr="00560F04">
        <w:rPr>
          <w:sz w:val="24"/>
          <w:szCs w:val="24"/>
        </w:rPr>
        <w:t xml:space="preserve">stečajni vjerovnik </w:t>
      </w:r>
      <w:r w:rsidRPr="00392C5B">
        <w:rPr>
          <w:sz w:val="24"/>
          <w:szCs w:val="24"/>
        </w:rPr>
        <w:t>ŽELJKO PENAVIĆ, OIB: 62044867694, Zagreb, Lašćinska 119a</w:t>
      </w:r>
      <w:r w:rsidRPr="0091430D">
        <w:rPr>
          <w:sz w:val="24"/>
          <w:szCs w:val="24"/>
        </w:rPr>
        <w:t>, u roku od osam dana od dana pravomoćnosti rješenja o upućivanju u parnicu, odnosno p</w:t>
      </w:r>
      <w:r>
        <w:rPr>
          <w:sz w:val="24"/>
          <w:szCs w:val="24"/>
        </w:rPr>
        <w:t xml:space="preserve">rimitka drugostupanjske odluke, </w:t>
      </w:r>
      <w:r w:rsidRPr="0091430D">
        <w:rPr>
          <w:sz w:val="24"/>
          <w:szCs w:val="24"/>
        </w:rPr>
        <w:t>na parnicu radi dokazivanja osnovanosti svog osporavanja</w:t>
      </w:r>
      <w:r>
        <w:rPr>
          <w:sz w:val="24"/>
          <w:szCs w:val="24"/>
        </w:rPr>
        <w:t>.</w:t>
      </w:r>
    </w:p>
    <w:p w:rsidRDefault="00910D4D" w:rsidP="00910D4D" w:rsidR="00910D4D" w:rsidRPr="0091430D">
      <w:pPr>
        <w:ind w:firstLine="720"/>
        <w:jc w:val="both"/>
        <w:rPr>
          <w:sz w:val="24"/>
          <w:szCs w:val="24"/>
        </w:rPr>
      </w:pPr>
      <w:r w:rsidRPr="0091430D">
        <w:rPr>
          <w:sz w:val="24"/>
          <w:szCs w:val="24"/>
        </w:rPr>
        <w:t xml:space="preserve">Ako stečajni </w:t>
      </w:r>
      <w:r>
        <w:rPr>
          <w:sz w:val="24"/>
          <w:szCs w:val="24"/>
        </w:rPr>
        <w:t>vjerovnik</w:t>
      </w:r>
      <w:r w:rsidRPr="0091430D">
        <w:rPr>
          <w:sz w:val="24"/>
          <w:szCs w:val="24"/>
        </w:rPr>
        <w:t xml:space="preserve"> ne pokrene parnicu u dodijeljenom roku, smatrat će se da je osporavanje tražbine otklonjeno.</w:t>
      </w:r>
    </w:p>
    <w:p w:rsidRDefault="00910D4D" w:rsidP="00910D4D" w:rsidR="00910D4D">
      <w:pPr>
        <w:jc w:val="both"/>
        <w:rPr>
          <w:sz w:val="24"/>
          <w:szCs w:val="24"/>
        </w:rPr>
      </w:pPr>
    </w:p>
    <w:p w:rsidRDefault="0007685D" w:rsidP="008A7C5A" w:rsidR="0007685D" w:rsidRPr="00435319">
      <w:pPr>
        <w:jc w:val="center"/>
        <w:rPr>
          <w:sz w:val="24"/>
          <w:szCs w:val="24"/>
        </w:rPr>
      </w:pPr>
      <w:r w:rsidRPr="00435319">
        <w:rPr>
          <w:sz w:val="24"/>
          <w:szCs w:val="24"/>
        </w:rPr>
        <w:t>Obrazloženje</w:t>
      </w:r>
    </w:p>
    <w:p w:rsidRDefault="0007685D" w:rsidP="008A7C5A" w:rsidR="0007685D" w:rsidRPr="00435319">
      <w:pPr>
        <w:jc w:val="center"/>
        <w:rPr>
          <w:sz w:val="24"/>
          <w:szCs w:val="24"/>
        </w:rPr>
      </w:pPr>
    </w:p>
    <w:p w:rsidRDefault="00435319" w:rsidP="00435319" w:rsidR="00435319" w:rsidRPr="00435319">
      <w:pPr>
        <w:ind w:firstLine="720"/>
        <w:jc w:val="both"/>
        <w:rPr>
          <w:sz w:val="24"/>
          <w:szCs w:val="24"/>
        </w:rPr>
      </w:pPr>
      <w:r w:rsidRPr="00435319">
        <w:rPr>
          <w:sz w:val="24"/>
          <w:szCs w:val="24"/>
        </w:rPr>
        <w:t xml:space="preserve">Na ispitnom ročištu održanom </w:t>
      </w:r>
      <w:r w:rsidR="00392C5B">
        <w:rPr>
          <w:sz w:val="24"/>
          <w:szCs w:val="24"/>
        </w:rPr>
        <w:t>1. rujna</w:t>
      </w:r>
      <w:r w:rsidRPr="00435319">
        <w:rPr>
          <w:sz w:val="24"/>
          <w:szCs w:val="24"/>
        </w:rPr>
        <w:t xml:space="preserve"> 2017. ispitane su sve prijavljene tražbine prema svojim iznosima i redu.</w:t>
      </w:r>
      <w:r w:rsidR="00910D4D">
        <w:rPr>
          <w:sz w:val="24"/>
          <w:szCs w:val="24"/>
        </w:rPr>
        <w:t xml:space="preserve"> </w:t>
      </w:r>
      <w:r w:rsidRPr="00435319">
        <w:rPr>
          <w:sz w:val="24"/>
          <w:szCs w:val="24"/>
        </w:rPr>
        <w:t xml:space="preserve"> Nakon navedenog ispitnog ročišta, sud je na temelju odredbe čl. 264. Stečajnog zakona („Narodne novine“ broj 71/15, dalje. SZ), sastavio tablicu ispitanih tražbina u koju su za svaku prijavljenu tražbinu uneseni podaci o tome u kojoj je mjeri tražbina utvrđena prema svom iznosu i svom redu odnosno u kojoj je mjeri tražbina osporena te tko je tražbinu osporio.</w:t>
      </w:r>
    </w:p>
    <w:p w:rsidRDefault="00435319" w:rsidP="00435319" w:rsidR="00435319">
      <w:pPr>
        <w:ind w:firstLine="720"/>
        <w:jc w:val="both"/>
        <w:rPr>
          <w:sz w:val="24"/>
          <w:szCs w:val="24"/>
        </w:rPr>
      </w:pPr>
      <w:r w:rsidRPr="00435319">
        <w:rPr>
          <w:sz w:val="24"/>
          <w:szCs w:val="24"/>
        </w:rPr>
        <w:t>Tražbine navedene u točki I. izreke ovog rješenja, stečajni upravitelj je priznao, a kako nitko od nazočnih stečajnih vjerovnika nije osporio priznate tražbine, temeljem odredbe članka 263. SZ-a tražbine se smatraju utvrđenima.</w:t>
      </w:r>
    </w:p>
    <w:p w:rsidRDefault="006F3C59" w:rsidP="00910D4D" w:rsidR="00910D4D">
      <w:pPr>
        <w:pStyle w:val="Bezproreda"/>
        <w:ind w:firstLine="720"/>
        <w:jc w:val="both"/>
        <w:rPr>
          <w:bCs/>
          <w:sz w:val="24"/>
          <w:szCs w:val="24"/>
        </w:rPr>
      </w:pPr>
      <w:r w:rsidRPr="0045584D">
        <w:rPr>
          <w:sz w:val="24"/>
          <w:szCs w:val="24"/>
        </w:rPr>
        <w:t>Stečajni vjerovnik Željko Penavić, je u prvom višem isplatnom redu osporio tražbinu stečajnog vjerovnika</w:t>
      </w:r>
      <w:r w:rsidRPr="0045584D">
        <w:rPr>
          <w:bCs/>
          <w:sz w:val="24"/>
          <w:szCs w:val="24"/>
        </w:rPr>
        <w:t xml:space="preserve"> </w:t>
      </w:r>
      <w:r w:rsidR="00BA54BF">
        <w:rPr>
          <w:sz w:val="24"/>
          <w:szCs w:val="24"/>
        </w:rPr>
        <w:t>Zlatka</w:t>
      </w:r>
      <w:r w:rsidR="0045584D" w:rsidRPr="0045584D">
        <w:rPr>
          <w:sz w:val="24"/>
          <w:szCs w:val="24"/>
        </w:rPr>
        <w:t xml:space="preserve"> Prkačin</w:t>
      </w:r>
      <w:r w:rsidR="00BA54BF">
        <w:rPr>
          <w:sz w:val="24"/>
          <w:szCs w:val="24"/>
        </w:rPr>
        <w:t>a</w:t>
      </w:r>
      <w:r w:rsidR="0045584D" w:rsidRPr="0045584D">
        <w:rPr>
          <w:sz w:val="24"/>
          <w:szCs w:val="24"/>
        </w:rPr>
        <w:t>, OIB: 97237140771, Zagreb, Hrastovac 9</w:t>
      </w:r>
      <w:r w:rsidR="002C0588">
        <w:rPr>
          <w:sz w:val="24"/>
          <w:szCs w:val="24"/>
        </w:rPr>
        <w:t>,</w:t>
      </w:r>
      <w:r w:rsidR="0045584D" w:rsidRPr="0045584D">
        <w:rPr>
          <w:sz w:val="24"/>
          <w:szCs w:val="24"/>
        </w:rPr>
        <w:t xml:space="preserve"> u iznosu od 185.193,70 </w:t>
      </w:r>
      <w:r w:rsidR="0045584D">
        <w:rPr>
          <w:sz w:val="24"/>
          <w:szCs w:val="24"/>
        </w:rPr>
        <w:t xml:space="preserve">kn, </w:t>
      </w:r>
      <w:r w:rsidRPr="00113267">
        <w:rPr>
          <w:bCs/>
          <w:sz w:val="24"/>
          <w:szCs w:val="24"/>
        </w:rPr>
        <w:t xml:space="preserve">a kao </w:t>
      </w:r>
      <w:r w:rsidR="0045584D" w:rsidRPr="00F27D0B">
        <w:rPr>
          <w:bCs/>
          <w:sz w:val="24"/>
          <w:szCs w:val="24"/>
        </w:rPr>
        <w:t>razlog osporavanja nav</w:t>
      </w:r>
      <w:r w:rsidR="002C0588">
        <w:rPr>
          <w:bCs/>
          <w:sz w:val="24"/>
          <w:szCs w:val="24"/>
        </w:rPr>
        <w:t xml:space="preserve">eo je: </w:t>
      </w:r>
      <w:r w:rsidR="0045584D" w:rsidRPr="00F27D0B">
        <w:rPr>
          <w:bCs/>
          <w:sz w:val="24"/>
          <w:szCs w:val="24"/>
        </w:rPr>
        <w:t>nevjerodostojnost isprave</w:t>
      </w:r>
      <w:r w:rsidR="0045584D">
        <w:rPr>
          <w:bCs/>
          <w:sz w:val="24"/>
          <w:szCs w:val="24"/>
        </w:rPr>
        <w:t xml:space="preserve"> </w:t>
      </w:r>
      <w:r w:rsidR="00422A09">
        <w:rPr>
          <w:bCs/>
          <w:sz w:val="24"/>
          <w:szCs w:val="24"/>
        </w:rPr>
        <w:t>i nepostojanje isprave uz prijavu</w:t>
      </w:r>
      <w:r w:rsidRPr="00422A09">
        <w:rPr>
          <w:bCs/>
          <w:sz w:val="24"/>
          <w:szCs w:val="24"/>
        </w:rPr>
        <w:t xml:space="preserve">. Stečajni upravitelj je na ispitnom ročištu dodao da </w:t>
      </w:r>
      <w:r w:rsidR="0045584D" w:rsidRPr="00422A09">
        <w:rPr>
          <w:bCs/>
          <w:sz w:val="24"/>
          <w:szCs w:val="24"/>
        </w:rPr>
        <w:t xml:space="preserve">je </w:t>
      </w:r>
      <w:r w:rsidRPr="00422A09">
        <w:rPr>
          <w:bCs/>
          <w:sz w:val="24"/>
          <w:szCs w:val="24"/>
        </w:rPr>
        <w:t>ova osporena tražbina  prijavljena na temelju ovršne isprave</w:t>
      </w:r>
      <w:r w:rsidR="0045584D" w:rsidRPr="00422A09">
        <w:rPr>
          <w:bCs/>
          <w:sz w:val="24"/>
          <w:szCs w:val="24"/>
        </w:rPr>
        <w:t xml:space="preserve"> te da je tražbina navedenog vjerovnika prijavljena na temelju obračuna plaća koje je on pregledao no isti se nalaze u prostoru kod stečajnog dužnika i nisu priloženi uz prijavu tražbine</w:t>
      </w:r>
      <w:r w:rsidRPr="00422A09">
        <w:rPr>
          <w:bCs/>
          <w:sz w:val="24"/>
          <w:szCs w:val="24"/>
        </w:rPr>
        <w:t xml:space="preserve">. </w:t>
      </w:r>
      <w:r w:rsidR="002C0588" w:rsidRPr="00422A09">
        <w:rPr>
          <w:bCs/>
          <w:sz w:val="24"/>
          <w:szCs w:val="24"/>
        </w:rPr>
        <w:t xml:space="preserve">Stečajni upravitelj je 14. rujna 2017. u spis dostavio preslike </w:t>
      </w:r>
      <w:r w:rsidR="00BA54BF">
        <w:rPr>
          <w:bCs/>
          <w:sz w:val="24"/>
          <w:szCs w:val="24"/>
        </w:rPr>
        <w:t>obračuna plaća</w:t>
      </w:r>
      <w:r w:rsidR="002C0588" w:rsidRPr="00422A09">
        <w:rPr>
          <w:bCs/>
          <w:sz w:val="24"/>
          <w:szCs w:val="24"/>
        </w:rPr>
        <w:t xml:space="preserve"> za potraživanje vjerovnika Zlatka Prkačina (list 115-166 spisa). </w:t>
      </w:r>
      <w:r w:rsidR="00910D4D">
        <w:rPr>
          <w:bCs/>
          <w:sz w:val="24"/>
          <w:szCs w:val="24"/>
        </w:rPr>
        <w:t xml:space="preserve"> </w:t>
      </w:r>
    </w:p>
    <w:p w:rsidRDefault="006F3C59" w:rsidP="00910D4D" w:rsidR="006F3C59" w:rsidRPr="00422A09">
      <w:pPr>
        <w:pStyle w:val="Bezproreda"/>
        <w:ind w:firstLine="720"/>
        <w:jc w:val="both"/>
        <w:rPr>
          <w:bCs/>
          <w:sz w:val="24"/>
          <w:szCs w:val="24"/>
        </w:rPr>
      </w:pPr>
      <w:r w:rsidRPr="00422A09">
        <w:rPr>
          <w:bCs/>
          <w:sz w:val="24"/>
          <w:szCs w:val="24"/>
        </w:rPr>
        <w:t xml:space="preserve">Prema čl. 266. st. 4. SZ-a ako za osporenu tražbinu postoji ovršna isprava, sud će na parnicu uputiti osporavatelja da dokaže osnovanost osporavanja. </w:t>
      </w:r>
    </w:p>
    <w:p w:rsidRDefault="006F3C59" w:rsidP="006F3C59" w:rsidR="006F3C59" w:rsidRPr="00CF5C64">
      <w:pPr>
        <w:ind w:firstLine="720"/>
        <w:jc w:val="both"/>
        <w:rPr>
          <w:bCs/>
          <w:sz w:val="24"/>
          <w:szCs w:val="24"/>
        </w:rPr>
      </w:pPr>
      <w:r w:rsidRPr="00CF5C64">
        <w:rPr>
          <w:bCs/>
          <w:sz w:val="24"/>
          <w:szCs w:val="24"/>
        </w:rPr>
        <w:t>Kako</w:t>
      </w:r>
      <w:r w:rsidR="00BA54BF" w:rsidRPr="00CF5C64">
        <w:rPr>
          <w:bCs/>
          <w:sz w:val="24"/>
          <w:szCs w:val="24"/>
        </w:rPr>
        <w:t xml:space="preserve"> </w:t>
      </w:r>
      <w:r w:rsidR="00CF5C64" w:rsidRPr="00CF5C64">
        <w:rPr>
          <w:bCs/>
          <w:sz w:val="24"/>
          <w:szCs w:val="24"/>
        </w:rPr>
        <w:t>za navedenu osporenu tražbinu</w:t>
      </w:r>
      <w:r w:rsidRPr="00CF5C64">
        <w:rPr>
          <w:bCs/>
          <w:sz w:val="24"/>
          <w:szCs w:val="24"/>
        </w:rPr>
        <w:t xml:space="preserve"> </w:t>
      </w:r>
      <w:r w:rsidR="00CF5C64" w:rsidRPr="00CF5C64">
        <w:rPr>
          <w:bCs/>
          <w:sz w:val="24"/>
          <w:szCs w:val="24"/>
        </w:rPr>
        <w:t xml:space="preserve">postoji ovršna isprava </w:t>
      </w:r>
      <w:r w:rsidRPr="00CF5C64">
        <w:rPr>
          <w:bCs/>
          <w:sz w:val="24"/>
          <w:szCs w:val="24"/>
        </w:rPr>
        <w:t xml:space="preserve">sud je </w:t>
      </w:r>
      <w:r w:rsidR="00BA54BF" w:rsidRPr="00CF5C64">
        <w:rPr>
          <w:bCs/>
          <w:sz w:val="24"/>
          <w:szCs w:val="24"/>
        </w:rPr>
        <w:t>na parnicu uputio osporavatelja da dokaže osnovanost svog osporavanja</w:t>
      </w:r>
      <w:r w:rsidR="00CF5C64">
        <w:rPr>
          <w:bCs/>
          <w:sz w:val="24"/>
          <w:szCs w:val="24"/>
        </w:rPr>
        <w:t>.</w:t>
      </w:r>
    </w:p>
    <w:p w:rsidRDefault="006F3C59" w:rsidP="006F3C59" w:rsidR="006F3C59" w:rsidRPr="00113267">
      <w:pPr>
        <w:ind w:firstLine="720"/>
        <w:jc w:val="both"/>
        <w:rPr>
          <w:bCs/>
          <w:sz w:val="24"/>
          <w:szCs w:val="24"/>
        </w:rPr>
      </w:pPr>
      <w:r w:rsidRPr="00113267">
        <w:rPr>
          <w:bCs/>
          <w:sz w:val="24"/>
          <w:szCs w:val="24"/>
        </w:rPr>
        <w:t>Slijedom navedenog, a temeljem odredbe čl. 265. do 267. SZ-a doneseno je ovo rješenje o utvrđenim i osporenim tražbinama.</w:t>
      </w:r>
    </w:p>
    <w:p w:rsidRDefault="002C0588" w:rsidP="008A7C5A" w:rsidR="002C0588">
      <w:pPr>
        <w:jc w:val="center"/>
        <w:rPr>
          <w:sz w:val="24"/>
          <w:szCs w:val="24"/>
        </w:rPr>
      </w:pPr>
    </w:p>
    <w:p w:rsidRDefault="00E36493" w:rsidP="008A7C5A" w:rsidR="008A7C5A" w:rsidRPr="00435319">
      <w:pPr>
        <w:jc w:val="center"/>
        <w:rPr>
          <w:sz w:val="24"/>
          <w:szCs w:val="24"/>
        </w:rPr>
      </w:pPr>
      <w:r w:rsidRPr="00435319">
        <w:rPr>
          <w:sz w:val="24"/>
          <w:szCs w:val="24"/>
        </w:rPr>
        <w:t xml:space="preserve">U </w:t>
      </w:r>
      <w:r w:rsidR="008A7C5A" w:rsidRPr="00435319">
        <w:rPr>
          <w:sz w:val="24"/>
          <w:szCs w:val="24"/>
        </w:rPr>
        <w:t>Z</w:t>
      </w:r>
      <w:r w:rsidR="009A0D04" w:rsidRPr="00435319">
        <w:rPr>
          <w:sz w:val="24"/>
          <w:szCs w:val="24"/>
        </w:rPr>
        <w:t xml:space="preserve">agrebu </w:t>
      </w:r>
      <w:r w:rsidR="00BA54BF">
        <w:rPr>
          <w:sz w:val="24"/>
          <w:szCs w:val="24"/>
        </w:rPr>
        <w:t>20</w:t>
      </w:r>
      <w:r w:rsidR="00392C5B">
        <w:rPr>
          <w:sz w:val="24"/>
          <w:szCs w:val="24"/>
        </w:rPr>
        <w:t>. rujna</w:t>
      </w:r>
      <w:r w:rsidR="003D0688" w:rsidRPr="00435319">
        <w:rPr>
          <w:sz w:val="24"/>
          <w:szCs w:val="24"/>
        </w:rPr>
        <w:t xml:space="preserve"> 2</w:t>
      </w:r>
      <w:r w:rsidR="000D5C36" w:rsidRPr="00435319">
        <w:rPr>
          <w:sz w:val="24"/>
          <w:szCs w:val="24"/>
        </w:rPr>
        <w:t>01</w:t>
      </w:r>
      <w:r w:rsidR="0087609F" w:rsidRPr="00435319">
        <w:rPr>
          <w:sz w:val="24"/>
          <w:szCs w:val="24"/>
        </w:rPr>
        <w:t>7</w:t>
      </w:r>
      <w:r w:rsidR="003D0688" w:rsidRPr="00435319">
        <w:rPr>
          <w:sz w:val="24"/>
          <w:szCs w:val="24"/>
        </w:rPr>
        <w:t xml:space="preserve">. </w:t>
      </w:r>
    </w:p>
    <w:p w:rsidRDefault="008A7C5A" w:rsidP="00D17890" w:rsidR="008A7C5A" w:rsidRPr="00435319">
      <w:pPr>
        <w:jc w:val="right"/>
        <w:rPr>
          <w:sz w:val="24"/>
          <w:szCs w:val="24"/>
        </w:rPr>
      </w:pPr>
    </w:p>
    <w:p w:rsidRDefault="008A7C5A" w:rsidP="00D17890" w:rsidR="008A7C5A" w:rsidRPr="00435319">
      <w:pPr>
        <w:ind w:firstLine="720" w:left="5040"/>
        <w:jc w:val="right"/>
        <w:rPr>
          <w:sz w:val="24"/>
          <w:szCs w:val="24"/>
        </w:rPr>
      </w:pPr>
      <w:r w:rsidRPr="00435319">
        <w:rPr>
          <w:sz w:val="24"/>
          <w:szCs w:val="24"/>
        </w:rPr>
        <w:t xml:space="preserve">          SUDAC:  </w:t>
      </w:r>
    </w:p>
    <w:p w:rsidRDefault="008A7C5A" w:rsidP="00D17890" w:rsidR="008A7C5A" w:rsidRPr="00435319">
      <w:pPr>
        <w:jc w:val="right"/>
        <w:rPr>
          <w:sz w:val="24"/>
          <w:szCs w:val="24"/>
        </w:rPr>
      </w:pPr>
      <w:r w:rsidRPr="00435319">
        <w:rPr>
          <w:sz w:val="24"/>
          <w:szCs w:val="24"/>
        </w:rPr>
        <w:t xml:space="preserve">      </w:t>
      </w:r>
      <w:r w:rsidR="00E36493" w:rsidRPr="00435319">
        <w:rPr>
          <w:sz w:val="24"/>
          <w:szCs w:val="24"/>
        </w:rPr>
        <w:t xml:space="preserve">      </w:t>
      </w:r>
      <w:r w:rsidR="00B14D9B" w:rsidRPr="00435319">
        <w:rPr>
          <w:sz w:val="24"/>
          <w:szCs w:val="24"/>
        </w:rPr>
        <w:t xml:space="preserve">   </w:t>
      </w:r>
      <w:r w:rsidR="0087609F" w:rsidRPr="00435319">
        <w:rPr>
          <w:sz w:val="24"/>
          <w:szCs w:val="24"/>
        </w:rPr>
        <w:t xml:space="preserve"> </w:t>
      </w:r>
      <w:r w:rsidR="00B14D9B" w:rsidRPr="00435319">
        <w:rPr>
          <w:sz w:val="24"/>
          <w:szCs w:val="24"/>
        </w:rPr>
        <w:tab/>
      </w:r>
      <w:r w:rsidR="00B14D9B" w:rsidRPr="00435319">
        <w:rPr>
          <w:sz w:val="24"/>
          <w:szCs w:val="24"/>
        </w:rPr>
        <w:tab/>
      </w:r>
      <w:r w:rsidR="00B14D9B" w:rsidRPr="00435319">
        <w:rPr>
          <w:sz w:val="24"/>
          <w:szCs w:val="24"/>
        </w:rPr>
        <w:tab/>
      </w:r>
      <w:r w:rsidR="00B14D9B" w:rsidRPr="00435319">
        <w:rPr>
          <w:sz w:val="24"/>
          <w:szCs w:val="24"/>
        </w:rPr>
        <w:tab/>
      </w:r>
      <w:r w:rsidR="00B14D9B" w:rsidRPr="00435319">
        <w:rPr>
          <w:sz w:val="24"/>
          <w:szCs w:val="24"/>
        </w:rPr>
        <w:tab/>
      </w:r>
      <w:r w:rsidR="00B14D9B" w:rsidRPr="00435319">
        <w:rPr>
          <w:sz w:val="24"/>
          <w:szCs w:val="24"/>
        </w:rPr>
        <w:tab/>
        <w:t xml:space="preserve">     </w:t>
      </w:r>
      <w:r w:rsidR="0087609F" w:rsidRPr="00435319">
        <w:rPr>
          <w:sz w:val="24"/>
          <w:szCs w:val="24"/>
        </w:rPr>
        <w:t xml:space="preserve">   Nikolina Dorić Hadžisejdić</w:t>
      </w:r>
      <w:r w:rsidR="00462AAC">
        <w:rPr>
          <w:sz w:val="24"/>
          <w:szCs w:val="24"/>
        </w:rPr>
        <w:t>,v.r.</w:t>
      </w:r>
      <w:r w:rsidR="00B14D9B" w:rsidRPr="00435319">
        <w:rPr>
          <w:sz w:val="24"/>
          <w:szCs w:val="24"/>
        </w:rPr>
        <w:t xml:space="preserve"> </w:t>
      </w:r>
    </w:p>
    <w:p w:rsidRDefault="008A7C5A" w:rsidP="008A7C5A" w:rsidR="008A7C5A" w:rsidRPr="00435319">
      <w:pPr>
        <w:ind w:left="5040"/>
        <w:jc w:val="both"/>
        <w:rPr>
          <w:sz w:val="24"/>
          <w:szCs w:val="24"/>
        </w:rPr>
      </w:pPr>
      <w:r w:rsidRPr="00435319">
        <w:rPr>
          <w:sz w:val="24"/>
          <w:szCs w:val="24"/>
        </w:rPr>
        <w:tab/>
      </w:r>
    </w:p>
    <w:p w:rsidRDefault="008A7C5A" w:rsidP="008A7C5A" w:rsidR="008A7C5A" w:rsidRPr="00435319">
      <w:pPr>
        <w:ind w:left="5040"/>
        <w:jc w:val="both"/>
        <w:rPr>
          <w:sz w:val="24"/>
          <w:szCs w:val="24"/>
        </w:rPr>
      </w:pPr>
      <w:r w:rsidRPr="00435319">
        <w:rPr>
          <w:sz w:val="24"/>
          <w:szCs w:val="24"/>
        </w:rPr>
        <w:tab/>
      </w:r>
    </w:p>
    <w:p w:rsidRDefault="008A7C5A" w:rsidP="008A7C5A" w:rsidR="00D17890" w:rsidRPr="00435319">
      <w:pPr>
        <w:jc w:val="both"/>
        <w:rPr>
          <w:sz w:val="24"/>
          <w:szCs w:val="24"/>
        </w:rPr>
      </w:pPr>
      <w:r w:rsidRPr="00435319">
        <w:rPr>
          <w:sz w:val="24"/>
          <w:szCs w:val="24"/>
        </w:rPr>
        <w:t>UPUTA  O PRAVNOM LIJEKU:</w:t>
      </w:r>
    </w:p>
    <w:p w:rsidRDefault="008A7C5A" w:rsidP="008A7C5A" w:rsidR="008A7C5A" w:rsidRPr="00435319">
      <w:pPr>
        <w:jc w:val="both"/>
        <w:rPr>
          <w:sz w:val="24"/>
          <w:szCs w:val="24"/>
        </w:rPr>
      </w:pPr>
      <w:r w:rsidRPr="00435319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 w:rsidR="00616BBE" w:rsidRPr="00435319">
        <w:rPr>
          <w:sz w:val="24"/>
          <w:szCs w:val="24"/>
        </w:rPr>
        <w:t>265. st 3</w:t>
      </w:r>
      <w:r w:rsidRPr="00435319">
        <w:rPr>
          <w:sz w:val="24"/>
          <w:szCs w:val="24"/>
        </w:rPr>
        <w:t>. SZ-a). Rok za žalbu iznosi 8 dana računajući od dana dostave pisanog otpravka. Žalba se podnosi ovom sudu u 2 primjerka</w:t>
      </w:r>
      <w:r w:rsidR="00E36493" w:rsidRPr="00435319">
        <w:rPr>
          <w:sz w:val="24"/>
          <w:szCs w:val="24"/>
        </w:rPr>
        <w:t xml:space="preserve"> putem ovog suda Visokom trgovačkom sudu Republike Hrvatske</w:t>
      </w:r>
      <w:r w:rsidRPr="00435319">
        <w:rPr>
          <w:sz w:val="24"/>
          <w:szCs w:val="24"/>
        </w:rPr>
        <w:t>.</w:t>
      </w:r>
    </w:p>
    <w:p w:rsidRDefault="00F6065D" w:rsidP="008A7C5A" w:rsidR="00F6065D">
      <w:pPr>
        <w:jc w:val="both"/>
        <w:rPr>
          <w:sz w:val="24"/>
          <w:szCs w:val="24"/>
        </w:rPr>
      </w:pPr>
    </w:p>
    <w:p w:rsidRDefault="00462AAC" w:rsidP="00C359B6" w:rsidR="00462AAC" w:rsidRPr="00462AAC">
      <w:pPr>
        <w:pStyle w:val="Bezproreda"/>
        <w:ind w:left="4956"/>
        <w:jc w:val="right"/>
        <w:rPr>
          <w:sz w:val="24"/>
          <w:szCs w:val="24"/>
        </w:rPr>
      </w:pPr>
      <w:r w:rsidRPr="00462AAC">
        <w:rPr>
          <w:sz w:val="24"/>
          <w:szCs w:val="24"/>
        </w:rPr>
        <w:t>Za točnost otpravka - ovlašteni službenik</w:t>
      </w:r>
    </w:p>
    <w:p w:rsidRDefault="00462AAC" w:rsidP="00462AAC" w:rsidR="00462AAC" w:rsidRPr="00462AAC">
      <w:pPr>
        <w:pStyle w:val="Bezproreda"/>
        <w:ind w:left="4956"/>
        <w:jc w:val="right"/>
        <w:rPr>
          <w:sz w:val="24"/>
          <w:szCs w:val="24"/>
        </w:rPr>
      </w:pPr>
      <w:r w:rsidRPr="00462AAC">
        <w:rPr>
          <w:sz w:val="24"/>
          <w:szCs w:val="24"/>
        </w:rPr>
        <w:t>Karmela Dolenc</w:t>
      </w:r>
    </w:p>
    <w:sectPr w:rsidSect="00721918" w:rsidR="00462AAC" w:rsidRPr="00462AAC">
      <w:headerReference w:type="even" r:id="rId9"/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25C9" w:rsidR="003325C9">
      <w:r>
        <w:separator/>
      </w:r>
    </w:p>
  </w:endnote>
  <w:endnote w:id="0" w:type="continuationSeparator">
    <w:p w:rsidRDefault="003325C9" w:rsidR="00332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25C9" w:rsidR="003325C9">
      <w:r>
        <w:separator/>
      </w:r>
    </w:p>
  </w:footnote>
  <w:footnote w:id="0" w:type="continuationSeparator">
    <w:p w:rsidRDefault="003325C9" w:rsidR="003325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0BF3" w:rsidP="00160BF3" w:rsidR="00160BF3">
    <w:pPr>
      <w:pStyle w:val="Zaglavlje"/>
      <w:jc w:val="right"/>
    </w:pPr>
    <w:r>
      <w:tab/>
    </w:r>
    <w:sdt>
      <w:sdtPr>
        <w:id w:val="-602571469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62AAC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4"/>
        <w:szCs w:val="24"/>
      </w:rPr>
      <w:t>89</w:t>
    </w:r>
    <w:r w:rsidRPr="00E11457">
      <w:rPr>
        <w:sz w:val="24"/>
        <w:szCs w:val="24"/>
      </w:rPr>
      <w:t>. St-</w:t>
    </w:r>
    <w:r w:rsidR="00560F04">
      <w:rPr>
        <w:sz w:val="24"/>
        <w:szCs w:val="24"/>
      </w:rPr>
      <w:t>3241</w:t>
    </w:r>
    <w:r w:rsidRPr="00E11457">
      <w:rPr>
        <w:sz w:val="24"/>
        <w:szCs w:val="24"/>
      </w:rPr>
      <w:t>/1</w:t>
    </w:r>
    <w:r>
      <w:rPr>
        <w:sz w:val="24"/>
        <w:szCs w:val="24"/>
      </w:rPr>
      <w:t>6</w:t>
    </w:r>
    <w:r w:rsidR="00D17890">
      <w:rPr>
        <w:sz w:val="24"/>
        <w:szCs w:val="24"/>
      </w:rPr>
      <w:t>-</w:t>
    </w:r>
    <w:r w:rsidR="00B213D9">
      <w:rPr>
        <w:sz w:val="24"/>
        <w:szCs w:val="24"/>
      </w:rPr>
      <w:t>43</w:t>
    </w:r>
  </w:p>
  <w:p w:rsidRDefault="00BA212E" w:rsidP="00160BF3" w:rsidR="00BA212E" w:rsidRPr="00B635E7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7890" w:rsidR="00D17890">
    <w:pPr>
      <w:pStyle w:val="Zaglavlje"/>
    </w:pPr>
    <w:r>
      <w:t xml:space="preserve">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E03D42"/>
    <w:multiLevelType w:val="hybridMultilevel"/>
    <w:tmpl w:val="42BC8C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6F1005D"/>
    <w:multiLevelType w:val="hybridMultilevel"/>
    <w:tmpl w:val="CBB476D0"/>
    <w:lvl w:tplc="041A000F" w:ilvl="0">
      <w:start w:val="1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5">
    <w:nsid w:val="19A2206C"/>
    <w:multiLevelType w:val="hybridMultilevel"/>
    <w:tmpl w:val="5E429A28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C991295"/>
    <w:multiLevelType w:val="hybridMultilevel"/>
    <w:tmpl w:val="1232640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B6A0011"/>
    <w:multiLevelType w:val="hybridMultilevel"/>
    <w:tmpl w:val="5E4C0E78"/>
    <w:lvl w:tplc="F9C8190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3B7B2F5A"/>
    <w:multiLevelType w:val="hybridMultilevel"/>
    <w:tmpl w:val="DEE0DF00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8">
    <w:nsid w:val="3FF1320F"/>
    <w:multiLevelType w:val="hybridMultilevel"/>
    <w:tmpl w:val="1D268E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6643A78"/>
    <w:multiLevelType w:val="hybridMultilevel"/>
    <w:tmpl w:val="0B16C7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5E73E6"/>
    <w:multiLevelType w:val="hybridMultilevel"/>
    <w:tmpl w:val="396896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8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581B4F5A"/>
    <w:multiLevelType w:val="hybridMultilevel"/>
    <w:tmpl w:val="7F5E9C96"/>
    <w:lvl w:tplc="041A000F" w:ilvl="0">
      <w:start w:val="1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1">
    <w:nsid w:val="5B8835E8"/>
    <w:multiLevelType w:val="hybridMultilevel"/>
    <w:tmpl w:val="7852624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C057039"/>
    <w:multiLevelType w:val="hybridMultilevel"/>
    <w:tmpl w:val="F822BA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697D3CA8"/>
    <w:multiLevelType w:val="hybridMultilevel"/>
    <w:tmpl w:val="0486C990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11A3133"/>
    <w:multiLevelType w:val="hybridMultilevel"/>
    <w:tmpl w:val="5D68E0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1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2">
    <w:nsid w:val="750F1FA1"/>
    <w:multiLevelType w:val="hybridMultilevel"/>
    <w:tmpl w:val="49140194"/>
    <w:lvl w:tplc="5798DDDE" w:ilvl="0">
      <w:start w:val="1"/>
      <w:numFmt w:val="decimal"/>
      <w:lvlText w:val="%1."/>
      <w:lvlJc w:val="left"/>
      <w:pPr>
        <w:ind w:hanging="630" w:left="9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51B6A30"/>
    <w:multiLevelType w:val="hybridMultilevel"/>
    <w:tmpl w:val="1D268E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5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46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8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7"/>
  </w:num>
  <w:num w:numId="2">
    <w:abstractNumId w:val="37"/>
  </w:num>
  <w:num w:numId="3">
    <w:abstractNumId w:val="16"/>
  </w:num>
  <w:num w:numId="4">
    <w:abstractNumId w:val="28"/>
  </w:num>
  <w:num w:numId="5">
    <w:abstractNumId w:val="26"/>
  </w:num>
  <w:num w:numId="6">
    <w:abstractNumId w:val="7"/>
  </w:num>
  <w:num w:numId="7">
    <w:abstractNumId w:val="11"/>
  </w:num>
  <w:num w:numId="8">
    <w:abstractNumId w:val="19"/>
  </w:num>
  <w:num w:numId="9">
    <w:abstractNumId w:val="40"/>
  </w:num>
  <w:num w:numId="10">
    <w:abstractNumId w:val="41"/>
  </w:num>
  <w:num w:numId="11">
    <w:abstractNumId w:val="30"/>
  </w:num>
  <w:num w:numId="12">
    <w:abstractNumId w:val="3"/>
  </w:num>
  <w:num w:numId="13">
    <w:abstractNumId w:val="33"/>
  </w:num>
  <w:num w:numId="14">
    <w:abstractNumId w:val="46"/>
  </w:num>
  <w:num w:numId="15">
    <w:abstractNumId w:val="23"/>
  </w:num>
  <w:num w:numId="16">
    <w:abstractNumId w:val="0"/>
  </w:num>
  <w:num w:numId="17">
    <w:abstractNumId w:val="48"/>
  </w:num>
  <w:num w:numId="18">
    <w:abstractNumId w:val="35"/>
  </w:num>
  <w:num w:numId="19">
    <w:abstractNumId w:val="12"/>
  </w:num>
  <w:num w:numId="20">
    <w:abstractNumId w:val="25"/>
  </w:num>
  <w:num w:numId="21">
    <w:abstractNumId w:val="39"/>
  </w:num>
  <w:num w:numId="22">
    <w:abstractNumId w:val="22"/>
  </w:num>
  <w:num w:numId="23">
    <w:abstractNumId w:val="8"/>
  </w:num>
  <w:num w:numId="24">
    <w:abstractNumId w:val="44"/>
  </w:num>
  <w:num w:numId="25">
    <w:abstractNumId w:val="27"/>
  </w:num>
  <w:num w:numId="26">
    <w:abstractNumId w:val="15"/>
  </w:num>
  <w:num w:numId="27">
    <w:abstractNumId w:val="45"/>
  </w:num>
  <w:num w:numId="28">
    <w:abstractNumId w:val="47"/>
  </w:num>
  <w:num w:numId="29">
    <w:abstractNumId w:val="4"/>
  </w:num>
  <w:num w:numId="30">
    <w:abstractNumId w:val="34"/>
  </w:num>
  <w:num w:numId="31">
    <w:abstractNumId w:val="20"/>
  </w:num>
  <w:num w:numId="32">
    <w:abstractNumId w:val="10"/>
  </w:num>
  <w:num w:numId="33">
    <w:abstractNumId w:val="6"/>
  </w:num>
  <w:num w:numId="34">
    <w:abstractNumId w:val="9"/>
  </w:num>
  <w:num w:numId="35">
    <w:abstractNumId w:val="31"/>
  </w:num>
  <w:num w:numId="36">
    <w:abstractNumId w:val="38"/>
  </w:num>
  <w:num w:numId="37">
    <w:abstractNumId w:val="32"/>
  </w:num>
  <w:num w:numId="38">
    <w:abstractNumId w:val="21"/>
  </w:num>
  <w:num w:numId="39">
    <w:abstractNumId w:val="24"/>
  </w:num>
  <w:num w:numId="40">
    <w:abstractNumId w:val="1"/>
  </w:num>
  <w:num w:numId="41">
    <w:abstractNumId w:val="14"/>
  </w:num>
  <w:num w:numId="42">
    <w:abstractNumId w:val="36"/>
  </w:num>
  <w:num w:numId="43">
    <w:abstractNumId w:val="2"/>
  </w:num>
  <w:num w:numId="44">
    <w:abstractNumId w:val="29"/>
  </w:num>
  <w:num w:numId="45">
    <w:abstractNumId w:val="43"/>
  </w:num>
  <w:num w:numId="46">
    <w:abstractNumId w:val="13"/>
  </w:num>
  <w:num w:numId="47">
    <w:abstractNumId w:val="18"/>
  </w:num>
  <w:num w:numId="48">
    <w:abstractNumId w:val="5"/>
  </w:num>
  <w:num w:numId="49">
    <w:abstractNumId w:val="4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653C8"/>
    <w:rsid w:val="0007685D"/>
    <w:rsid w:val="00081E5E"/>
    <w:rsid w:val="000D357F"/>
    <w:rsid w:val="000D5C36"/>
    <w:rsid w:val="000E2BA0"/>
    <w:rsid w:val="000E5A08"/>
    <w:rsid w:val="000F3C38"/>
    <w:rsid w:val="0011183D"/>
    <w:rsid w:val="00113B7C"/>
    <w:rsid w:val="0011795B"/>
    <w:rsid w:val="0012193F"/>
    <w:rsid w:val="001222D8"/>
    <w:rsid w:val="001248F6"/>
    <w:rsid w:val="00146AD2"/>
    <w:rsid w:val="00160BF3"/>
    <w:rsid w:val="001628CD"/>
    <w:rsid w:val="001802B9"/>
    <w:rsid w:val="00195D5F"/>
    <w:rsid w:val="001A4FAE"/>
    <w:rsid w:val="001B5F2B"/>
    <w:rsid w:val="001C39FC"/>
    <w:rsid w:val="001C69D2"/>
    <w:rsid w:val="001C7322"/>
    <w:rsid w:val="001D428F"/>
    <w:rsid w:val="001D64A9"/>
    <w:rsid w:val="001E6962"/>
    <w:rsid w:val="002104AD"/>
    <w:rsid w:val="00210B24"/>
    <w:rsid w:val="00234FC2"/>
    <w:rsid w:val="002502D1"/>
    <w:rsid w:val="00271D93"/>
    <w:rsid w:val="002778C3"/>
    <w:rsid w:val="0028353E"/>
    <w:rsid w:val="002862D6"/>
    <w:rsid w:val="002B581B"/>
    <w:rsid w:val="002C0588"/>
    <w:rsid w:val="002C419D"/>
    <w:rsid w:val="002D4BCC"/>
    <w:rsid w:val="0030456D"/>
    <w:rsid w:val="00306DD0"/>
    <w:rsid w:val="00330711"/>
    <w:rsid w:val="003325C9"/>
    <w:rsid w:val="00334793"/>
    <w:rsid w:val="0034745F"/>
    <w:rsid w:val="00354A36"/>
    <w:rsid w:val="00364BB5"/>
    <w:rsid w:val="00392C5B"/>
    <w:rsid w:val="003C3D86"/>
    <w:rsid w:val="003D0688"/>
    <w:rsid w:val="003F44BD"/>
    <w:rsid w:val="003F6CFB"/>
    <w:rsid w:val="00411F34"/>
    <w:rsid w:val="00415D6B"/>
    <w:rsid w:val="00422A09"/>
    <w:rsid w:val="00435319"/>
    <w:rsid w:val="00444EA0"/>
    <w:rsid w:val="0045584D"/>
    <w:rsid w:val="00462AAC"/>
    <w:rsid w:val="00467F18"/>
    <w:rsid w:val="0048798E"/>
    <w:rsid w:val="004906EE"/>
    <w:rsid w:val="00497B24"/>
    <w:rsid w:val="004A2792"/>
    <w:rsid w:val="004B1333"/>
    <w:rsid w:val="004C3795"/>
    <w:rsid w:val="004F2CE6"/>
    <w:rsid w:val="00502F81"/>
    <w:rsid w:val="00517F61"/>
    <w:rsid w:val="00537A4E"/>
    <w:rsid w:val="00542EE7"/>
    <w:rsid w:val="005505E1"/>
    <w:rsid w:val="00556D04"/>
    <w:rsid w:val="00560F04"/>
    <w:rsid w:val="0057667A"/>
    <w:rsid w:val="005777B7"/>
    <w:rsid w:val="00577C20"/>
    <w:rsid w:val="005967F2"/>
    <w:rsid w:val="00605C49"/>
    <w:rsid w:val="00614324"/>
    <w:rsid w:val="006145FE"/>
    <w:rsid w:val="00616BBE"/>
    <w:rsid w:val="00623EA3"/>
    <w:rsid w:val="0063388E"/>
    <w:rsid w:val="006543B2"/>
    <w:rsid w:val="00665844"/>
    <w:rsid w:val="00676948"/>
    <w:rsid w:val="00686878"/>
    <w:rsid w:val="00687E0A"/>
    <w:rsid w:val="006A0BC4"/>
    <w:rsid w:val="006B7E92"/>
    <w:rsid w:val="006E34BC"/>
    <w:rsid w:val="006E6817"/>
    <w:rsid w:val="006F3C59"/>
    <w:rsid w:val="00720D6B"/>
    <w:rsid w:val="00721918"/>
    <w:rsid w:val="00722D54"/>
    <w:rsid w:val="00735DB2"/>
    <w:rsid w:val="00740009"/>
    <w:rsid w:val="00777985"/>
    <w:rsid w:val="007A2604"/>
    <w:rsid w:val="007C6869"/>
    <w:rsid w:val="007D0ACE"/>
    <w:rsid w:val="007E1AFD"/>
    <w:rsid w:val="007F5A11"/>
    <w:rsid w:val="00831180"/>
    <w:rsid w:val="0087609F"/>
    <w:rsid w:val="00880FBE"/>
    <w:rsid w:val="00885ABD"/>
    <w:rsid w:val="00887D22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8E49B7"/>
    <w:rsid w:val="00910D4D"/>
    <w:rsid w:val="0091430D"/>
    <w:rsid w:val="00917D21"/>
    <w:rsid w:val="00935ABA"/>
    <w:rsid w:val="0094536B"/>
    <w:rsid w:val="00950152"/>
    <w:rsid w:val="009816AC"/>
    <w:rsid w:val="009A0D04"/>
    <w:rsid w:val="009C4C2A"/>
    <w:rsid w:val="009D6E98"/>
    <w:rsid w:val="00A00916"/>
    <w:rsid w:val="00A86761"/>
    <w:rsid w:val="00A90A4C"/>
    <w:rsid w:val="00A937B0"/>
    <w:rsid w:val="00AA3297"/>
    <w:rsid w:val="00AA3ECC"/>
    <w:rsid w:val="00AA404C"/>
    <w:rsid w:val="00B0292A"/>
    <w:rsid w:val="00B10D97"/>
    <w:rsid w:val="00B14D9B"/>
    <w:rsid w:val="00B15359"/>
    <w:rsid w:val="00B213D9"/>
    <w:rsid w:val="00B33B51"/>
    <w:rsid w:val="00B51CC1"/>
    <w:rsid w:val="00B635E7"/>
    <w:rsid w:val="00B64CF7"/>
    <w:rsid w:val="00B67553"/>
    <w:rsid w:val="00B73A59"/>
    <w:rsid w:val="00B75121"/>
    <w:rsid w:val="00B75B61"/>
    <w:rsid w:val="00B91E50"/>
    <w:rsid w:val="00BA212E"/>
    <w:rsid w:val="00BA54BF"/>
    <w:rsid w:val="00BB766A"/>
    <w:rsid w:val="00BC3A84"/>
    <w:rsid w:val="00BE2434"/>
    <w:rsid w:val="00BF2DE7"/>
    <w:rsid w:val="00BF596A"/>
    <w:rsid w:val="00C00CB9"/>
    <w:rsid w:val="00C012F4"/>
    <w:rsid w:val="00C461C8"/>
    <w:rsid w:val="00C64C52"/>
    <w:rsid w:val="00CA5B61"/>
    <w:rsid w:val="00CA6133"/>
    <w:rsid w:val="00CA675A"/>
    <w:rsid w:val="00CB2EE2"/>
    <w:rsid w:val="00CC0EFA"/>
    <w:rsid w:val="00CE0E59"/>
    <w:rsid w:val="00CE6B8C"/>
    <w:rsid w:val="00CF5C64"/>
    <w:rsid w:val="00D05780"/>
    <w:rsid w:val="00D17890"/>
    <w:rsid w:val="00D7472A"/>
    <w:rsid w:val="00D83392"/>
    <w:rsid w:val="00D96AB6"/>
    <w:rsid w:val="00D9778A"/>
    <w:rsid w:val="00D97F24"/>
    <w:rsid w:val="00DA622A"/>
    <w:rsid w:val="00DC76EE"/>
    <w:rsid w:val="00DD742E"/>
    <w:rsid w:val="00DE552F"/>
    <w:rsid w:val="00E11457"/>
    <w:rsid w:val="00E130E3"/>
    <w:rsid w:val="00E14AB3"/>
    <w:rsid w:val="00E16958"/>
    <w:rsid w:val="00E36493"/>
    <w:rsid w:val="00E445E9"/>
    <w:rsid w:val="00E44CF3"/>
    <w:rsid w:val="00E81382"/>
    <w:rsid w:val="00E9285F"/>
    <w:rsid w:val="00EA3CD1"/>
    <w:rsid w:val="00EA6041"/>
    <w:rsid w:val="00ED0FC4"/>
    <w:rsid w:val="00EE23AE"/>
    <w:rsid w:val="00F03D95"/>
    <w:rsid w:val="00F1708E"/>
    <w:rsid w:val="00F2577F"/>
    <w:rsid w:val="00F43A5B"/>
    <w:rsid w:val="00F6065D"/>
    <w:rsid w:val="00F61531"/>
    <w:rsid w:val="00F63512"/>
    <w:rsid w:val="00FB1B7F"/>
    <w:rsid w:val="00FC0785"/>
    <w:rsid w:val="00FC283C"/>
    <w:rsid w:val="00FD378B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Bullet"/>
    <w:lsdException w:unhideWhenUsed="false" w:semiHidden="false" w:name="List 3"/>
    <w:lsdException w:unhideWhenUsed="false" w:semiHidden="false" w:name="List 4"/>
    <w:lsdException w:qFormat="true" w:unhideWhenUsed="false" w:semiHidden="false" w:name="Title"/>
    <w:lsdException w:unhideWhenUsed="false" w:semiHidden="false" w:name="Message Header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semiHidden="false" w:name="Table Theme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160BF3"/>
  </w:style>
  <w:style w:styleId="Tekstrezerviranogmjesta" w:type="character">
    <w:name w:val="Placeholder Text"/>
    <w:basedOn w:val="Zadanifontodlomka"/>
    <w:uiPriority w:val="99"/>
    <w:semiHidden/>
    <w:rsid w:val="00160BF3"/>
    <w:rPr>
      <w:color w:val="808080"/>
      <w:bdr w:space="0" w:sz="0" w:color="auto" w:val="none"/>
      <w:shd w:fill="auto" w:color="auto" w:val="clear"/>
    </w:rPr>
  </w:style>
  <w:style w:styleId="Bezproreda" w:type="paragraph">
    <w:name w:val="No Spacing"/>
    <w:uiPriority w:val="1"/>
    <w:qFormat/>
    <w:rsid w:val="00721918"/>
  </w:style>
  <w:style w:customStyle="true" w:styleId="eSPISCCParagraphDefaultFont" w:type="character">
    <w:name w:val="eSPIS_CC_Paragraph Default Font"/>
    <w:basedOn w:val="Zadanifontodlomka"/>
    <w:rsid w:val="00462AA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2AA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2AA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2AA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Bullet" w:semiHidden="0" w:unhideWhenUsed="0"/>
    <w:lsdException w:name="List 3" w:semiHidden="0" w:unhideWhenUsed="0"/>
    <w:lsdException w:name="List 4" w:semiHidden="0" w:unhideWhenUsed="0"/>
    <w:lsdException w:name="Title" w:qFormat="1" w:semiHidden="0" w:unhideWhenUsed="0"/>
    <w:lsdException w:name="Message Header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160BF3"/>
  </w:style>
  <w:style w:styleId="Tekstrezerviranogmjesta" w:type="character">
    <w:name w:val="Placeholder Text"/>
    <w:basedOn w:val="Zadanifontodlomka"/>
    <w:uiPriority w:val="99"/>
    <w:semiHidden/>
    <w:rsid w:val="00160BF3"/>
    <w:rPr>
      <w:color w:val="808080"/>
      <w:bdr w:color="auto" w:space="0" w:sz="0" w:val="none"/>
      <w:shd w:color="auto" w:fill="auto" w:val="clear"/>
    </w:rPr>
  </w:style>
  <w:style w:styleId="Bezproreda" w:type="paragraph">
    <w:name w:val="No Spacing"/>
    <w:uiPriority w:val="1"/>
    <w:qFormat/>
    <w:rsid w:val="00721918"/>
  </w:style>
  <w:style w:customStyle="1" w:styleId="eSPISCCParagraphDefaultFont" w:type="character">
    <w:name w:val="eSPIS_CC_Paragraph Default Font"/>
    <w:basedOn w:val="Zadanifontodlomka"/>
    <w:rsid w:val="00462A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2AA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2AA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2AA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445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5139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3241</izvorni_sadrzaj>
    <derivirana_varijabla naziv="DomainObject.Predmet.Broj_1">3241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St-3241/2016</izvorni_sadrzaj>
    <derivirana_varijabla naziv="DomainObject.Predmet.OznakaBroj_1">St-3241/2016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URBI-ING GRAĐENJE d.o.o. zastupanog po punomoćniku Zlatko Prkačin</izvorni_sadrzaj>
    <derivirana_varijabla naziv="DomainObject.Predmet.ProtustrankaFormated_1">  URBI-ING GRAĐENJE d.o.o. zastupanog po punomoćniku Zlatko Prkačin</derivirana_varijabla>
  </DomainObject.Predmet.ProtustrankaFormated>
  <DomainObject.Predmet.ProtustrankaFormatedOIB>
    <izvorni_sadrzaj>  URBI-ING GRAĐENJE d.o.o., OIB 60443923501 zastupanog po punomoćniku Zlatko Prkačin</izvorni_sadrzaj>
    <derivirana_varijabla naziv="DomainObject.Predmet.ProtustrankaFormatedOIB_1">  URBI-ING GRAĐENJE d.o.o., OIB 60443923501 zastupanog po punomoćniku Zlatko Prkačin</derivirana_varijabla>
  </DomainObject.Predmet.ProtustrankaFormatedOIB>
  <DomainObject.Predmet.ProtustrankaFormatedWithAdress>
    <izvorni_sadrzaj> URBI-ING GRAĐENJE d.o.o., Hrastovac 9, 10000 Zagreb zastupanog po punomoćniku Zlatko Prkačin</izvorni_sadrzaj>
    <derivirana_varijabla naziv="DomainObject.Predmet.ProtustrankaFormatedWithAdress_1"> URBI-ING GRAĐENJE d.o.o., Hrastovac 9, 10000 Zagreb zastupanog po punomoćniku Zlatko Prkačin</derivirana_varijabla>
  </DomainObject.Predmet.ProtustrankaFormatedWithAdress>
  <DomainObject.Predmet.ProtustrankaFormatedWithAdressOIB>
    <izvorni_sadrzaj> URBI-ING GRAĐENJE d.o.o., OIB 60443923501, Hrastovac 9, 10000 Zagreb zastupanog po punomoćniku Zlatko Prkačin</izvorni_sadrzaj>
    <derivirana_varijabla naziv="DomainObject.Predmet.ProtustrankaFormatedWithAdressOIB_1"> URBI-ING GRAĐENJE d.o.o., OIB 60443923501, Hrastovac 9, 10000 Zagreb zastupanog po punomoćniku Zlatko Prkačin</derivirana_varijabla>
  </DomainObject.Predmet.ProtustrankaFormatedWithAdressOIB>
  <DomainObject.Predmet.ProtustrankaWithAdress>
    <izvorni_sadrzaj>URBI-ING GRAĐENJE d.o.o. Hrastovac 9, 10000 Zagreb</izvorni_sadrzaj>
    <derivirana_varijabla naziv="DomainObject.Predmet.ProtustrankaWithAdress_1">URBI-ING GRAĐENJE d.o.o. Hrastovac 9, 10000 Zagreb</derivirana_varijabla>
  </DomainObject.Predmet.ProtustrankaWithAdress>
  <DomainObject.Predmet.ProtustrankaWithAdressOIB>
    <izvorni_sadrzaj>URBI-ING GRAĐENJE d.o.o., OIB 60443923501, Hrastovac 9, 10000 Zagreb</izvorni_sadrzaj>
    <derivirana_varijabla naziv="DomainObject.Predmet.ProtustrankaWithAdressOIB_1">URBI-ING GRAĐENJE d.o.o., OIB 60443923501, Hrastovac 9, 10000 Zagreb</derivirana_varijabla>
  </DomainObject.Predmet.ProtustrankaWithAdressOIB>
  <DomainObject.Predmet.ProtustrankaNazivFormated>
    <izvorni_sadrzaj>URBI-ING GRAĐENJE d.o.o.</izvorni_sadrzaj>
    <derivirana_varijabla naziv="DomainObject.Predmet.ProtustrankaNazivFormated_1">URBI-ING GRAĐENJE d.o.o.</derivirana_varijabla>
  </DomainObject.Predmet.ProtustrankaNazivFormated>
  <DomainObject.Predmet.ProtustrankaNazivFormatedOIB>
    <izvorni_sadrzaj>URBI-ING GRAĐENJE d.o.o., OIB 60443923501</izvorni_sadrzaj>
    <derivirana_varijabla naziv="DomainObject.Predmet.ProtustrankaNazivFormatedOIB_1">URBI-ING GRAĐENJE d.o.o., OIB 60443923501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Željko Penavić zastupanog po punomoćniku ODVJETNIČKO DRUŠTVO GLAMUZINA &amp; GROŠETA društvo s ograničenom odgovornošću</izvorni_sadrzaj>
    <derivirana_varijabla naziv="DomainObject.Predmet.StrankaFormated_1">  FINA Regionalni centar Zagreb; Željko Penavić zastupanog po punomoćniku ODVJETNIČKO DRUŠTVO GLAMUZINA &amp; GROŠETA društvo s ograničenom odgovornošću</derivirana_varijabla>
  </DomainObject.Predmet.StrankaFormated>
  <DomainObject.Predmet.StrankaFormatedOIB>
    <izvorni_sadrzaj>  FINA Regionalni centar Zagreb, OIB 85821130368; Željko Penavić, OIB 62044867694 zastupanog po punomoćniku ODVJETNIČKO DRUŠTVO GLAMUZINA &amp; GROŠETA društvo s ograničenom odgovornošću</izvorni_sadrzaj>
    <derivirana_varijabla naziv="DomainObject.Predmet.StrankaFormatedOIB_1">  FINA Regionalni centar Zagreb, OIB 85821130368; Željko Penavić, OIB 62044867694 zastupanog po punomoćniku ODVJETNIČKO DRUŠTVO GLAMUZINA &amp; GROŠETA društvo s ograničenom odgovornošću</derivirana_varijabla>
  </DomainObject.Predmet.StrankaFormatedOIB>
  <DomainObject.Predmet.StrankaFormatedWithAdress>
    <izvorni_sadrzaj> FINA Regionalni centar Zagreb, Trg svibanjskih žrtava 1995. br. 1, 10000 Zagreb; Željko Penavić, Lašćinska Cesta 119a, 10000 Zagreb zastupanog po punomoćniku ODVJETNIČKO DRUŠTVO GLAMUZINA &amp; GROŠETA društvo s ograničenom odgovornošću</izvorni_sadrzaj>
    <derivirana_varijabla naziv="DomainObject.Predmet.StrankaFormatedWithAdress_1"> FINA Regionalni centar Zagreb, Trg svibanjskih žrtava 1995. br. 1, 10000 Zagreb; Željko Penavić, Lašćinska Cesta 119a, 10000 Zagreb zastupanog po punomoćniku ODVJETNIČKO DRUŠTVO GLAMUZINA &amp; GROŠETA društvo s ograničenom odgovornošću</derivirana_varijabla>
  </DomainObject.Predmet.StrankaFormatedWithAdress>
  <DomainObject.Predmet.StrankaFormatedWithAdressOIB>
    <izvorni_sadrzaj> FINA Regionalni centar Zagreb, OIB 85821130368, Trg svibanjskih žrtava 1995. br. 1, 10000 Zagreb; Željko Penavić, OIB 62044867694, Lašćinska Cesta 119a, 10000 Zagreb zastupanog po punomoćniku ODVJETNIČKO DRUŠTVO GLAMUZINA &amp; GROŠETA društvo s ograničenom odgovornošću</izvorni_sadrzaj>
    <derivirana_varijabla naziv="DomainObject.Predmet.StrankaFormatedWithAdressOIB_1"> FINA Regionalni centar Zagreb, OIB 85821130368, Trg svibanjskih žrtava 1995. br. 1, 10000 Zagreb; Željko Penavić, OIB 62044867694, Lašćinska Cesta 119a, 10000 Zagreb zastupanog po punomoćniku ODVJETNIČKO DRUŠTVO GLAMUZINA &amp; GROŠETA društvo s ograničenom odgovornošću</derivirana_varijabla>
  </DomainObject.Predmet.StrankaFormatedWithAdressOIB>
  <DomainObject.Predmet.StrankaWithAdress>
    <izvorni_sadrzaj>FINA Regionalni centar Zagreb Trg svibanjskih žrtava 1995. br. 1,10000 Zagreb,Željko Penavić Lašćinska Cesta 119a,10000 Zagreb</izvorni_sadrzaj>
    <derivirana_varijabla naziv="DomainObject.Predmet.StrankaWithAdress_1">FINA Regionalni centar Zagreb Trg svibanjskih žrtava 1995. br. 1,10000 Zagreb,Željko Penavić Lašćinska Cesta 119a,10000 Zagreb</derivirana_varijabla>
  </DomainObject.Predmet.StrankaWithAdress>
  <DomainObject.Predmet.StrankaWithAdressOIB>
    <izvorni_sadrzaj>FINA Regionalni centar Zagreb, OIB 85821130368, Trg svibanjskih žrtava 1995. br. 1,10000 Zagreb,Željko Penavić, OIB 62044867694, Lašćinska Cesta 119a,10000 Zagreb</izvorni_sadrzaj>
    <derivirana_varijabla naziv="DomainObject.Predmet.StrankaWithAdressOIB_1">FINA Regionalni centar Zagreb, OIB 85821130368, Trg svibanjskih žrtava 1995. br. 1,10000 Zagreb,Željko Penavić, OIB 62044867694, Lašćinska Cesta 119a,10000 Zagreb</derivirana_varijabla>
  </DomainObject.Predmet.StrankaWithAdressOIB>
  <DomainObject.Predmet.StrankaNazivFormated>
    <izvorni_sadrzaj>FINA Regionalni centar Zagreb,Željko Penavić</izvorni_sadrzaj>
    <derivirana_varijabla naziv="DomainObject.Predmet.StrankaNazivFormated_1">FINA Regionalni centar Zagreb,Željko Penavić</derivirana_varijabla>
  </DomainObject.Predmet.StrankaNazivFormated>
  <DomainObject.Predmet.StrankaNazivFormatedOIB>
    <izvorni_sadrzaj>FINA Regionalni centar Zagreb, OIB 85821130368,Željko Penavić, OIB 62044867694</izvorni_sadrzaj>
    <derivirana_varijabla naziv="DomainObject.Predmet.StrankaNazivFormatedOIB_1">FINA Regionalni centar Zagreb, OIB 85821130368,Željko Penavić, OIB 62044867694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Željko Penavić zastupanog po punomoćniku ODVJETNIČKO DRUŠTVO GLAMUZINA &amp; GROŠETA društvo s ograničenom odgovornošću</item>
    </izvorni_sadrzaj>
    <derivirana_varijabla naziv="DomainObject.Predmet.StrankaListFormated_1">
      <item>FINA Regionalni centar Zagreb</item>
      <item>Željko Penavić zastupanog po punomoćniku ODVJETNIČKO DRUŠTVO GLAMUZINA &amp; GROŠETA društvo s ograničenom odgovornošću</item>
    </derivirana_varijabla>
  </DomainObject.Predmet.StrankaListFormated>
  <DomainObject.Predmet.StrankaListFormatedOIB>
    <izvorni_sadrzaj>
      <item>FINA Regionalni centar Zagreb, OIB 85821130368</item>
      <item>Željko Penavić, OIB 62044867694 zastupanog po punomoćniku ODVJETNIČKO DRUŠTVO GLAMUZINA &amp; GROŠETA društvo s ograničenom odgovornošću</item>
    </izvorni_sadrzaj>
    <derivirana_varijabla naziv="DomainObject.Predmet.StrankaListFormatedOIB_1">
      <item>FINA Regionalni centar Zagreb, OIB 85821130368</item>
      <item>Željko Penavić, OIB 62044867694 zastupanog po punomoćniku ODVJETNIČKO DRUŠTVO GLAMUZINA &amp; GROŠETA društvo s ograničenom odgovornošću</item>
    </derivirana_varijabla>
  </DomainObject.Predmet.StrankaListFormatedOIB>
  <DomainObject.Predmet.StrankaListFormatedWithAdress>
    <izvorni_sadrzaj>
      <item>FINA Regionalni centar Zagreb, Trg svibanjskih žrtava 1995. br. 1, 10000 Zagreb</item>
      <item>Željko Penavić, Lašćinska Cesta 119a, 10000 Zagreb zastupanog po punomoćniku ODVJETNIČKO DRUŠTVO GLAMUZINA &amp; GROŠETA društvo s ograničenom odgovornošću</item>
    </izvorni_sadrzaj>
    <derivirana_varijabla naziv="DomainObject.Predmet.StrankaListFormatedWithAdress_1">
      <item>FINA Regionalni centar Zagreb, Trg svibanjskih žrtava 1995. br. 1, 10000 Zagreb</item>
      <item>Željko Penavić, Lašćinska Cesta 119a, 10000 Zagreb zastupanog po punomoćniku ODVJETNIČKO DRUŠTVO GLAMUZINA &amp; GROŠETA društvo s ograničenom odgovornošću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Željko Penavić, OIB 62044867694, Lašćinska Cesta 119a, 10000 Zagreb zastupanog po punomoćniku ODVJETNIČKO DRUŠTVO GLAMUZINA &amp; GROŠETA društvo s ograničenom odgovornošću</item>
    </izvorni_sadrzaj>
    <derivirana_varijabla naziv="DomainObject.Predmet.StrankaListFormatedWithAdressOIB_1">
      <item>FINA Regionalni centar Zagreb, OIB 85821130368, Trg svibanjskih žrtava 1995. br. 1, 10000 Zagreb</item>
      <item>Željko Penavić, OIB 62044867694, Lašćinska Cesta 119a, 10000 Zagreb zastupanog po punomoćniku ODVJETNIČKO DRUŠTVO GLAMUZINA &amp; GROŠETA društvo s ograničenom odgovornošću</item>
    </derivirana_varijabla>
  </DomainObject.Predmet.StrankaListFormatedWithAdressOIB>
  <DomainObject.Predmet.StrankaListNazivFormated>
    <izvorni_sadrzaj>
      <item>FINA Regionalni centar Zagreb</item>
      <item>Željko Penavić</item>
    </izvorni_sadrzaj>
    <derivirana_varijabla naziv="DomainObject.Predmet.StrankaListNazivFormated_1">
      <item>FINA Regionalni centar Zagreb</item>
      <item>Željko Penavić</item>
    </derivirana_varijabla>
  </DomainObject.Predmet.StrankaListNazivFormated>
  <DomainObject.Predmet.StrankaListNazivFormatedOIB>
    <izvorni_sadrzaj>
      <item>FINA Regionalni centar Zagreb, OIB 85821130368</item>
      <item>Željko Penavić, OIB 62044867694</item>
    </izvorni_sadrzaj>
    <derivirana_varijabla naziv="DomainObject.Predmet.StrankaListNazivFormatedOIB_1">
      <item>FINA Regionalni centar Zagreb, OIB 85821130368</item>
      <item>Željko Penavić, OIB 62044867694</item>
    </derivirana_varijabla>
  </DomainObject.Predmet.StrankaListNazivFormatedOIB>
  <DomainObject.Predmet.ProtuStrankaListFormated>
    <izvorni_sadrzaj>
      <item>URBI-ING GRAĐENJE d.o.o. zastupanog po punomoćniku Zlatko Prkačin</item>
    </izvorni_sadrzaj>
    <derivirana_varijabla naziv="DomainObject.Predmet.ProtuStrankaListFormated_1">
      <item>URBI-ING GRAĐENJE d.o.o. zastupanog po punomoćniku Zlatko Prkačin</item>
    </derivirana_varijabla>
  </DomainObject.Predmet.ProtuStrankaListFormated>
  <DomainObject.Predmet.ProtuStrankaListFormatedOIB>
    <izvorni_sadrzaj>
      <item>URBI-ING GRAĐENJE d.o.o., OIB 60443923501 zastupanog po punomoćniku Zlatko Prkačin</item>
    </izvorni_sadrzaj>
    <derivirana_varijabla naziv="DomainObject.Predmet.ProtuStrankaListFormatedOIB_1">
      <item>URBI-ING GRAĐENJE d.o.o., OIB 60443923501 zastupanog po punomoćniku Zlatko Prkačin</item>
    </derivirana_varijabla>
  </DomainObject.Predmet.ProtuStrankaListFormatedOIB>
  <DomainObject.Predmet.ProtuStrankaListFormatedWithAdress>
    <izvorni_sadrzaj>
      <item>URBI-ING GRAĐENJE d.o.o., Hrastovac 9, 10000 Zagreb zastupanog po punomoćniku Zlatko Prkačin</item>
    </izvorni_sadrzaj>
    <derivirana_varijabla naziv="DomainObject.Predmet.ProtuStrankaListFormatedWithAdress_1">
      <item>URBI-ING GRAĐENJE d.o.o., Hrastovac 9, 10000 Zagreb zastupanog po punomoćniku Zlatko Prkačin</item>
    </derivirana_varijabla>
  </DomainObject.Predmet.ProtuStrankaListFormatedWithAdress>
  <DomainObject.Predmet.ProtuStrankaListFormatedWithAdressOIB>
    <izvorni_sadrzaj>
      <item>URBI-ING GRAĐENJE d.o.o., OIB 60443923501, Hrastovac 9, 10000 Zagreb zastupanog po punomoćniku Zlatko Prkačin</item>
    </izvorni_sadrzaj>
    <derivirana_varijabla naziv="DomainObject.Predmet.ProtuStrankaListFormatedWithAdressOIB_1">
      <item>URBI-ING GRAĐENJE d.o.o., OIB 60443923501, Hrastovac 9, 10000 Zagreb zastupanog po punomoćniku Zlatko Prkačin</item>
    </derivirana_varijabla>
  </DomainObject.Predmet.ProtuStrankaListFormatedWithAdressOIB>
  <DomainObject.Predmet.ProtuStrankaListNazivFormated>
    <izvorni_sadrzaj>
      <item>URBI-ING GRAĐENJE d.o.o.</item>
    </izvorni_sadrzaj>
    <derivirana_varijabla naziv="DomainObject.Predmet.ProtuStrankaListNazivFormated_1">
      <item>URBI-ING GRAĐENJE d.o.o.</item>
    </derivirana_varijabla>
  </DomainObject.Predmet.ProtuStrankaListNazivFormated>
  <DomainObject.Predmet.ProtuStrankaListNazivFormatedOIB>
    <izvorni_sadrzaj>
      <item>URBI-ING GRAĐENJE d.o.o., OIB 60443923501</item>
    </izvorni_sadrzaj>
    <derivirana_varijabla naziv="DomainObject.Predmet.ProtuStrankaListNazivFormatedOIB_1">
      <item>URBI-ING GRAĐENJE d.o.o., OIB 60443923501</item>
    </derivirana_varijabla>
  </DomainObject.Predmet.ProtuStrankaListNazivFormatedOIB>
  <DomainObject.Predmet.OstaliListFormated>
    <izvorni_sadrzaj>
      <item>Zlatko Prkačin punomoćnik sudionika u postupku URBI-ING GRAĐENJE d.o.o.</item>
      <item>ODVJETNIČKO DRUŠTVO GLAMUZINA &amp; GROŠETA društvo s ograničenom odgovornošću punomoćnik sudionika u postupku Željko Penavić</item>
      <item>Ivan Hudoletnjak</item>
    </izvorni_sadrzaj>
    <derivirana_varijabla naziv="DomainObject.Predmet.OstaliListFormated_1">
      <item>Zlatko Prkačin punomoćnik sudionika u postupku URBI-ING GRAĐENJE d.o.o.</item>
      <item>ODVJETNIČKO DRUŠTVO GLAMUZINA &amp; GROŠETA društvo s ograničenom odgovornošću punomoćnik sudionika u postupku Željko Penavić</item>
      <item>Ivan Hudoletnjak</item>
    </derivirana_varijabla>
  </DomainObject.Predmet.OstaliListFormated>
  <DomainObject.Predmet.OstaliListFormatedOIB>
    <izvorni_sadrzaj>
      <item>Zlatko Prkačin, OIB 97237140771 punomoćnik sudionika u postupku URBI-ING GRAĐENJE d.o.o.</item>
      <item>ODVJETNIČKO DRUŠTVO GLAMUZINA &amp; GROŠETA društvo s ograničenom odgovornošću, OIB 69402757072 punomoćnik sudionika u postupku Željko Penavić</item>
      <item>Ivan Hudoletnjak, OIB 80924395653</item>
    </izvorni_sadrzaj>
    <derivirana_varijabla naziv="DomainObject.Predmet.OstaliListFormatedOIB_1">
      <item>Zlatko Prkačin, OIB 97237140771 punomoćnik sudionika u postupku URBI-ING GRAĐENJE d.o.o.</item>
      <item>ODVJETNIČKO DRUŠTVO GLAMUZINA &amp; GROŠETA društvo s ograničenom odgovornošću, OIB 69402757072 punomoćnik sudionika u postupku Željko Penavić</item>
      <item>Ivan Hudoletnjak, OIB 80924395653</item>
    </derivirana_varijabla>
  </DomainObject.Predmet.OstaliListFormatedOIB>
  <DomainObject.Predmet.OstaliListFormatedWithAdress>
    <izvorni_sadrzaj>
      <item>Zlatko Prkačin, Hrastovac 9, 10000 Zagreb punomoćnik sudionika u postupku URBI-ING GRAĐENJE d.o.o.</item>
      <item>ODVJETNIČKO DRUŠTVO GLAMUZINA &amp; GROŠETA društvo s ograničenom odgovornošću, Trg žrtava fašizma 5, 10000 Zagreb punomoćnik sudionika u postupku Željko Penavić</item>
      <item>Ivan Hudoletnjak, Ulica Jezerski Put 26, 42240 Ivanec</item>
    </izvorni_sadrzaj>
    <derivirana_varijabla naziv="DomainObject.Predmet.OstaliListFormatedWithAdress_1">
      <item>Zlatko Prkačin, Hrastovac 9, 10000 Zagreb punomoćnik sudionika u postupku URBI-ING GRAĐENJE d.o.o.</item>
      <item>ODVJETNIČKO DRUŠTVO GLAMUZINA &amp; GROŠETA društvo s ograničenom odgovornošću, Trg žrtava fašizma 5, 10000 Zagreb punomoćnik sudionika u postupku Željko Penavić</item>
      <item>Ivan Hudoletnjak, Ulica Jezerski Put 26, 42240 Ivanec</item>
    </derivirana_varijabla>
  </DomainObject.Predmet.OstaliListFormatedWithAdress>
  <DomainObject.Predmet.OstaliListFormatedWithAdressOIB>
    <izvorni_sadrzaj>
      <item>Zlatko Prkačin, OIB 97237140771, Hrastovac 9, 10000 Zagreb punomoćnik sudionika u postupku URBI-ING GRAĐENJE d.o.o.</item>
      <item>ODVJETNIČKO DRUŠTVO GLAMUZINA &amp; GROŠETA društvo s ograničenom odgovornošću, OIB 69402757072, Trg žrtava fašizma 5, 10000 Zagreb punomoćnik sudionika u postupku Željko Penavić</item>
      <item>Ivan Hudoletnjak, OIB 80924395653, Ulica Jezerski Put 26, 42240 Ivanec</item>
    </izvorni_sadrzaj>
    <derivirana_varijabla naziv="DomainObject.Predmet.OstaliListFormatedWithAdressOIB_1">
      <item>Zlatko Prkačin, OIB 97237140771, Hrastovac 9, 10000 Zagreb punomoćnik sudionika u postupku URBI-ING GRAĐENJE d.o.o.</item>
      <item>ODVJETNIČKO DRUŠTVO GLAMUZINA &amp; GROŠETA društvo s ograničenom odgovornošću, OIB 69402757072, Trg žrtava fašizma 5, 10000 Zagreb punomoćnik sudionika u postupku Željko Penavić</item>
      <item>Ivan Hudoletnjak, OIB 80924395653, Ulica Jezerski Put 26, 42240 Ivanec</item>
    </derivirana_varijabla>
  </DomainObject.Predmet.OstaliListFormatedWithAdressOIB>
  <DomainObject.Predmet.OstaliListNazivFormated>
    <izvorni_sadrzaj>
      <item>Zlatko Prkačin</item>
      <item>ODVJETNIČKO DRUŠTVO GLAMUZINA &amp; GROŠETA društvo s ograničenom odgovornošću</item>
      <item>Ivan Hudoletnjak</item>
    </izvorni_sadrzaj>
    <derivirana_varijabla naziv="DomainObject.Predmet.OstaliListNazivFormated_1">
      <item>Zlatko Prkačin</item>
      <item>ODVJETNIČKO DRUŠTVO GLAMUZINA &amp; GROŠETA društvo s ograničenom odgovornošću</item>
      <item>Ivan Hudoletnjak</item>
    </derivirana_varijabla>
  </DomainObject.Predmet.OstaliListNazivFormated>
  <DomainObject.Predmet.OstaliListNazivFormatedOIB>
    <izvorni_sadrzaj>
      <item>Zlatko Prkačin, OIB 97237140771</item>
      <item>ODVJETNIČKO DRUŠTVO GLAMUZINA &amp; GROŠETA društvo s ograničenom odgovornošću, OIB 69402757072</item>
      <item>Ivan Hudoletnjak, OIB 80924395653</item>
    </izvorni_sadrzaj>
    <derivirana_varijabla naziv="DomainObject.Predmet.OstaliListNazivFormatedOIB_1">
      <item>Zlatko Prkačin, OIB 97237140771</item>
      <item>ODVJETNIČKO DRUŠTVO GLAMUZINA &amp; GROŠETA društvo s ograničenom odgovornošću, OIB 69402757072</item>
      <item>Ivan Hudoletnjak, OIB 80924395653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URBI-ING GRAĐENJE d.o.o.</izvorni_sadrzaj>
    <derivirana_varijabla naziv="DomainObject.Predmet.ProtustrankaIDrugi_1">URBI-ING GRAĐENJE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URBI-ING GRAĐENJE d.o.o., OIB 60443923501, Hrastovac 9, 10000 Zagreb</izvorni_sadrzaj>
    <derivirana_varijabla naziv="DomainObject.Predmet.ProtustrankaIDrugiAdressOIB_1">URBI-ING GRAĐENJE d.o.o., OIB 60443923501, Hrastovac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URBI-ING GRAĐENJE d.o.o.</item>
      <item>Zlatko Prkačin</item>
      <item>Željko Penavić</item>
      <item>ODVJETNIČKO DRUŠTVO GLAMUZINA &amp; GROŠETA društvo s ograničenom odgovornošću</item>
      <item>Ivan Hudoletnjak</item>
    </izvorni_sadrzaj>
    <derivirana_varijabla naziv="DomainObject.Predmet.SudioniciListNaziv_1">
      <item>FINA Regionalni centar Zagreb</item>
      <item>URBI-ING GRAĐENJE d.o.o.</item>
      <item>Zlatko Prkačin</item>
      <item>Željko Penavić</item>
      <item>ODVJETNIČKO DRUŠTVO GLAMUZINA &amp; GROŠETA društvo s ograničenom odgovornošću</item>
      <item>Ivan Hudoletnjak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URBI-ING GRAĐENJE d.o.o., OIB 60443923501, Hrastovac 9,10000 Zagreb</item>
      <item>Zlatko Prkačin, OIB 97237140771, Hrastovac 9,10000 Zagreb</item>
      <item>Željko Penavić, OIB 62044867694, Lašćinska Cesta 119a,10000 Zagreb</item>
      <item>ODVJETNIČKO DRUŠTVO GLAMUZINA &amp; GROŠETA društvo s ograničenom odgovornošću, OIB 69402757072, Trg žrtava fašizma 5,10000 Zagreb</item>
      <item>Ivan Hudoletnjak, OIB 80924395653, Ulica Jezerski Put 26,42240 Ivanec</item>
    </izvorni_sadrzaj>
    <derivirana_varijabla naziv="DomainObject.Predmet.SudioniciListAdressOIB_1">
      <item>FINA Regionalni centar Zagreb, OIB 85821130368, Trg svibanjskih žrtava 1995. br. 1,10000 Zagreb</item>
      <item>URBI-ING GRAĐENJE d.o.o., OIB 60443923501, Hrastovac 9,10000 Zagreb</item>
      <item>Zlatko Prkačin, OIB 97237140771, Hrastovac 9,10000 Zagreb</item>
      <item>Željko Penavić, OIB 62044867694, Lašćinska Cesta 119a,10000 Zagreb</item>
      <item>ODVJETNIČKO DRUŠTVO GLAMUZINA &amp; GROŠETA društvo s ograničenom odgovornošću, OIB 69402757072, Trg žrtava fašizma 5,10000 Zagreb</item>
      <item>Ivan Hudoletnjak, OIB 80924395653, Ulica Jezerski Put 26,42240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60443923501</item>
      <item>, OIB 97237140771</item>
      <item>, OIB 62044867694</item>
      <item>, OIB 69402757072</item>
      <item>, OIB 80924395653</item>
    </izvorni_sadrzaj>
    <derivirana_varijabla naziv="DomainObject.Predmet.SudioniciListNazivOIB_1">
      <item>, OIB 85821130368</item>
      <item>, OIB 60443923501</item>
      <item>, OIB 97237140771</item>
      <item>, OIB 62044867694</item>
      <item>, OIB 69402757072</item>
      <item>, OIB 80924395653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589</properties:Words>
  <properties:Characters>3262</properties:Characters>
  <properties:Lines>87</properties:Lines>
  <properties:Paragraphs>33</properties:Paragraphs>
  <properties:TotalTime>571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2017-01-25T19:51:00Z</dcterms:created>
  <dc:creator>nmarkovic</dc:creator>
  <cp:lastModifiedBy>Karmela Dolenc</cp:lastModifiedBy>
  <cp:lastPrinted>2017-09-20T10:44:00Z</cp:lastPrinted>
  <dcterms:modified xmlns:xsi="http://www.w3.org/2001/XMLSchema-instance" xsi:type="dcterms:W3CDTF">2017-09-20T10:44:00Z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