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3204" w14:paraId="89a320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AB04B8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u stečajnom postupku nad </w:t>
      </w:r>
      <w:r w:rsidR="00AB04B8" w:rsidRPr="00AB04B8">
        <w:rPr>
          <w:rFonts w:hAnsi="Times New Roman" w:ascii="Times New Roman"/>
        </w:rPr>
        <w:t>Stečajn</w:t>
      </w:r>
      <w:r w:rsidR="00AB04B8">
        <w:rPr>
          <w:rFonts w:hAnsi="Times New Roman" w:ascii="Times New Roman"/>
        </w:rPr>
        <w:t>om masom</w:t>
      </w:r>
      <w:r w:rsidR="00AB04B8" w:rsidRPr="00AB04B8">
        <w:rPr>
          <w:rFonts w:hAnsi="Times New Roman" w:ascii="Times New Roman"/>
        </w:rPr>
        <w:t xml:space="preserve"> iz</w:t>
      </w:r>
      <w:r w:rsidR="00AB04B8">
        <w:rPr>
          <w:rFonts w:hAnsi="Times New Roman" w:ascii="Times New Roman"/>
        </w:rPr>
        <w:t>a SEGESTICA d.o.o. - u stečaju</w:t>
      </w:r>
      <w:r w:rsidR="00E538C4" w:rsidRPr="00E538C4">
        <w:rPr>
          <w:rFonts w:hAnsi="Times New Roman" w:ascii="Times New Roman"/>
        </w:rPr>
        <w:t xml:space="preserve">, </w:t>
      </w:r>
      <w:r w:rsidR="00AB04B8">
        <w:rPr>
          <w:rFonts w:hAnsi="Times New Roman" w:ascii="Times New Roman"/>
        </w:rPr>
        <w:t>Zagreb, Tina Ujevića 13</w:t>
      </w:r>
      <w:r w:rsidR="00E538C4" w:rsidRPr="00E538C4">
        <w:rPr>
          <w:rFonts w:hAnsi="Times New Roman" w:ascii="Times New Roman"/>
        </w:rPr>
        <w:t>, OIB:</w:t>
      </w:r>
      <w:r w:rsidR="00AB04B8">
        <w:rPr>
          <w:rFonts w:hAnsi="Times New Roman" w:ascii="Times New Roman"/>
        </w:rPr>
        <w:t xml:space="preserve"> </w:t>
      </w:r>
      <w:r w:rsidR="00AB04B8" w:rsidRPr="00AB04B8">
        <w:rPr>
          <w:rFonts w:hAnsi="Times New Roman" w:ascii="Times New Roman"/>
        </w:rPr>
        <w:t>35555274126</w:t>
      </w:r>
      <w:r w:rsidR="00E538C4" w:rsidRPr="00E538C4">
        <w:rPr>
          <w:rFonts w:hAnsi="Times New Roman" w:ascii="Times New Roman"/>
        </w:rPr>
        <w:t xml:space="preserve">, </w:t>
      </w:r>
      <w:r w:rsidR="00AB04B8">
        <w:rPr>
          <w:rFonts w:hAnsi="Times New Roman" w:ascii="Times New Roman"/>
        </w:rPr>
        <w:t xml:space="preserve">6. rujna </w:t>
      </w:r>
      <w:r w:rsidR="00E538C4" w:rsidRPr="00E538C4">
        <w:rPr>
          <w:rFonts w:hAnsi="Times New Roman" w:ascii="Times New Roman"/>
        </w:rPr>
        <w:t>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5412">
        <w:rPr>
          <w:rFonts w:hAnsi="Times New Roman" w:ascii="Times New Roman"/>
        </w:rPr>
        <w:t xml:space="preserve">Daje se suglasnost stečajnom upravitelju za </w:t>
      </w:r>
      <w:r w:rsidR="00A23EED">
        <w:rPr>
          <w:rFonts w:hAnsi="Times New Roman" w:ascii="Times New Roman"/>
        </w:rPr>
        <w:t xml:space="preserve">drugu djelomičnu naknadnu </w:t>
      </w:r>
      <w:r w:rsidR="00BC5412">
        <w:rPr>
          <w:rFonts w:hAnsi="Times New Roman" w:ascii="Times New Roman"/>
        </w:rPr>
        <w:t xml:space="preserve">diobu radi namirenja stečajnih vjerovnika </w:t>
      </w:r>
      <w:r w:rsidR="00E538C4">
        <w:rPr>
          <w:rFonts w:hAnsi="Times New Roman" w:ascii="Times New Roman"/>
        </w:rPr>
        <w:t xml:space="preserve">drugog </w:t>
      </w:r>
      <w:r w:rsidR="00BC5412">
        <w:rPr>
          <w:rFonts w:hAnsi="Times New Roman" w:ascii="Times New Roman"/>
        </w:rPr>
        <w:t xml:space="preserve">višeg isplatnog reda u iznosu od </w:t>
      </w:r>
      <w:r w:rsidR="00A23EED">
        <w:rPr>
          <w:rFonts w:hAnsi="Times New Roman" w:ascii="Times New Roman"/>
        </w:rPr>
        <w:t xml:space="preserve">580.246,49 </w:t>
      </w:r>
      <w:r w:rsidR="00E538C4">
        <w:rPr>
          <w:rFonts w:hAnsi="Times New Roman" w:ascii="Times New Roman"/>
        </w:rPr>
        <w:t xml:space="preserve">kn, što predstavlja </w:t>
      </w:r>
      <w:r w:rsidR="00A23EED">
        <w:rPr>
          <w:rFonts w:hAnsi="Times New Roman" w:ascii="Times New Roman"/>
        </w:rPr>
        <w:t>0,45</w:t>
      </w:r>
      <w:r w:rsidR="009D7431">
        <w:rPr>
          <w:rFonts w:hAnsi="Times New Roman" w:ascii="Times New Roman"/>
        </w:rPr>
        <w:t xml:space="preserve"> </w:t>
      </w:r>
      <w:r w:rsidR="00E538C4">
        <w:rPr>
          <w:rFonts w:hAnsi="Times New Roman" w:ascii="Times New Roman"/>
        </w:rPr>
        <w:t xml:space="preserve">% </w:t>
      </w:r>
      <w:r w:rsidR="00A23EED">
        <w:rPr>
          <w:rFonts w:hAnsi="Times New Roman" w:ascii="Times New Roman"/>
        </w:rPr>
        <w:t xml:space="preserve">od </w:t>
      </w:r>
      <w:r w:rsidR="00E538C4">
        <w:rPr>
          <w:rFonts w:hAnsi="Times New Roman" w:ascii="Times New Roman"/>
        </w:rPr>
        <w:t xml:space="preserve">utvrđenih tražbina </w:t>
      </w:r>
      <w:r w:rsidR="00BC5412">
        <w:rPr>
          <w:rFonts w:hAnsi="Times New Roman" w:ascii="Times New Roman"/>
        </w:rPr>
        <w:t xml:space="preserve">vjerovnika </w:t>
      </w:r>
      <w:r w:rsidR="00A23EED">
        <w:rPr>
          <w:rFonts w:hAnsi="Times New Roman" w:ascii="Times New Roman"/>
        </w:rPr>
        <w:t xml:space="preserve">drugog višeg isplatnog reda </w:t>
      </w:r>
      <w:r w:rsidR="00BC5412">
        <w:rPr>
          <w:rFonts w:hAnsi="Times New Roman" w:ascii="Times New Roman"/>
        </w:rPr>
        <w:t xml:space="preserve">u stečajnom postupku nad </w:t>
      </w:r>
      <w:r w:rsidR="00A23EED" w:rsidRPr="00A23EED">
        <w:rPr>
          <w:rFonts w:hAnsi="Times New Roman" w:ascii="Times New Roman"/>
        </w:rPr>
        <w:t>nad Stečajnom masom iza SEGESTICA d.o.o. - u stečaju, Zagreb, Tina Ujevića 13, OIB: 35555274126</w:t>
      </w:r>
      <w:r w:rsidR="00BC5412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BC541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>je pod</w:t>
      </w:r>
      <w:r w:rsidR="00CD42A8">
        <w:rPr>
          <w:rFonts w:hAnsi="Times New Roman" w:ascii="Times New Roman"/>
        </w:rPr>
        <w:t>nio sudu temeljem odredbe čl. 18</w:t>
      </w:r>
      <w:r w:rsidR="00BC5412">
        <w:rPr>
          <w:rFonts w:hAnsi="Times New Roman" w:ascii="Times New Roman"/>
        </w:rPr>
        <w:t xml:space="preserve">3. </w:t>
      </w:r>
      <w:r w:rsidR="00BC5412" w:rsidRPr="00BC5412">
        <w:rPr>
          <w:rFonts w:hAnsi="Times New Roman" w:ascii="Times New Roman"/>
        </w:rPr>
        <w:t xml:space="preserve">Stečajnog zakona </w:t>
      </w:r>
      <w:r w:rsidR="00CD42A8" w:rsidRPr="00CD42A8">
        <w:rPr>
          <w:rFonts w:hAnsi="Times New Roman" w:ascii="Times New Roman"/>
        </w:rPr>
        <w:t>("Narodne novine" broj 44/96, 29/99, 129/00, 123/03, 82/06, 116/10, 25/12, 133/12, 45/13 – dalje SZ)</w:t>
      </w:r>
      <w:r w:rsidR="00BC5412">
        <w:rPr>
          <w:rFonts w:hAnsi="Times New Roman" w:ascii="Times New Roman"/>
        </w:rPr>
        <w:t xml:space="preserve">, pisani prijedlog za diobu radi namirenja stečajnih vjerovnika </w:t>
      </w:r>
      <w:r w:rsidR="00E538C4">
        <w:rPr>
          <w:rFonts w:hAnsi="Times New Roman" w:ascii="Times New Roman"/>
        </w:rPr>
        <w:t>drugog</w:t>
      </w:r>
      <w:r w:rsidR="00BC5412">
        <w:rPr>
          <w:rFonts w:hAnsi="Times New Roman" w:ascii="Times New Roman"/>
        </w:rPr>
        <w:t xml:space="preserve"> višeg isplatnog reda u iznosu od </w:t>
      </w:r>
      <w:r w:rsidR="00CD42A8">
        <w:rPr>
          <w:rFonts w:hAnsi="Times New Roman" w:ascii="Times New Roman"/>
        </w:rPr>
        <w:t>580.246,49</w:t>
      </w:r>
      <w:r w:rsidR="00E538C4">
        <w:rPr>
          <w:rFonts w:hAnsi="Times New Roman" w:ascii="Times New Roman"/>
        </w:rPr>
        <w:t xml:space="preserve"> kn, a čime bi se isti naplatili u </w:t>
      </w:r>
      <w:r w:rsidR="00CD42A8">
        <w:rPr>
          <w:rFonts w:hAnsi="Times New Roman" w:ascii="Times New Roman"/>
        </w:rPr>
        <w:t>daljnjem</w:t>
      </w:r>
      <w:r w:rsidR="00E538C4">
        <w:rPr>
          <w:rFonts w:hAnsi="Times New Roman" w:ascii="Times New Roman"/>
        </w:rPr>
        <w:t xml:space="preserve"> </w:t>
      </w:r>
      <w:r w:rsidR="00CD42A8">
        <w:rPr>
          <w:rFonts w:hAnsi="Times New Roman" w:ascii="Times New Roman"/>
        </w:rPr>
        <w:t>0,45 %-om</w:t>
      </w:r>
      <w:r w:rsidR="00E538C4">
        <w:rPr>
          <w:rFonts w:hAnsi="Times New Roman" w:ascii="Times New Roman"/>
        </w:rPr>
        <w:t xml:space="preserve"> iznosu utvrđenih tražbina.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9D7431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18</w:t>
      </w:r>
      <w:r w:rsidR="00BC5412">
        <w:rPr>
          <w:rFonts w:hAnsi="Times New Roman" w:ascii="Times New Roman"/>
        </w:rPr>
        <w:t xml:space="preserve">3. st. 3. SZ-a, odlučeno je kao u izreci. 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7B6BF6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BC5412">
        <w:rPr>
          <w:rFonts w:hAnsi="Times New Roman" w:ascii="Times New Roman"/>
        </w:rPr>
        <w:t>opis</w:t>
      </w:r>
      <w:r>
        <w:rPr>
          <w:rFonts w:hAnsi="Times New Roman" w:ascii="Times New Roman"/>
        </w:rPr>
        <w:t xml:space="preserve"> zbroja tražbina i raspoloživi iznos iz stečajne mase koji će se raspodijeliti vjerovnicima </w:t>
      </w:r>
      <w:r w:rsidR="009D7431">
        <w:rPr>
          <w:rFonts w:hAnsi="Times New Roman" w:ascii="Times New Roman"/>
        </w:rPr>
        <w:t>je temeljem odredbe čl. 18</w:t>
      </w:r>
      <w:r w:rsidR="00BC5412">
        <w:rPr>
          <w:rFonts w:hAnsi="Times New Roman" w:ascii="Times New Roman"/>
        </w:rPr>
        <w:t xml:space="preserve">4. </w:t>
      </w:r>
      <w:r w:rsidR="00AB0397">
        <w:rPr>
          <w:rFonts w:hAnsi="Times New Roman" w:ascii="Times New Roman"/>
        </w:rPr>
        <w:t>SZ-a,</w:t>
      </w:r>
      <w:r w:rsidR="009D7431">
        <w:rPr>
          <w:rFonts w:hAnsi="Times New Roman" w:ascii="Times New Roman"/>
        </w:rPr>
        <w:t xml:space="preserve"> a u svezi čl. 12. koji se primjenjuje sukladno odredbi čl. 441. Stečajnog</w:t>
      </w:r>
      <w:r w:rsidR="009D7431" w:rsidRPr="009D7431">
        <w:rPr>
          <w:rFonts w:hAnsi="Times New Roman" w:ascii="Times New Roman"/>
        </w:rPr>
        <w:t xml:space="preserve"> zakon</w:t>
      </w:r>
      <w:r w:rsidR="009D7431">
        <w:rPr>
          <w:rFonts w:hAnsi="Times New Roman" w:ascii="Times New Roman"/>
        </w:rPr>
        <w:t>a</w:t>
      </w:r>
      <w:r w:rsidR="009D7431" w:rsidRPr="009D7431">
        <w:rPr>
          <w:rFonts w:hAnsi="Times New Roman" w:ascii="Times New Roman"/>
        </w:rPr>
        <w:t xml:space="preserve"> ("Narodne novine" broj 71/15, 104/17)</w:t>
      </w:r>
      <w:r w:rsidR="00AB0397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>objavljen</w:t>
      </w:r>
      <w:r w:rsidR="009D7431">
        <w:rPr>
          <w:rFonts w:hAnsi="Times New Roman" w:ascii="Times New Roman"/>
        </w:rPr>
        <w:t xml:space="preserve"> je</w:t>
      </w:r>
      <w:r w:rsidR="00BC5412">
        <w:rPr>
          <w:rFonts w:hAnsi="Times New Roman" w:ascii="Times New Roman"/>
        </w:rPr>
        <w:t xml:space="preserve"> na mrežnoj stranici e-Oglasna ploča suda. 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29770B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B04B8">
        <w:rPr>
          <w:rFonts w:hAnsi="Times New Roman" w:ascii="Times New Roman"/>
        </w:rPr>
        <w:t>6. 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9D7431" w:rsidR="00C84EE2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9770B">
        <w:rPr>
          <w:rFonts w:hAnsi="Times New Roman" w:ascii="Times New Roman"/>
        </w:rPr>
        <w:t>, v.r.</w:t>
      </w:r>
    </w:p>
    <w:p w:rsidRDefault="0029770B" w:rsidP="009D7431" w:rsidR="0029770B">
      <w:pPr>
        <w:jc w:val="right"/>
        <w:rPr>
          <w:rFonts w:hAnsi="Times New Roman" w:ascii="Times New Roman"/>
        </w:rPr>
      </w:pPr>
    </w:p>
    <w:p w:rsidRDefault="0029770B" w:rsidP="0029770B" w:rsidR="0029770B" w:rsidRPr="0029770B">
      <w:pPr>
        <w:jc w:val="right"/>
        <w:rPr>
          <w:rFonts w:hAnsi="Times New Roman" w:ascii="Times New Roman"/>
        </w:rPr>
      </w:pPr>
      <w:r w:rsidRPr="0029770B">
        <w:rPr>
          <w:rFonts w:hAnsi="Times New Roman" w:ascii="Times New Roman"/>
        </w:rPr>
        <w:t>Za točnost otpravka-</w:t>
      </w:r>
    </w:p>
    <w:p w:rsidRDefault="0029770B" w:rsidP="0029770B" w:rsidR="0029770B" w:rsidRPr="0029770B">
      <w:pPr>
        <w:jc w:val="right"/>
        <w:rPr>
          <w:rFonts w:hAnsi="Times New Roman" w:ascii="Times New Roman"/>
        </w:rPr>
      </w:pPr>
      <w:r w:rsidRPr="0029770B">
        <w:rPr>
          <w:rFonts w:hAnsi="Times New Roman" w:ascii="Times New Roman"/>
        </w:rPr>
        <w:t>ovlašteni službenik:</w:t>
      </w:r>
    </w:p>
    <w:p w:rsidRDefault="0029770B" w:rsidP="0029770B" w:rsidR="0029770B">
      <w:pPr>
        <w:jc w:val="right"/>
        <w:rPr>
          <w:rFonts w:hAnsi="Times New Roman" w:ascii="Times New Roman"/>
        </w:rPr>
      </w:pPr>
      <w:r w:rsidRPr="0029770B">
        <w:rPr>
          <w:rFonts w:hAnsi="Times New Roman" w:ascii="Times New Roman"/>
        </w:rPr>
        <w:t>Žana Livaja</w:t>
      </w: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29770B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56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43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St-4</w:t>
        </w:r>
        <w:r w:rsidR="0022174E">
          <w:rPr>
            <w:rFonts w:hAnsi="Times New Roman" w:ascii="Times New Roman"/>
          </w:rPr>
          <w:t>769</w:t>
        </w:r>
        <w:r w:rsidR="00C670FA" w:rsidRPr="00C670FA">
          <w:rPr>
            <w:rFonts w:hAnsi="Times New Roman" w:ascii="Times New Roman"/>
          </w:rPr>
          <w:t>/16</w:t>
        </w:r>
        <w:r w:rsidR="00BC5412">
          <w:rPr>
            <w:rFonts w:hAnsi="Times New Roman" w:ascii="Times New Roman"/>
          </w:rPr>
          <w:t>-40</w:t>
        </w:r>
      </w:p>
      <w:p w:rsidRDefault="0029770B" w:rsidR="0060670C">
        <w:pPr>
          <w:pStyle w:val="Zaglavlje"/>
          <w:jc w:val="center"/>
        </w:pPr>
      </w:p>
    </w:sdtContent>
  </w:sdt>
  <w:p w:rsidRDefault="0029770B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3  St-</w:t>
    </w:r>
    <w:r w:rsidR="00AB04B8">
      <w:rPr>
        <w:rFonts w:hAnsi="Times New Roman" w:ascii="Times New Roman"/>
      </w:rPr>
      <w:t>1973</w:t>
    </w:r>
    <w:r w:rsidR="00E538C4">
      <w:rPr>
        <w:rFonts w:hAnsi="Times New Roman" w:ascii="Times New Roman"/>
      </w:rPr>
      <w:t>/17-</w:t>
    </w:r>
    <w:r w:rsidR="00AB04B8">
      <w:rPr>
        <w:rFonts w:hAnsi="Times New Roman" w:ascii="Times New Roman"/>
      </w:rPr>
      <w:t>266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775D1"/>
    <w:rsid w:val="00277787"/>
    <w:rsid w:val="00277D1E"/>
    <w:rsid w:val="0029770B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C35E1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E7C92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D7431"/>
    <w:rsid w:val="009E0674"/>
    <w:rsid w:val="00A15F4F"/>
    <w:rsid w:val="00A1760B"/>
    <w:rsid w:val="00A23EED"/>
    <w:rsid w:val="00A265B2"/>
    <w:rsid w:val="00A70719"/>
    <w:rsid w:val="00A85C1E"/>
    <w:rsid w:val="00A85CC6"/>
    <w:rsid w:val="00A96B27"/>
    <w:rsid w:val="00AB0397"/>
    <w:rsid w:val="00AB04B8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D42A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7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7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St-1973/2017</izvorni_sadrzaj>
    <derivirana_varijabla naziv="DomainObject.Predmet.OznakaBroj_1">St-1973/2017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IP ormar 18 za St-49/11</izvorni_sadrzaj>
    <derivirana_varijabla naziv="DomainObject.Predmet.PrimjedbaSuca_1">PRIJAVE TRAŽBINA u IP ormar 18 za St-49/11</derivirana_varijabla>
  </DomainObject.Predmet.PrimjedbaSuca>
  <DomainObject.Predmet.ProtustrankaFormated>
    <izvorni_sadrzaj>  Stečajna masa iza SEGESTICA  d.o.o. - u stečaju</izvorni_sadrzaj>
    <derivirana_varijabla naziv="DomainObject.Predmet.ProtustrankaFormated_1">  Stečajna masa iza SEGESTICA  d.o.o. - u stečaju</derivirana_varijabla>
  </DomainObject.Predmet.ProtustrankaFormated>
  <DomainObject.Predmet.ProtustrankaFormatedOIB>
    <izvorni_sadrzaj>  Stečajna masa iza SEGESTICA  d.o.o. - u stečaju, OIB 35555274126</izvorni_sadrzaj>
    <derivirana_varijabla naziv="DomainObject.Predmet.ProtustrankaFormatedOIB_1">  Stečajna masa iza SEGESTICA  d.o.o. - u stečaju, OIB 35555274126</derivirana_varijabla>
  </DomainObject.Predmet.ProtustrankaFormatedOIB>
  <DomainObject.Predmet.ProtustrankaFormatedWithAdress>
    <izvorni_sadrzaj> Stečajna masa iza SEGESTICA  d.o.o. - u stečaju, Tina Ujevića 13, 10000 Zagreb</izvorni_sadrzaj>
    <derivirana_varijabla naziv="DomainObject.Predmet.ProtustrankaFormatedWithAdress_1"> Stečajna masa iza SEGESTICA  d.o.o. - u stečaju, Tina Ujevića 13, 10000 Zagreb</derivirana_varijabla>
  </DomainObject.Predmet.ProtustrankaFormatedWithAdress>
  <DomainObject.Predmet.ProtustrankaFormatedWithAdressOIB>
    <izvorni_sadrzaj> Stečajna masa iza SEGESTICA  d.o.o. - u stečaju, OIB 35555274126, Tina Ujevića 13, 10000 Zagreb</izvorni_sadrzaj>
    <derivirana_varijabla naziv="DomainObject.Predmet.ProtustrankaFormatedWithAdressOIB_1"> Stečajna masa iza SEGESTICA  d.o.o. - u stečaju, OIB 35555274126, Tina Ujevića 13, 10000 Zagreb</derivirana_varijabla>
  </DomainObject.Predmet.ProtustrankaFormatedWithAdressOIB>
  <DomainObject.Predmet.ProtustrankaWithAdress>
    <izvorni_sadrzaj>Stečajna masa iza SEGESTICA  d.o.o. - u stečaju Tina Ujevića 13, 10000 Zagreb</izvorni_sadrzaj>
    <derivirana_varijabla naziv="DomainObject.Predmet.ProtustrankaWithAdress_1">Stečajna masa iza SEGESTICA  d.o.o. - u stečaju Tina Ujevića 13, 10000 Zagreb</derivirana_varijabla>
  </DomainObject.Predmet.ProtustrankaWithAdress>
  <DomainObject.Predmet.ProtustrankaWithAdressOIB>
    <izvorni_sadrzaj>Stečajna masa iza SEGESTICA  d.o.o. - u stečaju, OIB 35555274126, Tina Ujevića 13, 10000 Zagreb</izvorni_sadrzaj>
    <derivirana_varijabla naziv="DomainObject.Predmet.ProtustrankaWithAdressOIB_1">Stečajna masa iza SEGESTICA  d.o.o. - u stečaju, OIB 35555274126, Tina Ujevića 13, 10000 Zagreb</derivirana_varijabla>
  </DomainObject.Predmet.ProtustrankaWithAdressOIB>
  <DomainObject.Predmet.ProtustrankaNazivFormated>
    <izvorni_sadrzaj>Stečajna masa iza SEGESTICA  d.o.o. - u stečaju</izvorni_sadrzaj>
    <derivirana_varijabla naziv="DomainObject.Predmet.ProtustrankaNazivFormated_1">Stečajna masa iza SEGESTICA  d.o.o. - u stečaju</derivirana_varijabla>
  </DomainObject.Predmet.ProtustrankaNazivFormated>
  <DomainObject.Predmet.ProtustrankaNazivFormatedOIB>
    <izvorni_sadrzaj>Stečajna masa iza SEGESTICA  d.o.o. - u stečaju, OIB 35555274126</izvorni_sadrzaj>
    <derivirana_varijabla naziv="DomainObject.Predmet.ProtustrankaNazivFormatedOIB_1">Stečajna masa iza SEGESTICA  d.o.o. - u stečaju, OIB 35555274126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Stečajna masa iza SEGESTICA  d.o.o. - u stečaju</item>
    </izvorni_sadrzaj>
    <derivirana_varijabla naziv="DomainObject.Predmet.ProtuStrankaListFormated_1">
      <item>Stečajna masa iza SEGESTICA  d.o.o. - u stečaju</item>
    </derivirana_varijabla>
  </DomainObject.Predmet.ProtuStrankaListFormated>
  <DomainObject.Predmet.ProtuStrankaListFormatedOIB>
    <izvorni_sadrzaj>
      <item>Stečajna masa iza SEGESTICA  d.o.o. - u stečaju, OIB 35555274126</item>
    </izvorni_sadrzaj>
    <derivirana_varijabla naziv="DomainObject.Predmet.ProtuStrankaListFormatedOIB_1">
      <item>Stečajna masa iza SEGESTICA  d.o.o. - u stečaju, OIB 35555274126</item>
    </derivirana_varijabla>
  </DomainObject.Predmet.ProtuStrankaListFormatedOIB>
  <DomainObject.Predmet.ProtuStrankaListFormatedWithAdress>
    <izvorni_sadrzaj>
      <item>Stečajna masa iza SEGESTICA  d.o.o. - u stečaju, Tina Ujevića 13, 10000 Zagreb</item>
    </izvorni_sadrzaj>
    <derivirana_varijabla naziv="DomainObject.Predmet.ProtuStrankaListFormatedWithAdress_1">
      <item>Stečajna masa iza SEGESTICA  d.o.o. - u stečaju, Tina Ujevića 13, 10000 Zagreb</item>
    </derivirana_varijabla>
  </DomainObject.Predmet.ProtuStrankaListFormatedWithAdress>
  <DomainObject.Predmet.ProtuStrankaListFormatedWithAdressOIB>
    <izvorni_sadrzaj>
      <item>Stečajna masa iza SEGESTICA  d.o.o. - u stečaju, OIB 35555274126, Tina Ujevića 13, 10000 Zagreb</item>
    </izvorni_sadrzaj>
    <derivirana_varijabla naziv="DomainObject.Predmet.ProtuStrankaListFormatedWithAdressOIB_1">
      <item>Stečajna masa iza SEGESTICA  d.o.o. - u stečaju, OIB 35555274126, Tina Ujevića 13, 10000 Zagreb</item>
    </derivirana_varijabla>
  </DomainObject.Predmet.ProtuStrankaListFormatedWithAdressOIB>
  <DomainObject.Predmet.ProtuStrankaListNazivFormated>
    <izvorni_sadrzaj>
      <item>Stečajna masa iza SEGESTICA  d.o.o. - u stečaju</item>
    </izvorni_sadrzaj>
    <derivirana_varijabla naziv="DomainObject.Predmet.ProtuStrankaListNazivFormated_1">
      <item>Stečajna masa iza SEGESTICA  d.o.o. - u stečaju</item>
    </derivirana_varijabla>
  </DomainObject.Predmet.ProtuStrankaListNazivFormated>
  <DomainObject.Predmet.ProtuStrankaListNazivFormatedOIB>
    <izvorni_sadrzaj>
      <item>Stečajna masa iza SEGESTICA  d.o.o. - u stečaju, OIB 35555274126</item>
    </izvorni_sadrzaj>
    <derivirana_varijabla naziv="DomainObject.Predmet.ProtuStrankaListNazivFormatedOIB_1">
      <item>Stečajna masa iza SEGESTICA  d.o.o. - u stečaju, OIB 35555274126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SEGESTICA  d.o.o. - u stečaju</izvorni_sadrzaj>
    <derivirana_varijabla naziv="DomainObject.Predmet.ProtustrankaIDrugi_1">Stečajna masa iza SEGESTICA  d.o.o. -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Stečajna masa iza SEGESTICA  d.o.o. - u stečaju, OIB 35555274126, Tina Ujevića 13, 10000 Zagreb</izvorni_sadrzaj>
    <derivirana_varijabla naziv="DomainObject.Predmet.ProtustrankaIDrugiAdressOIB_1">Stečajna masa iza SEGESTICA  d.o.o. - u stečaju, OIB 35555274126,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SEGESTICA  d.o.o. - u stečaju</item>
    </izvorni_sadrzaj>
    <derivirana_varijabla naziv="DomainObject.Predmet.SudioniciListNaziv_1">
      <item>REPUBLIKA HRVATSKA</item>
      <item>Stečajna masa iza SEGESTICA  d.o.o. - u stečaju</item>
    </derivirana_varijabla>
  </DomainObject.Predmet.SudioniciListNaziv>
  <DomainObject.Predmet.SudioniciListAdressOIB>
    <izvorni_sadrzaj>
      <item>REPUBLIKA HRVATSKA</item>
      <item>Stečajna masa iza SEGESTICA  d.o.o. - u stečaju, OIB 35555274126, Tina Ujevića 13,10000 Zagreb</item>
    </izvorni_sadrzaj>
    <derivirana_varijabla naziv="DomainObject.Predmet.SudioniciListAdressOIB_1">
      <item>REPUBLIKA HRVATSKA</item>
      <item>Stečajna masa iza SEGESTICA  d.o.o. - u stečaju, OIB 35555274126,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35555274126</item>
    </izvorni_sadrzaj>
    <derivirana_varijabla naziv="DomainObject.Predmet.SudioniciListNazivOIB_1">
      <item>, OIB null</item>
      <item>, OIB 35555274126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F13C8-0BA9-4B39-A208-D4458F532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1515</properties:Characters>
  <properties:Lines>47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2018-09-06T08:28:00Z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2018-09-06T08:53:00Z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(St-1973-17- SUGLASNOST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