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cfaf3" w14:paraId="97cfaf3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F6238">
        <w:rPr>
          <w:rFonts w:cs="Times New Roman" w:eastAsia="Times New Roman"/>
          <w:szCs w:val="20"/>
          <w:lang w:eastAsia="hr-HR"/>
        </w:rPr>
        <w:t>4</w:t>
      </w:r>
      <w:r w:rsidR="004F497F">
        <w:rPr>
          <w:rFonts w:cs="Times New Roman" w:eastAsia="Times New Roman"/>
          <w:szCs w:val="20"/>
          <w:lang w:eastAsia="hr-HR"/>
        </w:rPr>
        <w:t>890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AF7153">
        <w:rPr>
          <w:rFonts w:cs="Times New Roman" w:eastAsia="Times New Roman"/>
          <w:szCs w:val="24"/>
          <w:lang w:eastAsia="hr-HR"/>
        </w:rPr>
        <w:t xml:space="preserve">TEA </w:t>
      </w:r>
      <w:r w:rsidR="0016129B">
        <w:rPr>
          <w:rFonts w:cs="Times New Roman" w:eastAsia="Times New Roman"/>
          <w:szCs w:val="24"/>
          <w:lang w:eastAsia="hr-HR"/>
        </w:rPr>
        <w:t xml:space="preserve">d.o.o., Zagreb, </w:t>
      </w:r>
      <w:r w:rsidR="00AF7153">
        <w:rPr>
          <w:rFonts w:cs="Times New Roman" w:eastAsia="Times New Roman"/>
          <w:szCs w:val="24"/>
          <w:lang w:eastAsia="hr-HR"/>
        </w:rPr>
        <w:t>Debanićeva 5</w:t>
      </w:r>
      <w:r w:rsidR="0016129B">
        <w:rPr>
          <w:rFonts w:cs="Times New Roman" w:eastAsia="Times New Roman"/>
          <w:szCs w:val="24"/>
          <w:lang w:eastAsia="hr-HR"/>
        </w:rPr>
        <w:t xml:space="preserve">, </w:t>
      </w:r>
      <w:r w:rsidR="00B3183B">
        <w:rPr>
          <w:rFonts w:cs="Times New Roman" w:eastAsia="Times New Roman"/>
          <w:szCs w:val="24"/>
          <w:lang w:eastAsia="hr-HR"/>
        </w:rPr>
        <w:t>MBS:080</w:t>
      </w:r>
      <w:r w:rsidR="00AF7153">
        <w:rPr>
          <w:rFonts w:cs="Times New Roman" w:eastAsia="Times New Roman"/>
          <w:szCs w:val="24"/>
          <w:lang w:eastAsia="hr-HR"/>
        </w:rPr>
        <w:t xml:space="preserve">040750,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 xml:space="preserve">: </w:t>
      </w:r>
      <w:r w:rsidR="00AF7153">
        <w:rPr>
          <w:rFonts w:cs="Times New Roman" w:eastAsia="Times New Roman"/>
          <w:szCs w:val="24"/>
          <w:lang w:eastAsia="hr-HR"/>
        </w:rPr>
        <w:t>54395666364</w:t>
      </w:r>
      <w:r w:rsidR="00CA7AFD">
        <w:rPr>
          <w:rFonts w:cs="Times New Roman" w:eastAsia="Times New Roman"/>
          <w:szCs w:val="24"/>
          <w:lang w:eastAsia="hr-HR"/>
        </w:rPr>
        <w:t xml:space="preserve">, dana, 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24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0E43EF">
        <w:rPr>
          <w:rFonts w:cs="Times New Roman" w:eastAsia="Times New Roman"/>
          <w:szCs w:val="24"/>
          <w:lang w:eastAsia="hr-HR"/>
        </w:rPr>
        <w:t xml:space="preserve">TEA d.o.o., Zagreb, Debanićeva 5, MBS:080040750, </w:t>
      </w:r>
      <w:r w:rsidR="000E43EF" w:rsidRPr="00CA377B">
        <w:rPr>
          <w:rFonts w:cs="Times New Roman" w:eastAsia="Times New Roman"/>
          <w:szCs w:val="24"/>
          <w:lang w:eastAsia="hr-HR"/>
        </w:rPr>
        <w:t>OIB</w:t>
      </w:r>
      <w:r w:rsidR="000E43EF">
        <w:rPr>
          <w:rFonts w:cs="Times New Roman" w:eastAsia="Times New Roman"/>
          <w:szCs w:val="24"/>
          <w:lang w:eastAsia="hr-HR"/>
        </w:rPr>
        <w:t>: 54395666364/</w:t>
      </w:r>
      <w:r w:rsidR="00F136B1">
        <w:rPr>
          <w:rFonts w:cs="Times New Roman" w:eastAsia="Times New Roman"/>
          <w:szCs w:val="24"/>
          <w:lang w:eastAsia="hr-HR"/>
        </w:rPr>
        <w:t xml:space="preserve"> 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2B7C23">
        <w:rPr>
          <w:rFonts w:cs="Times New Roman" w:eastAsia="Times New Roman"/>
          <w:szCs w:val="24"/>
          <w:lang w:eastAsia="hr-HR"/>
        </w:rPr>
        <w:t xml:space="preserve">TEA d.o.o., Zagreb, Debanićeva 5, MBS:080040750, </w:t>
      </w:r>
      <w:r w:rsidR="002B7C23" w:rsidRPr="00CA377B">
        <w:rPr>
          <w:rFonts w:cs="Times New Roman" w:eastAsia="Times New Roman"/>
          <w:szCs w:val="24"/>
          <w:lang w:eastAsia="hr-HR"/>
        </w:rPr>
        <w:t>OIB</w:t>
      </w:r>
      <w:r w:rsidR="002B7C23">
        <w:rPr>
          <w:rFonts w:cs="Times New Roman" w:eastAsia="Times New Roman"/>
          <w:szCs w:val="24"/>
          <w:lang w:eastAsia="hr-HR"/>
        </w:rPr>
        <w:t>: 54395666364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24</w:t>
      </w:r>
      <w:r w:rsidRPr="00CA377B">
        <w:rPr>
          <w:rFonts w:cs="Times New Roman" w:eastAsia="Times New Roman"/>
          <w:szCs w:val="24"/>
          <w:lang w:eastAsia="hr-HR"/>
        </w:rPr>
        <w:t>. studenog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E43EF"/>
    <w:rsid w:val="001247FF"/>
    <w:rsid w:val="0016129B"/>
    <w:rsid w:val="00176C09"/>
    <w:rsid w:val="001D3886"/>
    <w:rsid w:val="001D78EA"/>
    <w:rsid w:val="002B4845"/>
    <w:rsid w:val="002B7C23"/>
    <w:rsid w:val="002C55AB"/>
    <w:rsid w:val="002D4132"/>
    <w:rsid w:val="002D7620"/>
    <w:rsid w:val="003451DE"/>
    <w:rsid w:val="00353C98"/>
    <w:rsid w:val="00365A23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751F8"/>
    <w:rsid w:val="00487F58"/>
    <w:rsid w:val="0049798F"/>
    <w:rsid w:val="004F497F"/>
    <w:rsid w:val="00500241"/>
    <w:rsid w:val="00562EF0"/>
    <w:rsid w:val="005C5B89"/>
    <w:rsid w:val="005E4ECA"/>
    <w:rsid w:val="00610C15"/>
    <w:rsid w:val="006309FB"/>
    <w:rsid w:val="00635F93"/>
    <w:rsid w:val="00677521"/>
    <w:rsid w:val="00686853"/>
    <w:rsid w:val="00691A67"/>
    <w:rsid w:val="006F6238"/>
    <w:rsid w:val="007C4C62"/>
    <w:rsid w:val="0081320E"/>
    <w:rsid w:val="00816876"/>
    <w:rsid w:val="0082269F"/>
    <w:rsid w:val="008859AB"/>
    <w:rsid w:val="008A5480"/>
    <w:rsid w:val="008F531B"/>
    <w:rsid w:val="00946D56"/>
    <w:rsid w:val="0096740E"/>
    <w:rsid w:val="009B6322"/>
    <w:rsid w:val="009C51EF"/>
    <w:rsid w:val="009C68B2"/>
    <w:rsid w:val="009F7138"/>
    <w:rsid w:val="00A4571E"/>
    <w:rsid w:val="00A53062"/>
    <w:rsid w:val="00A6662A"/>
    <w:rsid w:val="00A929DD"/>
    <w:rsid w:val="00AA5D6A"/>
    <w:rsid w:val="00AC4759"/>
    <w:rsid w:val="00AD0516"/>
    <w:rsid w:val="00AF7153"/>
    <w:rsid w:val="00B3183B"/>
    <w:rsid w:val="00BD53AC"/>
    <w:rsid w:val="00C07F0B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578BE"/>
    <w:rsid w:val="00E62603"/>
    <w:rsid w:val="00ED7AD5"/>
    <w:rsid w:val="00F00062"/>
    <w:rsid w:val="00F136B1"/>
    <w:rsid w:val="00F53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3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3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3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3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3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53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3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3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3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3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4890</izvorni_sadrzaj>
    <derivirana_varijabla naziv="DomainObject.Predmet.Broj_1">4890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St-4890/2015</izvorni_sadrzaj>
    <derivirana_varijabla naziv="DomainObject.Predmet.OznakaBroj_1">St-4890/2015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 d.o.o.</izvorni_sadrzaj>
    <derivirana_varijabla naziv="DomainObject.Predmet.ProtustrankaFormated_1">  TEA  d.o.o.</derivirana_varijabla>
  </DomainObject.Predmet.ProtustrankaFormated>
  <DomainObject.Predmet.ProtustrankaFormatedOIB>
    <izvorni_sadrzaj>  TEA  d.o.o., OIB 54395666364</izvorni_sadrzaj>
    <derivirana_varijabla naziv="DomainObject.Predmet.ProtustrankaFormatedOIB_1">  TEA  d.o.o., OIB 54395666364</derivirana_varijabla>
  </DomainObject.Predmet.ProtustrankaFormatedOIB>
  <DomainObject.Predmet.ProtustrankaFormatedWithAdress>
    <izvorni_sadrzaj> TEA  d.o.o., Debanićeva 5, 10000 Zagreb</izvorni_sadrzaj>
    <derivirana_varijabla naziv="DomainObject.Predmet.ProtustrankaFormatedWithAdress_1"> TEA  d.o.o., Debanićeva 5, 10000 Zagreb</derivirana_varijabla>
  </DomainObject.Predmet.ProtustrankaFormatedWithAdress>
  <DomainObject.Predmet.ProtustrankaFormatedWithAdressOIB>
    <izvorni_sadrzaj> TEA  d.o.o., OIB 54395666364, Debanićeva 5, 10000 Zagreb</izvorni_sadrzaj>
    <derivirana_varijabla naziv="DomainObject.Predmet.ProtustrankaFormatedWithAdressOIB_1"> TEA  d.o.o., OIB 54395666364, Debanićeva 5, 10000 Zagreb</derivirana_varijabla>
  </DomainObject.Predmet.ProtustrankaFormatedWithAdressOIB>
  <DomainObject.Predmet.ProtustrankaWithAdress>
    <izvorni_sadrzaj>TEA  d.o.o. Debanićeva 5, 10000 Zagreb</izvorni_sadrzaj>
    <derivirana_varijabla naziv="DomainObject.Predmet.ProtustrankaWithAdress_1">TEA  d.o.o. Debanićeva 5, 10000 Zagreb</derivirana_varijabla>
  </DomainObject.Predmet.ProtustrankaWithAdress>
  <DomainObject.Predmet.ProtustrankaWithAdressOIB>
    <izvorni_sadrzaj>TEA  d.o.o., OIB 54395666364, Debanićeva 5, 10000 Zagreb</izvorni_sadrzaj>
    <derivirana_varijabla naziv="DomainObject.Predmet.ProtustrankaWithAdressOIB_1">TEA  d.o.o., OIB 54395666364, Debanićeva 5, 10000 Zagreb</derivirana_varijabla>
  </DomainObject.Predmet.ProtustrankaWithAdressOIB>
  <DomainObject.Predmet.ProtustrankaNazivFormated>
    <izvorni_sadrzaj>TEA  d.o.o.</izvorni_sadrzaj>
    <derivirana_varijabla naziv="DomainObject.Predmet.ProtustrankaNazivFormated_1">TEA  d.o.o.</derivirana_varijabla>
  </DomainObject.Predmet.ProtustrankaNazivFormated>
  <DomainObject.Predmet.ProtustrankaNazivFormatedOIB>
    <izvorni_sadrzaj>TEA  d.o.o., OIB 54395666364</izvorni_sadrzaj>
    <derivirana_varijabla naziv="DomainObject.Predmet.ProtustrankaNazivFormatedOIB_1">TEA  d.o.o., OIB 54395666364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  d.o.o.</item>
    </izvorni_sadrzaj>
    <derivirana_varijabla naziv="DomainObject.Predmet.ProtuStrankaListFormated_1">
      <item>TEA  d.o.o.</item>
    </derivirana_varijabla>
  </DomainObject.Predmet.ProtuStrankaListFormated>
  <DomainObject.Predmet.ProtuStrankaListFormatedOIB>
    <izvorni_sadrzaj>
      <item>TEA  d.o.o., OIB 54395666364</item>
    </izvorni_sadrzaj>
    <derivirana_varijabla naziv="DomainObject.Predmet.ProtuStrankaListFormatedOIB_1">
      <item>TEA  d.o.o., OIB 54395666364</item>
    </derivirana_varijabla>
  </DomainObject.Predmet.ProtuStrankaListFormatedOIB>
  <DomainObject.Predmet.ProtuStrankaListFormatedWithAdress>
    <izvorni_sadrzaj>
      <item>TEA  d.o.o., Debanićeva 5, 10000 Zagreb</item>
    </izvorni_sadrzaj>
    <derivirana_varijabla naziv="DomainObject.Predmet.ProtuStrankaListFormatedWithAdress_1">
      <item>TEA  d.o.o., Debanićeva 5, 10000 Zagreb</item>
    </derivirana_varijabla>
  </DomainObject.Predmet.ProtuStrankaListFormatedWithAdress>
  <DomainObject.Predmet.ProtuStrankaListFormatedWithAdressOIB>
    <izvorni_sadrzaj>
      <item>TEA  d.o.o., OIB 54395666364, Debanićeva 5, 10000 Zagreb</item>
    </izvorni_sadrzaj>
    <derivirana_varijabla naziv="DomainObject.Predmet.ProtuStrankaListFormatedWithAdressOIB_1">
      <item>TEA  d.o.o., OIB 54395666364, Debanićeva 5, 10000 Zagreb</item>
    </derivirana_varijabla>
  </DomainObject.Predmet.ProtuStrankaListFormatedWithAdressOIB>
  <DomainObject.Predmet.ProtuStrankaListNazivFormated>
    <izvorni_sadrzaj>
      <item>TEA  d.o.o.</item>
    </izvorni_sadrzaj>
    <derivirana_varijabla naziv="DomainObject.Predmet.ProtuStrankaListNazivFormated_1">
      <item>TEA  d.o.o.</item>
    </derivirana_varijabla>
  </DomainObject.Predmet.ProtuStrankaListNazivFormated>
  <DomainObject.Predmet.ProtuStrankaListNazivFormatedOIB>
    <izvorni_sadrzaj>
      <item>TEA  d.o.o., OIB 54395666364</item>
    </izvorni_sadrzaj>
    <derivirana_varijabla naziv="DomainObject.Predmet.ProtuStrankaListNazivFormatedOIB_1">
      <item>TEA  d.o.o., OIB 54395666364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  d.o.o.</izvorni_sadrzaj>
    <derivirana_varijabla naziv="DomainObject.Predmet.ProtustrankaIDrugi_1">TEA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TEA  d.o.o., OIB 54395666364, Debanićeva 5, 10000 Zagreb</izvorni_sadrzaj>
    <derivirana_varijabla naziv="DomainObject.Predmet.ProtustrankaIDrugiAdressOIB_1">TEA  d.o.o., OIB 54395666364, Debanićeva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TEA  d.o.o.</item>
    </izvorni_sadrzaj>
    <derivirana_varijabla naziv="DomainObject.Predmet.SudioniciListNaziv_1">
      <item>FINA Regionalni centar Zagreb</item>
      <item>TEA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TEA  d.o.o., OIB 54395666364, Debanićeva 5,10000 Zagreb</item>
    </izvorni_sadrzaj>
    <derivirana_varijabla naziv="DomainObject.Predmet.SudioniciListAdressOIB_1">
      <item>FINA Regionalni centar Zagreb, OIB 85821130368, Trg svibanjskih žrtava 1995. 1,10000 Zagreb</item>
      <item>TEA  d.o.o., OIB 54395666364, Debanićeva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54395666364</item>
    </izvorni_sadrzaj>
    <derivirana_varijabla naziv="DomainObject.Predmet.SudioniciListNazivOIB_1">
      <item>, OIB 85821130368</item>
      <item>, OIB 54395666364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1781</properties:Characters>
  <properties:Lines>42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2015-11-24T08:45:00Z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2015-11-24T09:00:00Z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