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ac5f" w14:paraId="13eac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>Trgovački sud u Zagrebu po sucu pojedincu Aleksandri Krolo, u skraćenom stečajnom postupku pokrenutim nad dužnikom DE.PA.GI.STO d.o.o., Zagreb, Lastovska 2, OIB: 26626502649, dana 10.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E20FF8" w:rsidRPr="00E20FF8">
        <w:rPr>
          <w:rFonts w:hAnsi="Times New Roman" w:ascii="Times New Roman"/>
          <w:szCs w:val="24"/>
          <w:lang w:val="hr-HR"/>
        </w:rPr>
        <w:t>Robert Matalin</w:t>
      </w:r>
      <w:r w:rsidR="00E20FF8">
        <w:rPr>
          <w:rFonts w:hAnsi="Times New Roman" w:ascii="Times New Roman"/>
          <w:szCs w:val="24"/>
          <w:lang w:val="hr-HR"/>
        </w:rPr>
        <w:t>, Prosinec,</w:t>
      </w:r>
      <w:r w:rsidR="00E20FF8" w:rsidRPr="00E20FF8">
        <w:rPr>
          <w:rFonts w:hAnsi="Times New Roman" w:ascii="Times New Roman"/>
          <w:szCs w:val="24"/>
          <w:lang w:val="hr-HR"/>
        </w:rPr>
        <w:t xml:space="preserve"> </w:t>
      </w:r>
      <w:r w:rsidR="00E20FF8">
        <w:rPr>
          <w:rFonts w:hAnsi="Times New Roman" w:ascii="Times New Roman"/>
          <w:szCs w:val="24"/>
          <w:lang w:val="hr-HR"/>
        </w:rPr>
        <w:t xml:space="preserve">Sutlanske doline 105,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E20FF8">
        <w:rPr>
          <w:rFonts w:hAnsi="Times New Roman" w:ascii="Times New Roman"/>
          <w:szCs w:val="24"/>
          <w:lang w:val="hr-HR"/>
        </w:rPr>
        <w:t xml:space="preserve">08760017178,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 xml:space="preserve">oj St-2353/15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3D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St-2353/15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St-2353/15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6356C5"/>
    <w:rsid w:val="007A29F9"/>
    <w:rsid w:val="008053B5"/>
    <w:rsid w:val="00840E3D"/>
    <w:rsid w:val="008968CC"/>
    <w:rsid w:val="00932D82"/>
    <w:rsid w:val="00997BA9"/>
    <w:rsid w:val="00A95334"/>
    <w:rsid w:val="00AB7883"/>
    <w:rsid w:val="00AF40B4"/>
    <w:rsid w:val="00B03169"/>
    <w:rsid w:val="00B63D8F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D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3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D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St-2353/2015</izvorni_sadrzaj>
    <derivirana_varijabla naziv="DomainObject.Predmet.OznakaBroj_1">St-2353/2015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DE.PA.GI.STO d.o.o.</izvorni_sadrzaj>
    <derivirana_varijabla naziv="DomainObject.Predmet.ProtustrankaFormated_1">  DE.PA.GI.STO d.o.o.</derivirana_varijabla>
  </DomainObject.Predmet.ProtustrankaFormated>
  <DomainObject.Predmet.ProtustrankaFormatedOIB>
    <izvorni_sadrzaj>  DE.PA.GI.STO d.o.o., OIB 26626502649</izvorni_sadrzaj>
    <derivirana_varijabla naziv="DomainObject.Predmet.ProtustrankaFormatedOIB_1">  DE.PA.GI.STO d.o.o., OIB 26626502649</derivirana_varijabla>
  </DomainObject.Predmet.ProtustrankaFormatedOIB>
  <DomainObject.Predmet.ProtustrankaFormatedWithAdress>
    <izvorni_sadrzaj> DE.PA.GI.STO d.o.o., Lastovska 2a, 10000 Zagreb</izvorni_sadrzaj>
    <derivirana_varijabla naziv="DomainObject.Predmet.ProtustrankaFormatedWithAdress_1"> DE.PA.GI.STO d.o.o., Lastovska 2a, 10000 Zagreb</derivirana_varijabla>
  </DomainObject.Predmet.ProtustrankaFormatedWithAdress>
  <DomainObject.Predmet.ProtustrankaFormatedWithAdressOIB>
    <izvorni_sadrzaj> DE.PA.GI.STO d.o.o., OIB 26626502649, Lastovska 2a, 10000 Zagreb</izvorni_sadrzaj>
    <derivirana_varijabla naziv="DomainObject.Predmet.ProtustrankaFormatedWithAdressOIB_1"> DE.PA.GI.STO d.o.o., OIB 26626502649, Lastovska 2a, 10000 Zagreb</derivirana_varijabla>
  </DomainObject.Predmet.ProtustrankaFormatedWithAdressOIB>
  <DomainObject.Predmet.ProtustrankaWithAdress>
    <izvorni_sadrzaj>DE.PA.GI.STO d.o.o. Lastovska 2a, 10000 Zagreb</izvorni_sadrzaj>
    <derivirana_varijabla naziv="DomainObject.Predmet.ProtustrankaWithAdress_1">DE.PA.GI.STO d.o.o. Lastovska 2a, 10000 Zagreb</derivirana_varijabla>
  </DomainObject.Predmet.ProtustrankaWithAdress>
  <DomainObject.Predmet.ProtustrankaWithAdressOIB>
    <izvorni_sadrzaj>DE.PA.GI.STO d.o.o., OIB 26626502649, Lastovska 2a, 10000 Zagreb</izvorni_sadrzaj>
    <derivirana_varijabla naziv="DomainObject.Predmet.ProtustrankaWithAdressOIB_1">DE.PA.GI.STO d.o.o., OIB 26626502649, Lastovska 2a, 10000 Zagreb</derivirana_varijabla>
  </DomainObject.Predmet.ProtustrankaWithAdressOIB>
  <DomainObject.Predmet.ProtustrankaNazivFormated>
    <izvorni_sadrzaj>DE.PA.GI.STO d.o.o.</izvorni_sadrzaj>
    <derivirana_varijabla naziv="DomainObject.Predmet.ProtustrankaNazivFormated_1">DE.PA.GI.STO d.o.o.</derivirana_varijabla>
  </DomainObject.Predmet.ProtustrankaNazivFormated>
  <DomainObject.Predmet.ProtustrankaNazivFormatedOIB>
    <izvorni_sadrzaj>DE.PA.GI.STO d.o.o., OIB 26626502649</izvorni_sadrzaj>
    <derivirana_varijabla naziv="DomainObject.Predmet.ProtustrankaNazivFormatedOIB_1">DE.PA.GI.STO d.o.o., OIB 26626502649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DE.PA.GI.STO d.o.o.</item>
    </izvorni_sadrzaj>
    <derivirana_varijabla naziv="DomainObject.Predmet.ProtuStrankaListFormated_1">
      <item>DE.PA.GI.STO d.o.o.</item>
    </derivirana_varijabla>
  </DomainObject.Predmet.ProtuStrankaListFormated>
  <DomainObject.Predmet.ProtuStrankaListFormatedOIB>
    <izvorni_sadrzaj>
      <item>DE.PA.GI.STO d.o.o., OIB 26626502649</item>
    </izvorni_sadrzaj>
    <derivirana_varijabla naziv="DomainObject.Predmet.ProtuStrankaListFormatedOIB_1">
      <item>DE.PA.GI.STO d.o.o., OIB 26626502649</item>
    </derivirana_varijabla>
  </DomainObject.Predmet.ProtuStrankaListFormatedOIB>
  <DomainObject.Predmet.ProtuStrankaListFormatedWithAdress>
    <izvorni_sadrzaj>
      <item>DE.PA.GI.STO d.o.o., Lastovska 2a, 10000 Zagreb</item>
    </izvorni_sadrzaj>
    <derivirana_varijabla naziv="DomainObject.Predmet.ProtuStrankaListFormatedWithAdress_1">
      <item>DE.PA.GI.STO d.o.o., Lastovska 2a, 10000 Zagreb</item>
    </derivirana_varijabla>
  </DomainObject.Predmet.ProtuStrankaListFormatedWithAdress>
  <DomainObject.Predmet.ProtuStrankaListFormatedWithAdressOIB>
    <izvorni_sadrzaj>
      <item>DE.PA.GI.STO d.o.o., OIB 26626502649, Lastovska 2a, 10000 Zagreb</item>
    </izvorni_sadrzaj>
    <derivirana_varijabla naziv="DomainObject.Predmet.ProtuStrankaListFormatedWithAdressOIB_1">
      <item>DE.PA.GI.STO d.o.o., OIB 26626502649, Lastovska 2a, 10000 Zagreb</item>
    </derivirana_varijabla>
  </DomainObject.Predmet.ProtuStrankaListFormatedWithAdressOIB>
  <DomainObject.Predmet.ProtuStrankaListNazivFormated>
    <izvorni_sadrzaj>
      <item>DE.PA.GI.STO d.o.o.</item>
    </izvorni_sadrzaj>
    <derivirana_varijabla naziv="DomainObject.Predmet.ProtuStrankaListNazivFormated_1">
      <item>DE.PA.GI.STO d.o.o.</item>
    </derivirana_varijabla>
  </DomainObject.Predmet.ProtuStrankaListNazivFormated>
  <DomainObject.Predmet.ProtuStrankaListNazivFormatedOIB>
    <izvorni_sadrzaj>
      <item>DE.PA.GI.STO d.o.o., OIB 26626502649</item>
    </izvorni_sadrzaj>
    <derivirana_varijabla naziv="DomainObject.Predmet.ProtuStrankaListNazivFormatedOIB_1">
      <item>DE.PA.GI.STO d.o.o., OIB 26626502649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DE.PA.GI.STO d.o.o.</izvorni_sadrzaj>
    <derivirana_varijabla naziv="DomainObject.Predmet.ProtustrankaIDrugi_1">DE.PA.GI.STO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DE.PA.GI.STO d.o.o., OIB 26626502649, Lastovska 2a, 10000 Zagreb</izvorni_sadrzaj>
    <derivirana_varijabla naziv="DomainObject.Predmet.ProtustrankaIDrugiAdressOIB_1">DE.PA.GI.STO d.o.o., OIB 26626502649,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DE.PA.GI.STO d.o.o.</item>
      <item>FINA Regionalni centar Zagreb</item>
    </izvorni_sadrzaj>
    <derivirana_varijabla naziv="DomainObject.Predmet.SudioniciListNaziv_1">
      <item>DE.PA.GI.STO d.o.o.</item>
      <item>FINA Regionalni centar Zagreb</item>
    </derivirana_varijabla>
  </DomainObject.Predmet.SudioniciListNaziv>
  <DomainObject.Predmet.SudioniciListAdressOIB>
    <izvorni_sadrzaj>
      <item>DE.PA.GI.STO d.o.o., OIB 26626502649, Lastovska 2a,10000 Zagreb</item>
      <item>FINA Regionalni centar Zagreb, OIB 85821130368, Trg svibanjskih žrtava 1995. 1,10000 Zagreb</item>
    </izvorni_sadrzaj>
    <derivirana_varijabla naziv="DomainObject.Predmet.SudioniciListAdressOIB_1">
      <item>DE.PA.GI.STO d.o.o., OIB 26626502649,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26626502649</item>
      <item>, OIB 85821130368</item>
    </izvorni_sadrzaj>
    <derivirana_varijabla naziv="DomainObject.Predmet.SudioniciListNazivOIB_1">
      <item>, OIB 26626502649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2394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2015-11-10T09:50:00Z</dcterms:created>
  <dc:creator>Sudsko vijeæe</dc:creator>
  <cp:lastModifiedBy>Ivana Slaviček</cp:lastModifiedBy>
  <cp:lastPrinted>2015-08-03T09:13:00Z</cp:lastPrinted>
  <dcterms:modified xmlns:xsi="http://www.w3.org/2001/XMLSchema-instance" xsi:type="dcterms:W3CDTF">2015-11-10T10:26:00Z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