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c546" w14:paraId="b8ec54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6668B">
        <w:rPr>
          <w:rFonts w:hAnsi="Times New Roman" w:ascii="Times New Roman"/>
          <w:sz w:val="24"/>
          <w:szCs w:val="24"/>
        </w:rPr>
        <w:t>560</w:t>
      </w:r>
      <w:r w:rsidR="004A7657">
        <w:rPr>
          <w:rFonts w:hAnsi="Times New Roman" w:ascii="Times New Roman"/>
          <w:sz w:val="24"/>
          <w:szCs w:val="24"/>
        </w:rPr>
        <w:t>/</w:t>
      </w:r>
      <w:r w:rsidR="0026668B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F226C3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6668B" w:rsidRPr="0026668B">
        <w:rPr>
          <w:rFonts w:eastAsia="Times New Roman" w:hAnsi="Times New Roman" w:ascii="Times New Roman"/>
          <w:sz w:val="24"/>
          <w:szCs w:val="24"/>
          <w:lang w:eastAsia="hr-HR"/>
        </w:rPr>
        <w:t>ZLATNA9988 d.o.o. za trgovinu i usluge, Osijek, Sv. Roka 30, OIB:01231463226, MBS: 030155329</w:t>
      </w:r>
      <w:r w:rsid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6668B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668B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26668B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</w:t>
      </w:r>
      <w:r w:rsidR="00560FC6">
        <w:rPr>
          <w:b w:val="false"/>
          <w:sz w:val="24"/>
          <w:szCs w:val="24"/>
        </w:rPr>
        <w:t>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560FC6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rFonts w:eastAsia="Calibri" w:hAnsi="Calibri" w:ascii="Calibri"/>
          <w:b w:val="false"/>
          <w:bCs w:val="false"/>
          <w:kern w:val="0"/>
          <w:sz w:val="22"/>
          <w:szCs w:val="22"/>
          <w:lang w:eastAsia="en-US"/>
        </w:rPr>
        <w:t xml:space="preserve"> </w:t>
      </w:r>
      <w:r w:rsidR="0026668B" w:rsidRPr="0026668B">
        <w:rPr>
          <w:b w:val="false"/>
          <w:sz w:val="24"/>
          <w:szCs w:val="24"/>
        </w:rPr>
        <w:t>Boris</w:t>
      </w:r>
      <w:r w:rsidR="00F226C3">
        <w:rPr>
          <w:b w:val="false"/>
          <w:sz w:val="24"/>
          <w:szCs w:val="24"/>
        </w:rPr>
        <w:t>u</w:t>
      </w:r>
      <w:r w:rsidR="0026668B" w:rsidRPr="0026668B">
        <w:rPr>
          <w:b w:val="false"/>
          <w:sz w:val="24"/>
          <w:szCs w:val="24"/>
        </w:rPr>
        <w:t xml:space="preserve"> Ljubanović</w:t>
      </w:r>
      <w:r w:rsidR="00F226C3">
        <w:rPr>
          <w:b w:val="false"/>
          <w:sz w:val="24"/>
          <w:szCs w:val="24"/>
        </w:rPr>
        <w:t>u</w:t>
      </w:r>
      <w:r w:rsidR="0026668B" w:rsidRPr="0026668B">
        <w:rPr>
          <w:b w:val="false"/>
          <w:sz w:val="24"/>
          <w:szCs w:val="24"/>
        </w:rPr>
        <w:t xml:space="preserve"> dr. sc.  iz Osijeka, Šetalište K.F. Šepera 8 c, OIB: 19311655846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26668B" w:rsidRPr="0026668B">
        <w:rPr>
          <w:b w:val="false"/>
          <w:sz w:val="24"/>
          <w:szCs w:val="24"/>
        </w:rPr>
        <w:t>ZLATNA9988 d.o.o. za trgovinu i usluge, Osijek, Sv. Roka 30, OIB:01231463226, MBS: 030155329</w:t>
      </w:r>
      <w:r w:rsidR="0026668B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560FC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560FC6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  <w:r w:rsidR="0026668B">
        <w:rPr>
          <w:b w:val="false"/>
          <w:sz w:val="24"/>
          <w:szCs w:val="24"/>
        </w:rPr>
        <w:t xml:space="preserve"> 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26668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60FC6">
        <w:rPr>
          <w:rFonts w:hAnsi="Times New Roman" w:ascii="Times New Roman"/>
          <w:sz w:val="24"/>
          <w:szCs w:val="24"/>
        </w:rPr>
        <w:t>4.0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560FC6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</w:t>
      </w:r>
      <w:r w:rsidR="00560FC6">
        <w:rPr>
          <w:rFonts w:hAnsi="Times New Roman" w:ascii="Times New Roman"/>
          <w:sz w:val="24"/>
          <w:szCs w:val="24"/>
        </w:rPr>
        <w:t>m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</w:t>
      </w:r>
      <w:r w:rsidR="00560FC6">
        <w:rPr>
          <w:rFonts w:hAnsi="Times New Roman" w:ascii="Times New Roman"/>
          <w:sz w:val="24"/>
          <w:szCs w:val="24"/>
        </w:rPr>
        <w:t>u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26668B" w:rsidRPr="0026668B">
        <w:rPr>
          <w:rFonts w:hAnsi="Times New Roman" w:ascii="Times New Roman"/>
          <w:sz w:val="24"/>
          <w:szCs w:val="24"/>
        </w:rPr>
        <w:t>Boris</w:t>
      </w:r>
      <w:r w:rsidR="0026668B">
        <w:rPr>
          <w:rFonts w:hAnsi="Times New Roman" w:ascii="Times New Roman"/>
          <w:sz w:val="24"/>
          <w:szCs w:val="24"/>
        </w:rPr>
        <w:t>u</w:t>
      </w:r>
      <w:r w:rsidR="0026668B" w:rsidRPr="0026668B">
        <w:rPr>
          <w:rFonts w:hAnsi="Times New Roman" w:ascii="Times New Roman"/>
          <w:sz w:val="24"/>
          <w:szCs w:val="24"/>
        </w:rPr>
        <w:t xml:space="preserve"> Ljubanović</w:t>
      </w:r>
      <w:r w:rsidR="0026668B">
        <w:rPr>
          <w:rFonts w:hAnsi="Times New Roman" w:ascii="Times New Roman"/>
          <w:sz w:val="24"/>
          <w:szCs w:val="24"/>
        </w:rPr>
        <w:t>u</w:t>
      </w:r>
      <w:r w:rsidR="0026668B" w:rsidRPr="0026668B">
        <w:rPr>
          <w:rFonts w:hAnsi="Times New Roman" w:ascii="Times New Roman"/>
          <w:sz w:val="24"/>
          <w:szCs w:val="24"/>
        </w:rPr>
        <w:t xml:space="preserve"> dr. sc.  iz Osijeka, Šetalište K.F. Šepera 8 c, OIB: 19311655846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</w:t>
      </w:r>
      <w:r w:rsidR="0026668B">
        <w:rPr>
          <w:rFonts w:hAnsi="Times New Roman" w:ascii="Times New Roman"/>
          <w:sz w:val="24"/>
          <w:szCs w:val="24"/>
        </w:rPr>
        <w:t>2423600003111336145</w:t>
      </w:r>
      <w:r w:rsidR="001412B8" w:rsidRPr="00CD50B2">
        <w:rPr>
          <w:rFonts w:hAnsi="Times New Roman" w:ascii="Times New Roman"/>
          <w:sz w:val="24"/>
          <w:szCs w:val="24"/>
        </w:rPr>
        <w:t>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 w:rsidRPr="00560FC6">
      <w:pPr>
        <w:pStyle w:val="Bezproreda10"/>
        <w:ind w:firstLine="708"/>
        <w:jc w:val="both"/>
        <w:rPr>
          <w:rFonts w:hAnsi="Times New Roman" w:ascii="Times New Roman"/>
        </w:rPr>
      </w:pPr>
      <w:r w:rsidRPr="00560FC6">
        <w:rPr>
          <w:rFonts w:hAnsi="Times New Roman" w:ascii="Times New Roman"/>
          <w:sz w:val="24"/>
          <w:szCs w:val="24"/>
        </w:rPr>
        <w:t>Rješenjem ovog suda broj 6 St-</w:t>
      </w:r>
      <w:r w:rsidR="0026668B">
        <w:rPr>
          <w:rFonts w:hAnsi="Times New Roman" w:ascii="Times New Roman"/>
          <w:sz w:val="24"/>
          <w:szCs w:val="24"/>
        </w:rPr>
        <w:t>560</w:t>
      </w:r>
      <w:r w:rsidR="00561FE9" w:rsidRPr="00560FC6">
        <w:rPr>
          <w:rFonts w:hAnsi="Times New Roman" w:ascii="Times New Roman"/>
          <w:sz w:val="24"/>
          <w:szCs w:val="24"/>
        </w:rPr>
        <w:t>/</w:t>
      </w:r>
      <w:r w:rsidR="0026668B">
        <w:rPr>
          <w:rFonts w:hAnsi="Times New Roman" w:ascii="Times New Roman"/>
          <w:sz w:val="24"/>
          <w:szCs w:val="24"/>
        </w:rPr>
        <w:t>17</w:t>
      </w:r>
      <w:r w:rsidR="00A076FF" w:rsidRPr="00560FC6">
        <w:rPr>
          <w:rFonts w:hAnsi="Times New Roman" w:ascii="Times New Roman"/>
          <w:sz w:val="24"/>
          <w:szCs w:val="24"/>
        </w:rPr>
        <w:t xml:space="preserve"> od </w:t>
      </w:r>
      <w:r w:rsidR="0026668B">
        <w:rPr>
          <w:rFonts w:hAnsi="Times New Roman" w:ascii="Times New Roman"/>
          <w:sz w:val="24"/>
          <w:szCs w:val="24"/>
        </w:rPr>
        <w:t>14</w:t>
      </w:r>
      <w:r w:rsidR="00561FE9" w:rsidRPr="00560FC6">
        <w:rPr>
          <w:rFonts w:hAnsi="Times New Roman" w:ascii="Times New Roman"/>
          <w:sz w:val="24"/>
          <w:szCs w:val="24"/>
        </w:rPr>
        <w:t>.</w:t>
      </w:r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r w:rsidR="0026668B">
        <w:rPr>
          <w:rFonts w:hAnsi="Times New Roman" w:ascii="Times New Roman"/>
          <w:sz w:val="24"/>
          <w:szCs w:val="24"/>
        </w:rPr>
        <w:t>rujna</w:t>
      </w:r>
      <w:r w:rsidR="00561FE9" w:rsidRPr="00560FC6">
        <w:rPr>
          <w:rFonts w:hAnsi="Times New Roman" w:ascii="Times New Roman"/>
          <w:sz w:val="24"/>
          <w:szCs w:val="24"/>
        </w:rPr>
        <w:t xml:space="preserve"> 2017</w:t>
      </w:r>
      <w:r w:rsidRPr="00560FC6">
        <w:rPr>
          <w:rFonts w:hAnsi="Times New Roman" w:ascii="Times New Roman"/>
          <w:sz w:val="24"/>
          <w:szCs w:val="24"/>
        </w:rPr>
        <w:t xml:space="preserve">. pokrenut je prethodni postupak radi utvrđivanja uvjeta za otvaranje stečajnog postupka nad dužnikom </w:t>
      </w:r>
      <w:r w:rsidR="0026668B" w:rsidRPr="0026668B">
        <w:rPr>
          <w:rFonts w:eastAsia="Times New Roman" w:hAnsi="Times New Roman" w:ascii="Times New Roman"/>
          <w:sz w:val="24"/>
          <w:szCs w:val="24"/>
          <w:lang w:eastAsia="hr-HR"/>
        </w:rPr>
        <w:t>ZLATNA9988 d.o.o. za trgovinu i usluge, Osijek, Sv. Roka 30, OIB:01231463226, MBS: 030155329</w:t>
      </w:r>
      <w:r w:rsidR="002666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60FC6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</w:t>
      </w:r>
      <w:r w:rsidR="0014019E" w:rsidRPr="00560FC6">
        <w:rPr>
          <w:rFonts w:hAnsi="Times New Roman" w:ascii="Times New Roman"/>
          <w:sz w:val="24"/>
          <w:szCs w:val="24"/>
        </w:rPr>
        <w:t>za privremen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="0014019E" w:rsidRPr="00560FC6">
        <w:rPr>
          <w:rFonts w:hAnsi="Times New Roman" w:ascii="Times New Roman"/>
          <w:sz w:val="24"/>
          <w:szCs w:val="24"/>
        </w:rPr>
        <w:t xml:space="preserve"> stečajn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Pr="00560FC6">
        <w:rPr>
          <w:rFonts w:hAnsi="Times New Roman" w:ascii="Times New Roman"/>
          <w:sz w:val="24"/>
          <w:szCs w:val="24"/>
        </w:rPr>
        <w:t xml:space="preserve"> upravitelj</w:t>
      </w:r>
      <w:r w:rsidR="00560FC6" w:rsidRPr="00560FC6">
        <w:rPr>
          <w:rFonts w:hAnsi="Times New Roman" w:ascii="Times New Roman"/>
          <w:sz w:val="24"/>
          <w:szCs w:val="24"/>
        </w:rPr>
        <w:t>a</w:t>
      </w:r>
      <w:r w:rsidR="00265F8E" w:rsidRPr="00560FC6">
        <w:rPr>
          <w:rFonts w:hAnsi="Times New Roman" w:ascii="Times New Roman"/>
          <w:sz w:val="24"/>
          <w:szCs w:val="24"/>
        </w:rPr>
        <w:t xml:space="preserve"> imenova</w:t>
      </w:r>
      <w:r w:rsidR="0014019E" w:rsidRPr="00560FC6">
        <w:rPr>
          <w:rFonts w:hAnsi="Times New Roman" w:ascii="Times New Roman"/>
          <w:sz w:val="24"/>
          <w:szCs w:val="24"/>
        </w:rPr>
        <w:t>n</w:t>
      </w:r>
      <w:r w:rsidRPr="00560FC6">
        <w:rPr>
          <w:rFonts w:hAnsi="Times New Roman" w:ascii="Times New Roman"/>
          <w:sz w:val="24"/>
          <w:szCs w:val="24"/>
        </w:rPr>
        <w:t xml:space="preserve"> </w:t>
      </w:r>
      <w:r w:rsidR="0026668B" w:rsidRPr="0026668B">
        <w:rPr>
          <w:rFonts w:hAnsi="Times New Roman" w:ascii="Times New Roman"/>
          <w:sz w:val="24"/>
          <w:szCs w:val="24"/>
        </w:rPr>
        <w:t>Boris Ljubanović dr. sc.  iz Osijeka, Šetalište K.F. Šepera 8 c, OIB: 19311655846</w:t>
      </w:r>
      <w:r w:rsidR="00560FC6" w:rsidRPr="00560FC6">
        <w:rPr>
          <w:rFonts w:hAnsi="Times New Roman" w:ascii="Times New Roman"/>
          <w:sz w:val="24"/>
          <w:szCs w:val="24"/>
        </w:rPr>
        <w:t>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26668B">
        <w:rPr>
          <w:rFonts w:hAnsi="Times New Roman" w:ascii="Times New Roman"/>
          <w:sz w:val="24"/>
          <w:szCs w:val="24"/>
        </w:rPr>
        <w:t>560</w:t>
      </w:r>
      <w:r w:rsidR="006A465A">
        <w:rPr>
          <w:rFonts w:hAnsi="Times New Roman" w:ascii="Times New Roman"/>
          <w:sz w:val="24"/>
          <w:szCs w:val="24"/>
        </w:rPr>
        <w:t>/</w:t>
      </w:r>
      <w:r w:rsidR="0026668B">
        <w:rPr>
          <w:rFonts w:hAnsi="Times New Roman" w:ascii="Times New Roman"/>
          <w:sz w:val="24"/>
          <w:szCs w:val="24"/>
        </w:rPr>
        <w:t>17</w:t>
      </w:r>
      <w:r w:rsidR="006A465A">
        <w:rPr>
          <w:rFonts w:hAnsi="Times New Roman" w:ascii="Times New Roman"/>
          <w:sz w:val="24"/>
          <w:szCs w:val="24"/>
        </w:rPr>
        <w:t>-</w:t>
      </w:r>
      <w:r w:rsidR="00F226C3">
        <w:rPr>
          <w:rFonts w:hAnsi="Times New Roman" w:ascii="Times New Roman"/>
          <w:sz w:val="24"/>
          <w:szCs w:val="24"/>
        </w:rPr>
        <w:t>14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AD181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60FC6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560FC6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14019E">
        <w:rPr>
          <w:rFonts w:hAnsi="Times New Roman" w:ascii="Times New Roman"/>
          <w:sz w:val="24"/>
          <w:szCs w:val="24"/>
        </w:rPr>
        <w:t>utvrdi</w:t>
      </w:r>
      <w:r w:rsidR="00560FC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</w:t>
      </w:r>
      <w:r w:rsidR="00560FC6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</w:t>
      </w:r>
      <w:r w:rsidR="00560FC6">
        <w:rPr>
          <w:rFonts w:hAnsi="Times New Roman" w:ascii="Times New Roman"/>
          <w:sz w:val="24"/>
          <w:szCs w:val="24"/>
        </w:rPr>
        <w:t xml:space="preserve">u dokumentaciju dužnika i sačinio </w:t>
      </w:r>
      <w:r w:rsidRPr="0086293E">
        <w:rPr>
          <w:rFonts w:hAnsi="Times New Roman" w:ascii="Times New Roman"/>
          <w:sz w:val="24"/>
          <w:szCs w:val="24"/>
        </w:rPr>
        <w:t xml:space="preserve">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560FC6">
        <w:rPr>
          <w:rFonts w:hAnsi="Times New Roman" w:ascii="Times New Roman"/>
          <w:sz w:val="24"/>
          <w:szCs w:val="24"/>
        </w:rPr>
        <w:t>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26668B">
        <w:rPr>
          <w:rFonts w:hAnsi="Times New Roman" w:ascii="Times New Roman"/>
          <w:sz w:val="24"/>
          <w:szCs w:val="24"/>
        </w:rPr>
        <w:t>26</w:t>
      </w:r>
      <w:r w:rsidR="00E30ED8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 xml:space="preserve"> </w:t>
      </w:r>
      <w:r w:rsidR="0026668B">
        <w:rPr>
          <w:rFonts w:hAnsi="Times New Roman" w:ascii="Times New Roman"/>
          <w:sz w:val="24"/>
          <w:szCs w:val="24"/>
        </w:rPr>
        <w:t>listopada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AD181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AD1812">
        <w:rPr>
          <w:rFonts w:hAnsi="Times New Roman" w:ascii="Times New Roman"/>
          <w:sz w:val="24"/>
          <w:szCs w:val="24"/>
        </w:rPr>
        <w:t>,</w:t>
      </w:r>
    </w:p>
    <w:p w:rsidRDefault="00AD1812" w:rsidP="00221A0A" w:rsidR="00AD1812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</w:t>
      </w:r>
      <w:r w:rsidR="00AD1812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i</w:t>
      </w:r>
      <w:r w:rsidR="001D053F">
        <w:rPr>
          <w:rFonts w:hAnsi="Times New Roman" w:ascii="Times New Roman"/>
          <w:sz w:val="24"/>
          <w:szCs w:val="24"/>
        </w:rPr>
        <w:t xml:space="preserve"> upravitel</w:t>
      </w:r>
      <w:r w:rsidR="00AD1812">
        <w:rPr>
          <w:rFonts w:hAnsi="Times New Roman" w:ascii="Times New Roman"/>
          <w:sz w:val="24"/>
          <w:szCs w:val="24"/>
        </w:rPr>
        <w:t>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AD1812">
        <w:rPr>
          <w:rFonts w:hAnsi="Times New Roman" w:ascii="Times New Roman"/>
          <w:sz w:val="24"/>
          <w:szCs w:val="24"/>
        </w:rPr>
        <w:t xml:space="preserve">na ročištu od </w:t>
      </w:r>
      <w:r w:rsidR="0026668B">
        <w:rPr>
          <w:rFonts w:hAnsi="Times New Roman" w:ascii="Times New Roman"/>
          <w:sz w:val="24"/>
          <w:szCs w:val="24"/>
        </w:rPr>
        <w:t>8</w:t>
      </w:r>
      <w:r w:rsidR="00AD1812">
        <w:rPr>
          <w:rFonts w:hAnsi="Times New Roman" w:ascii="Times New Roman"/>
          <w:sz w:val="24"/>
          <w:szCs w:val="24"/>
        </w:rPr>
        <w:t xml:space="preserve">. </w:t>
      </w:r>
      <w:r w:rsidR="0026668B">
        <w:rPr>
          <w:rFonts w:hAnsi="Times New Roman" w:ascii="Times New Roman"/>
          <w:sz w:val="24"/>
          <w:szCs w:val="24"/>
        </w:rPr>
        <w:t>studenoga</w:t>
      </w:r>
      <w:r w:rsidR="00AD1812">
        <w:rPr>
          <w:rFonts w:hAnsi="Times New Roman" w:ascii="Times New Roman"/>
          <w:sz w:val="24"/>
          <w:szCs w:val="24"/>
        </w:rPr>
        <w:t xml:space="preserve"> 201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</w:t>
      </w:r>
      <w:r w:rsidR="00AD1812">
        <w:rPr>
          <w:rFonts w:hAnsi="Times New Roman" w:ascii="Times New Roman"/>
          <w:sz w:val="24"/>
          <w:szCs w:val="24"/>
        </w:rPr>
        <w:t>o</w:t>
      </w:r>
      <w:r w:rsidR="0014019E">
        <w:rPr>
          <w:rFonts w:hAnsi="Times New Roman" w:ascii="Times New Roman"/>
          <w:sz w:val="24"/>
          <w:szCs w:val="24"/>
        </w:rPr>
        <w:t xml:space="preserve"> da </w:t>
      </w:r>
      <w:r w:rsidR="00AD1812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a</w:t>
      </w:r>
      <w:r w:rsidR="0014019E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stečajno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AD1812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AD1812">
        <w:rPr>
          <w:rFonts w:hAnsi="Times New Roman" w:ascii="Times New Roman"/>
          <w:sz w:val="24"/>
          <w:szCs w:val="24"/>
        </w:rPr>
        <w:t xml:space="preserve">o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D1812">
        <w:rPr>
          <w:rFonts w:hAnsi="Times New Roman" w:ascii="Times New Roman"/>
          <w:sz w:val="24"/>
          <w:szCs w:val="24"/>
        </w:rPr>
        <w:t>mu</w:t>
      </w:r>
      <w:r w:rsidR="0014019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D1812">
        <w:rPr>
          <w:rFonts w:hAnsi="Times New Roman" w:ascii="Times New Roman"/>
          <w:sz w:val="24"/>
          <w:szCs w:val="24"/>
        </w:rPr>
        <w:t>4</w:t>
      </w:r>
      <w:r w:rsidR="00984849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668B">
        <w:rPr>
          <w:rFonts w:hAnsi="Times New Roman" w:ascii="Times New Roman"/>
          <w:sz w:val="24"/>
          <w:szCs w:val="24"/>
        </w:rPr>
        <w:t>10</w:t>
      </w:r>
      <w:r w:rsidR="00996D7A">
        <w:rPr>
          <w:rFonts w:hAnsi="Times New Roman" w:ascii="Times New Roman"/>
          <w:sz w:val="24"/>
          <w:szCs w:val="24"/>
        </w:rPr>
        <w:t xml:space="preserve">. </w:t>
      </w:r>
      <w:r w:rsidR="0026668B">
        <w:rPr>
          <w:rFonts w:hAnsi="Times New Roman" w:ascii="Times New Roman"/>
          <w:sz w:val="24"/>
          <w:szCs w:val="24"/>
        </w:rPr>
        <w:t>studenoga</w:t>
      </w:r>
      <w:r w:rsidR="00996D7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E30ED8" w:rsidP="00E30ED8" w:rsidR="00E30ED8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30ED8" w:rsidP="00E30ED8" w:rsidR="00E30ED8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26668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/</w:t>
      </w:r>
      <w:r w:rsidR="0026668B">
        <w:rPr>
          <w:rFonts w:hAnsi="Times New Roman" w:ascii="Times New Roman"/>
          <w:sz w:val="24"/>
          <w:szCs w:val="24"/>
        </w:rPr>
        <w:t>12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DBD" w:rsidP="00F427F2" w:rsidR="00711DBD">
      <w:pPr>
        <w:spacing w:lineRule="auto" w:line="240" w:after="0"/>
      </w:pPr>
      <w:r>
        <w:separator/>
      </w:r>
    </w:p>
  </w:endnote>
  <w:endnote w:id="0" w:type="continuationSeparator">
    <w:p w:rsidRDefault="00711DBD" w:rsidP="00F427F2" w:rsidR="00711D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DBD" w:rsidP="00F427F2" w:rsidR="00711DBD">
      <w:pPr>
        <w:spacing w:lineRule="auto" w:line="240" w:after="0"/>
      </w:pPr>
      <w:r>
        <w:separator/>
      </w:r>
    </w:p>
  </w:footnote>
  <w:footnote w:id="0" w:type="continuationSeparator">
    <w:p w:rsidRDefault="00711DBD" w:rsidP="00F427F2" w:rsidR="00711D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7C7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6668B"/>
    <w:rsid w:val="00283837"/>
    <w:rsid w:val="00294CD7"/>
    <w:rsid w:val="002A0CBA"/>
    <w:rsid w:val="002C0D19"/>
    <w:rsid w:val="002D0508"/>
    <w:rsid w:val="002D6F4F"/>
    <w:rsid w:val="00305B8D"/>
    <w:rsid w:val="003271A4"/>
    <w:rsid w:val="00330438"/>
    <w:rsid w:val="00352B6A"/>
    <w:rsid w:val="003576DA"/>
    <w:rsid w:val="003600CC"/>
    <w:rsid w:val="00362071"/>
    <w:rsid w:val="00362E60"/>
    <w:rsid w:val="00375DDD"/>
    <w:rsid w:val="0039538C"/>
    <w:rsid w:val="003B450C"/>
    <w:rsid w:val="003C1C2B"/>
    <w:rsid w:val="003E6C87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0FC6"/>
    <w:rsid w:val="00561FE9"/>
    <w:rsid w:val="00573829"/>
    <w:rsid w:val="00594D7A"/>
    <w:rsid w:val="00637C73"/>
    <w:rsid w:val="006A465A"/>
    <w:rsid w:val="006C67A8"/>
    <w:rsid w:val="006C6E23"/>
    <w:rsid w:val="006D487D"/>
    <w:rsid w:val="006F3575"/>
    <w:rsid w:val="00711DBD"/>
    <w:rsid w:val="00752475"/>
    <w:rsid w:val="0075314D"/>
    <w:rsid w:val="007919D0"/>
    <w:rsid w:val="007B43BB"/>
    <w:rsid w:val="007B7E29"/>
    <w:rsid w:val="007C0E88"/>
    <w:rsid w:val="00815041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D1812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F10D3A"/>
    <w:rsid w:val="00F132BA"/>
    <w:rsid w:val="00F226C3"/>
    <w:rsid w:val="00F427F2"/>
    <w:rsid w:val="00F43289"/>
    <w:rsid w:val="00F540E2"/>
    <w:rsid w:val="00F949C5"/>
    <w:rsid w:val="00F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7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7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C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7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7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C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536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ZLATNA9988 d.o.o. za trgovinu i usluge</izvorni_sadrzaj>
    <derivirana_varijabla naziv="DomainObject.Predmet.ProtustrankaFormated_1">  ZLATNA9988 d.o.o. za trgovinu i usluge</derivirana_varijabla>
  </DomainObject.Predmet.ProtustrankaFormated>
  <DomainObject.Predmet.ProtustrankaFormatedOIB>
    <izvorni_sadrzaj>  ZLATNA9988 d.o.o. za trgovinu i usluge, OIB 01231463226</izvorni_sadrzaj>
    <derivirana_varijabla naziv="DomainObject.Predmet.ProtustrankaFormatedOIB_1">  ZLATNA9988 d.o.o. za trgovinu i usluge, OIB 01231463226</derivirana_varijabla>
  </DomainObject.Predmet.ProtustrankaFormatedOIB>
  <DomainObject.Predmet.ProtustrankaFormatedWithAdress>
    <izvorni_sadrzaj> ZLATNA9988 d.o.o. za trgovinu i usluge, Sv. Roka 30, 31000 Osijek</izvorni_sadrzaj>
    <derivirana_varijabla naziv="DomainObject.Predmet.ProtustrankaFormatedWithAdress_1"> ZLATNA9988 d.o.o. za trgovinu i usluge, Sv. Roka 30, 31000 Osijek</derivirana_varijabla>
  </DomainObject.Predmet.ProtustrankaFormatedWithAdress>
  <DomainObject.Predmet.ProtustrankaFormatedWithAdressOIB>
    <izvorni_sadrzaj> ZLATNA9988 d.o.o. za trgovinu i usluge, OIB 01231463226, Sv. Roka 30, 31000 Osijek</izvorni_sadrzaj>
    <derivirana_varijabla naziv="DomainObject.Predmet.ProtustrankaFormatedWithAdressOIB_1"> ZLATNA9988 d.o.o. za trgovinu i usluge, OIB 01231463226, Sv. Roka 30, 31000 Osijek</derivirana_varijabla>
  </DomainObject.Predmet.ProtustrankaFormatedWithAdressOIB>
  <DomainObject.Predmet.ProtustrankaWithAdress>
    <izvorni_sadrzaj>ZLATNA9988 d.o.o. za trgovinu i usluge Sv. Roka 30, 31000 Osijek</izvorni_sadrzaj>
    <derivirana_varijabla naziv="DomainObject.Predmet.ProtustrankaWithAdress_1">ZLATNA9988 d.o.o. za trgovinu i usluge Sv. Roka 30, 31000 Osijek</derivirana_varijabla>
  </DomainObject.Predmet.ProtustrankaWithAdress>
  <DomainObject.Predmet.ProtustrankaWithAdressOIB>
    <izvorni_sadrzaj>ZLATNA9988 d.o.o. za trgovinu i usluge, OIB 01231463226, Sv. Roka 30, 31000 Osijek</izvorni_sadrzaj>
    <derivirana_varijabla naziv="DomainObject.Predmet.ProtustrankaWithAdressOIB_1">ZLATNA9988 d.o.o. za trgovinu i usluge, OIB 01231463226, Sv. Roka 30, 31000 Osijek</derivirana_varijabla>
  </DomainObject.Predmet.ProtustrankaWithAdressOIB>
  <DomainObject.Predmet.ProtustrankaNazivFormated>
    <izvorni_sadrzaj>ZLATNA9988 d.o.o. za trgovinu i usluge</izvorni_sadrzaj>
    <derivirana_varijabla naziv="DomainObject.Predmet.ProtustrankaNazivFormated_1">ZLATNA9988 d.o.o. za trgovinu i usluge</derivirana_varijabla>
  </DomainObject.Predmet.ProtustrankaNazivFormated>
  <DomainObject.Predmet.ProtustrankaNazivFormatedOIB>
    <izvorni_sadrzaj>ZLATNA9988 d.o.o. za trgovinu i usluge, OIB 01231463226</izvorni_sadrzaj>
    <derivirana_varijabla naziv="DomainObject.Predmet.ProtustrankaNazivFormatedOIB_1">ZLATNA9988 d.o.o. za trgovinu i usluge, OIB 01231463226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ZLATNA9988 d.o.o. za trgovinu i usluge</item>
    </izvorni_sadrzaj>
    <derivirana_varijabla naziv="DomainObject.Predmet.ProtuStrankaListFormated_1">
      <item>ZLATNA9988 d.o.o. za trgovinu i usluge</item>
    </derivirana_varijabla>
  </DomainObject.Predmet.ProtuStrankaListFormated>
  <DomainObject.Predmet.ProtuStrankaListFormatedOIB>
    <izvorni_sadrzaj>
      <item>ZLATNA9988 d.o.o. za trgovinu i usluge, OIB 01231463226</item>
    </izvorni_sadrzaj>
    <derivirana_varijabla naziv="DomainObject.Predmet.ProtuStrankaListFormatedOIB_1">
      <item>ZLATNA9988 d.o.o. za trgovinu i usluge, OIB 01231463226</item>
    </derivirana_varijabla>
  </DomainObject.Predmet.ProtuStrankaListFormatedOIB>
  <DomainObject.Predmet.ProtuStrankaListFormatedWithAdress>
    <izvorni_sadrzaj>
      <item>ZLATNA9988 d.o.o. za trgovinu i usluge, Sv. Roka 30, 31000 Osijek</item>
    </izvorni_sadrzaj>
    <derivirana_varijabla naziv="DomainObject.Predmet.ProtuStrankaListFormatedWithAdress_1">
      <item>ZLATNA9988 d.o.o. za trgovinu i usluge, Sv. Roka 30, 31000 Osijek</item>
    </derivirana_varijabla>
  </DomainObject.Predmet.ProtuStrankaListFormatedWithAdress>
  <DomainObject.Predmet.ProtuStrankaListFormatedWithAdressOIB>
    <izvorni_sadrzaj>
      <item>ZLATNA9988 d.o.o. za trgovinu i usluge, OIB 01231463226, Sv. Roka 30, 31000 Osijek</item>
    </izvorni_sadrzaj>
    <derivirana_varijabla naziv="DomainObject.Predmet.ProtuStrankaListFormatedWithAdressOIB_1">
      <item>ZLATNA9988 d.o.o. za trgovinu i usluge, OIB 01231463226, Sv. Roka 30, 31000 Osijek</item>
    </derivirana_varijabla>
  </DomainObject.Predmet.ProtuStrankaListFormatedWithAdressOIB>
  <DomainObject.Predmet.ProtuStrankaListNazivFormated>
    <izvorni_sadrzaj>
      <item>ZLATNA9988 d.o.o. za trgovinu i usluge</item>
    </izvorni_sadrzaj>
    <derivirana_varijabla naziv="DomainObject.Predmet.ProtuStrankaListNazivFormated_1">
      <item>ZLATNA9988 d.o.o. za trgovinu i usluge</item>
    </derivirana_varijabla>
  </DomainObject.Predmet.ProtuStrankaListNazivFormated>
  <DomainObject.Predmet.ProtuStrankaListNazivFormatedOIB>
    <izvorni_sadrzaj>
      <item>ZLATNA9988 d.o.o. za trgovinu i usluge, OIB 01231463226</item>
    </izvorni_sadrzaj>
    <derivirana_varijabla naziv="DomainObject.Predmet.ProtuStrankaListNazivFormatedOIB_1">
      <item>ZLATNA9988 d.o.o. za trgovinu i usluge, OIB 01231463226</item>
    </derivirana_varijabla>
  </DomainObject.Predmet.ProtuStrankaListNazivFormatedOIB>
  <DomainObject.Predmet.OstaliListFormated>
    <izvorni_sadrzaj>
      <item>Shuangmei Yao</item>
    </izvorni_sadrzaj>
    <derivirana_varijabla naziv="DomainObject.Predmet.OstaliListFormated_1">
      <item>Shuangmei Yao</item>
    </derivirana_varijabla>
  </DomainObject.Predmet.OstaliListFormated>
  <DomainObject.Predmet.OstaliListFormatedOIB>
    <izvorni_sadrzaj>
      <item>Shuangmei Yao, OIB 43382851614</item>
    </izvorni_sadrzaj>
    <derivirana_varijabla naziv="DomainObject.Predmet.OstaliListFormatedOIB_1">
      <item>Shuangmei Yao, OIB 43382851614</item>
    </derivirana_varijabla>
  </DomainObject.Predmet.OstaliListFormatedOIB>
  <DomainObject.Predmet.OstaliListFormatedWithAdress>
    <izvorni_sadrzaj>
      <item>Shuangmei Yao, Svetog Roka 30, 31000 Osijek</item>
    </izvorni_sadrzaj>
    <derivirana_varijabla naziv="DomainObject.Predmet.OstaliListFormatedWithAdress_1">
      <item>Shuangmei Yao, Svetog Roka 30, 31000 Osijek</item>
    </derivirana_varijabla>
  </DomainObject.Predmet.OstaliListFormatedWithAdress>
  <DomainObject.Predmet.OstaliListFormatedWithAdressOIB>
    <izvorni_sadrzaj>
      <item>Shuangmei Yao, OIB 43382851614, Svetog Roka 30, 31000 Osijek</item>
    </izvorni_sadrzaj>
    <derivirana_varijabla naziv="DomainObject.Predmet.OstaliListFormatedWithAdressOIB_1">
      <item>Shuangmei Yao, OIB 43382851614, Svetog Roka 30, 31000 Osijek</item>
    </derivirana_varijabla>
  </DomainObject.Predmet.OstaliListFormatedWithAdressOIB>
  <DomainObject.Predmet.OstaliListNazivFormated>
    <izvorni_sadrzaj>
      <item>Shuangmei Yao</item>
    </izvorni_sadrzaj>
    <derivirana_varijabla naziv="DomainObject.Predmet.OstaliListNazivFormated_1">
      <item>Shuangmei Yao</item>
    </derivirana_varijabla>
  </DomainObject.Predmet.OstaliListNazivFormated>
  <DomainObject.Predmet.OstaliListNazivFormatedOIB>
    <izvorni_sadrzaj>
      <item>Shuangmei Yao, OIB 43382851614</item>
    </izvorni_sadrzaj>
    <derivirana_varijabla naziv="DomainObject.Predmet.OstaliListNazivFormatedOIB_1">
      <item>Shuangmei Yao, OIB 43382851614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ZLATNA9988 d.o.o. za trgovinu i usluge</izvorni_sadrzaj>
    <derivirana_varijabla naziv="DomainObject.Predmet.ProtustrankaIDrugi_1">ZLATNA9988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ZLATNA9988 d.o.o. za trgovinu i usluge, OIB 01231463226, Sv. Roka 30, 31000 Osijek</izvorni_sadrzaj>
    <derivirana_varijabla naziv="DomainObject.Predmet.ProtustrankaIDrugiAdressOIB_1">ZLATNA9988 d.o.o. za trgovinu i usluge, OIB 01231463226, Sv. Roka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ZLATNA9988 d.o.o. za trgovinu i usluge</item>
      <item>Shuangmei Yao</item>
    </izvorni_sadrzaj>
    <derivirana_varijabla naziv="DomainObject.Predmet.SudioniciListNaziv_1">
      <item>FINA RC OSIJEK</item>
      <item>ZLATNA9988 d.o.o. za trgovinu i usluge</item>
      <item>Shuangmei Yao</item>
    </derivirana_varijabla>
  </DomainObject.Predmet.SudioniciListNaziv>
  <DomainObject.Predmet.SudioniciListAdressOIB>
    <izvorni_sadrzaj>
      <item>FINA RC OSIJEK, OIB 85821130368</item>
      <item>ZLATNA9988 d.o.o. za trgovinu i usluge, OIB 01231463226, Sv. Roka 30,31000 Osijek</item>
      <item>Shuangmei Yao, OIB 43382851614, Svetog Roka 30,31000 Osijek</item>
    </izvorni_sadrzaj>
    <derivirana_varijabla naziv="DomainObject.Predmet.SudioniciListAdressOIB_1">
      <item>FINA RC OSIJEK, OIB 85821130368</item>
      <item>ZLATNA9988 d.o.o. za trgovinu i usluge, OIB 01231463226, Sv. Roka 30,31000 Osijek</item>
      <item>Shuangmei Yao, OIB 43382851614, Svetog Roka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01231463226</item>
      <item>, OIB 43382851614</item>
    </izvorni_sadrzaj>
    <derivirana_varijabla naziv="DomainObject.Predmet.SudioniciListNazivOIB_1">
      <item>, OIB 85821130368</item>
      <item>, OIB 01231463226</item>
      <item>, OIB 43382851614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45D98-E758-41A2-BD29-D0EE514F9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482</properties:Words>
  <properties:Characters>2643</properties:Characters>
  <properties:Lines>80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2017-11-10T07:41:00Z</dcterms:created>
  <dc:creator>Blanka</dc:creator>
  <cp:lastModifiedBy>Snježana Markotić Jurić</cp:lastModifiedBy>
  <cp:lastPrinted>2017-11-10T07:44:00Z</cp:lastPrinted>
  <dcterms:modified xmlns:xsi="http://www.w3.org/2001/XMLSchema-instance" xsi:type="dcterms:W3CDTF">2017-11-10T07:45:00Z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