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21A1" w:rsidR="001721A1" w:rsidP="001721A1" w:rsidRDefault="001721A1" w14:paraId="5e9963d" w14:textId="5e9963d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1721A1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1721A1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1721A1" w:rsidR="001721A1" w:rsidP="001721A1" w:rsidRDefault="001721A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1721A1" w:rsidR="001721A1" w:rsidP="001721A1" w:rsidRDefault="001721A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Trgovački sud u Zagrebu</w:t>
      </w:r>
    </w:p>
    <w:p w:rsidRPr="001721A1" w:rsidR="001721A1" w:rsidP="001721A1" w:rsidRDefault="001721A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 2/II, desno (p.p. 432)</w:t>
      </w:r>
      <w:r w:rsidRPr="001721A1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6.St- 1357/2019</w:t>
      </w:r>
    </w:p>
    <w:p w:rsidRPr="001721A1" w:rsidR="001721A1" w:rsidP="001721A1" w:rsidRDefault="001721A1">
      <w:pPr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R J E Š E N J E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BAZALTINA d.o.o., OIB: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06334225930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,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Jalovečka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 14, Zagreb, dana</w:t>
      </w:r>
      <w:r w:rsidR="00685DA1">
        <w:rPr>
          <w:rFonts w:eastAsia="Times New Roman" w:cs="Times New Roman"/>
          <w:sz w:val="22"/>
          <w:lang w:eastAsia="hr-HR"/>
        </w:rPr>
        <w:t xml:space="preserve"> 29.08.</w:t>
      </w:r>
      <w:r w:rsidRPr="001721A1">
        <w:rPr>
          <w:rFonts w:eastAsia="Times New Roman" w:cs="Times New Roman"/>
          <w:sz w:val="22"/>
          <w:lang w:eastAsia="hr-HR"/>
        </w:rPr>
        <w:t>2019.</w:t>
      </w: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r i j e š i o    je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Pokreće se skraćeni stečajni postupak nad dužnikom BAZALTINA d.o.o., OIB: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06334225930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,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Jalovečka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 14, Zagreb  </w:t>
      </w:r>
    </w:p>
    <w:p w:rsidRPr="001721A1" w:rsidR="001721A1" w:rsidP="001721A1" w:rsidRDefault="001721A1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Obrazloženje</w:t>
      </w: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5.071,86 kuna na dan 06.06.2019.              .</w:t>
      </w:r>
    </w:p>
    <w:p w:rsidRPr="001721A1" w:rsidR="001721A1" w:rsidP="001721A1" w:rsidRDefault="001721A1">
      <w:pPr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1721A1">
        <w:rPr>
          <w:rFonts w:eastAsia="Times New Roman" w:cs="Times New Roman"/>
          <w:sz w:val="22"/>
          <w:lang w:eastAsia="hr-HR"/>
        </w:rPr>
        <w:tab/>
      </w:r>
    </w:p>
    <w:p w:rsidRPr="001721A1" w:rsidR="001721A1" w:rsidP="001721A1" w:rsidRDefault="001721A1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čl</w:t>
      </w:r>
      <w:proofErr w:type="spellEnd"/>
      <w:r w:rsidRPr="001721A1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1721A1">
        <w:rPr>
          <w:rFonts w:eastAsia="Times New Roman" w:cs="Times New Roman"/>
          <w:sz w:val="22"/>
          <w:lang w:eastAsia="hr-HR"/>
        </w:rPr>
        <w:t>428</w:t>
      </w:r>
      <w:proofErr w:type="spellEnd"/>
      <w:r w:rsidRPr="001721A1">
        <w:rPr>
          <w:rFonts w:eastAsia="Times New Roman" w:cs="Times New Roman"/>
          <w:sz w:val="22"/>
          <w:lang w:eastAsia="hr-HR"/>
        </w:rPr>
        <w:t>. SZ.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>U Zagrebu</w:t>
      </w:r>
      <w:r w:rsidR="00685DA1">
        <w:rPr>
          <w:rFonts w:eastAsia="Times New Roman" w:cs="Times New Roman"/>
          <w:sz w:val="22"/>
          <w:lang w:eastAsia="hr-HR"/>
        </w:rPr>
        <w:t>, 29.08.</w:t>
      </w:r>
      <w:r w:rsidRPr="001721A1">
        <w:rPr>
          <w:rFonts w:eastAsia="Times New Roman" w:cs="Times New Roman"/>
          <w:sz w:val="22"/>
          <w:lang w:eastAsia="hr-HR"/>
        </w:rPr>
        <w:t>2019.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      SUDAC: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  <w:r w:rsidRPr="001721A1">
        <w:rPr>
          <w:rFonts w:eastAsia="Times New Roman" w:cs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B40258">
        <w:rPr>
          <w:rFonts w:eastAsia="Times New Roman" w:cs="Times New Roman"/>
          <w:sz w:val="22"/>
          <w:lang w:eastAsia="hr-HR"/>
        </w:rPr>
        <w:t>,v.r.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2"/>
          <w:lang w:eastAsia="hr-HR"/>
        </w:rPr>
      </w:pPr>
    </w:p>
    <w:p w:rsidRPr="001721A1" w:rsidR="001721A1" w:rsidP="001721A1" w:rsidRDefault="001721A1">
      <w:pPr>
        <w:jc w:val="both"/>
        <w:rPr>
          <w:rFonts w:eastAsia="Times New Roman" w:cs="Times New Roman"/>
          <w:i/>
          <w:sz w:val="22"/>
          <w:lang w:eastAsia="hr-HR"/>
        </w:rPr>
      </w:pPr>
      <w:r w:rsidRPr="001721A1">
        <w:rPr>
          <w:rFonts w:eastAsia="Times New Roman" w:cs="Times New Roman"/>
          <w:i/>
          <w:sz w:val="22"/>
          <w:lang w:eastAsia="hr-HR"/>
        </w:rPr>
        <w:t>Uputa o pravnom lijeku:</w:t>
      </w:r>
    </w:p>
    <w:p w:rsidRPr="001721A1" w:rsidR="001721A1" w:rsidP="001721A1" w:rsidRDefault="001721A1">
      <w:pPr>
        <w:jc w:val="both"/>
        <w:rPr>
          <w:rFonts w:eastAsia="Times New Roman" w:cs="Times New Roman"/>
          <w:i/>
          <w:sz w:val="22"/>
          <w:lang w:eastAsia="hr-HR"/>
        </w:rPr>
      </w:pPr>
      <w:r w:rsidRPr="001721A1">
        <w:rPr>
          <w:rFonts w:eastAsia="Times New Roman" w:cs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="001721A1" w:rsidP="00B40258" w:rsidRDefault="00B40258">
      <w:pPr>
        <w:jc w:val="both"/>
        <w:rPr>
          <w:rFonts w:eastAsia="Times New Roman" w:cs="Times New Roman"/>
          <w:i/>
          <w:sz w:val="22"/>
          <w:lang w:eastAsia="hr-HR"/>
        </w:rPr>
      </w:pP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  <w:t xml:space="preserve">za točnost </w:t>
      </w:r>
      <w:proofErr w:type="spellStart"/>
      <w:r>
        <w:rPr>
          <w:rFonts w:eastAsia="Times New Roman" w:cs="Times New Roman"/>
          <w:i/>
          <w:sz w:val="22"/>
          <w:lang w:eastAsia="hr-HR"/>
        </w:rPr>
        <w:t>otpravka</w:t>
      </w:r>
      <w:proofErr w:type="spellEnd"/>
    </w:p>
    <w:p w:rsidRPr="001721A1" w:rsidR="00B40258" w:rsidP="00B40258" w:rsidRDefault="00B40258">
      <w:pPr>
        <w:jc w:val="both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>
        <w:rPr>
          <w:rFonts w:eastAsia="Times New Roman" w:cs="Times New Roman"/>
          <w:i/>
          <w:sz w:val="22"/>
          <w:lang w:eastAsia="hr-HR"/>
        </w:rPr>
        <w:tab/>
      </w:r>
      <w:r w:rsidRPr="00B40258">
        <w:rPr>
          <w:rFonts w:eastAsia="Times New Roman" w:cs="Times New Roman"/>
          <w:i/>
          <w:sz w:val="22"/>
          <w:lang w:eastAsia="hr-HR"/>
        </w:rPr>
        <w:t>Rebecca Boričević</w:t>
      </w:r>
    </w:p>
    <w:p w:rsidRPr="001721A1" w:rsidR="001721A1" w:rsidP="001721A1" w:rsidRDefault="001721A1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B40258" w:rsidR="001721A1" w:rsidP="001721A1" w:rsidRDefault="001721A1">
      <w:pPr>
        <w:rPr>
          <w:rFonts w:ascii="Arial" w:hAnsi="Arial" w:eastAsia="Times New Roman" w:cs="Times New Roman"/>
          <w:sz w:val="20"/>
          <w:szCs w:val="20"/>
          <w:lang w:eastAsia="hr-HR"/>
        </w:rPr>
      </w:pPr>
    </w:p>
    <w:p w:rsidRPr="001721A1" w:rsidR="00191C07" w:rsidRDefault="00191C07"/>
    <w:sectPr w:rsidRPr="001721A1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A1"/>
    <w:rsid w:val="001721A1"/>
    <w:rsid w:val="00191C07"/>
    <w:rsid w:val="00685DA1"/>
    <w:rsid w:val="00B40258"/>
    <w:rsid w:val="00BB259B"/>
    <w:rsid w:val="00D30861"/>
    <w:rsid w:val="00E1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721A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21A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402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0258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40258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40258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40258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2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1A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25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025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025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025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St-1357/2019</izvorni_sadrzaj>
    <derivirana_varijabla naziv="DomainObject.Predmet.OznakaBroj_1">St-1357/2019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BAZALTINA d.o.o.</izvorni_sadrzaj>
    <derivirana_varijabla naziv="DomainObject.Predmet.ProtustrankaFormated_1">  BAZALTINA d.o.o.</derivirana_varijabla>
  </DomainObject.Predmet.ProtustrankaFormated>
  <DomainObject.Predmet.ProtustrankaFormatedOIB>
    <izvorni_sadrzaj>  BAZALTINA d.o.o., OIB 06334225930</izvorni_sadrzaj>
    <derivirana_varijabla naziv="DomainObject.Predmet.ProtustrankaFormatedOIB_1">  BAZALTINA d.o.o., OIB 06334225930</derivirana_varijabla>
  </DomainObject.Predmet.ProtustrankaFormatedOIB>
  <DomainObject.Predmet.ProtustrankaFormatedWithAdress>
    <izvorni_sadrzaj> BAZALTINA d.o.o., Jalovečka 14, 10000 Zagreb</izvorni_sadrzaj>
    <derivirana_varijabla naziv="DomainObject.Predmet.ProtustrankaFormatedWithAdress_1"> BAZALTINA d.o.o., Jalovečka 14, 10000 Zagreb</derivirana_varijabla>
  </DomainObject.Predmet.ProtustrankaFormatedWithAdress>
  <DomainObject.Predmet.ProtustrankaFormatedWithAdressOIB>
    <izvorni_sadrzaj> BAZALTINA d.o.o., OIB 06334225930, Jalovečka 14, 10000 Zagreb</izvorni_sadrzaj>
    <derivirana_varijabla naziv="DomainObject.Predmet.ProtustrankaFormatedWithAdressOIB_1"> BAZALTINA d.o.o., OIB 06334225930, Jalovečka 14, 10000 Zagreb</derivirana_varijabla>
  </DomainObject.Predmet.ProtustrankaFormatedWithAdressOIB>
  <DomainObject.Predmet.ProtustrankaWithAdress>
    <izvorni_sadrzaj>BAZALTINA d.o.o. Jalovečka 14, 10000 Zagreb</izvorni_sadrzaj>
    <derivirana_varijabla naziv="DomainObject.Predmet.ProtustrankaWithAdress_1">BAZALTINA d.o.o. Jalovečka 14, 10000 Zagreb</derivirana_varijabla>
  </DomainObject.Predmet.ProtustrankaWithAdress>
  <DomainObject.Predmet.ProtustrankaWithAdressOIB>
    <izvorni_sadrzaj>BAZALTINA d.o.o., OIB 06334225930, Jalovečka 14, 10000 Zagreb</izvorni_sadrzaj>
    <derivirana_varijabla naziv="DomainObject.Predmet.ProtustrankaWithAdressOIB_1">BAZALTINA d.o.o., OIB 06334225930, Jalovečka 14, 10000 Zagreb</derivirana_varijabla>
  </DomainObject.Predmet.ProtustrankaWithAdressOIB>
  <DomainObject.Predmet.ProtustrankaNazivFormated>
    <izvorni_sadrzaj>BAZALTINA d.o.o.</izvorni_sadrzaj>
    <derivirana_varijabla naziv="DomainObject.Predmet.ProtustrankaNazivFormated_1">BAZALTINA d.o.o.</derivirana_varijabla>
  </DomainObject.Predmet.ProtustrankaNazivFormated>
  <DomainObject.Predmet.ProtustrankaNazivFormatedOIB>
    <izvorni_sadrzaj>BAZALTINA d.o.o., OIB 06334225930</izvorni_sadrzaj>
    <derivirana_varijabla naziv="DomainObject.Predmet.ProtustrankaNazivFormatedOIB_1">BAZALTINA d.o.o., OIB 06334225930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BAZALTINA d.o.o.</item>
    </izvorni_sadrzaj>
    <derivirana_varijabla naziv="DomainObject.Predmet.ProtuStrankaListFormated_1">
      <item>BAZALTINA d.o.o.</item>
    </derivirana_varijabla>
  </DomainObject.Predmet.ProtuStrankaListFormated>
  <DomainObject.Predmet.ProtuStrankaListFormatedOIB>
    <izvorni_sadrzaj>
      <item>BAZALTINA d.o.o., OIB 06334225930</item>
    </izvorni_sadrzaj>
    <derivirana_varijabla naziv="DomainObject.Predmet.ProtuStrankaListFormatedOIB_1">
      <item>BAZALTINA d.o.o., OIB 06334225930</item>
    </derivirana_varijabla>
  </DomainObject.Predmet.ProtuStrankaListFormatedOIB>
  <DomainObject.Predmet.ProtuStrankaListFormatedWithAdress>
    <izvorni_sadrzaj>
      <item>BAZALTINA d.o.o., Jalovečka 14, 10000 Zagreb</item>
    </izvorni_sadrzaj>
    <derivirana_varijabla naziv="DomainObject.Predmet.ProtuStrankaListFormatedWithAdress_1">
      <item>BAZALTINA d.o.o., Jalovečka 14, 10000 Zagreb</item>
    </derivirana_varijabla>
  </DomainObject.Predmet.ProtuStrankaListFormatedWithAdress>
  <DomainObject.Predmet.ProtuStrankaListFormatedWithAdressOIB>
    <izvorni_sadrzaj>
      <item>BAZALTINA d.o.o., OIB 06334225930, Jalovečka 14, 10000 Zagreb</item>
    </izvorni_sadrzaj>
    <derivirana_varijabla naziv="DomainObject.Predmet.ProtuStrankaListFormatedWithAdressOIB_1">
      <item>BAZALTINA d.o.o., OIB 06334225930, Jalovečka 14, 10000 Zagreb</item>
    </derivirana_varijabla>
  </DomainObject.Predmet.ProtuStrankaListFormatedWithAdressOIB>
  <DomainObject.Predmet.ProtuStrankaListNazivFormated>
    <izvorni_sadrzaj>
      <item>BAZALTINA d.o.o.</item>
    </izvorni_sadrzaj>
    <derivirana_varijabla naziv="DomainObject.Predmet.ProtuStrankaListNazivFormated_1">
      <item>BAZALTINA d.o.o.</item>
    </derivirana_varijabla>
  </DomainObject.Predmet.ProtuStrankaListNazivFormated>
  <DomainObject.Predmet.ProtuStrankaListNazivFormatedOIB>
    <izvorni_sadrzaj>
      <item>BAZALTINA d.o.o., OIB 06334225930</item>
    </izvorni_sadrzaj>
    <derivirana_varijabla naziv="DomainObject.Predmet.ProtuStrankaListNazivFormatedOIB_1">
      <item>BAZALTINA d.o.o., OIB 06334225930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BAZALTINA d.o.o.</izvorni_sadrzaj>
    <derivirana_varijabla naziv="DomainObject.Predmet.ProtustrankaIDrugi_1">BAZALTINA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BAZALTINA d.o.o., OIB 06334225930, Jalovečka 14, 10000 Zagreb</izvorni_sadrzaj>
    <derivirana_varijabla naziv="DomainObject.Predmet.ProtustrankaIDrugiAdressOIB_1">BAZALTINA d.o.o., OIB 06334225930, Jalovečka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BAZALTINA d.o.o.</item>
    </izvorni_sadrzaj>
    <derivirana_varijabla naziv="DomainObject.Predmet.SudioniciListNaziv_1">
      <item>FINA Regionalni centar Zagreb</item>
      <item>BAZALTINA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BAZALTINA d.o.o., OIB 06334225930, Jalovečka 14,10000 Zagreb</item>
    </izvorni_sadrzaj>
    <derivirana_varijabla naziv="DomainObject.Predmet.SudioniciListAdressOIB_1">
      <item>FINA Regionalni centar Zagreb, OIB 85821130368, Trg svibanjskih žrtava 1995. 1,10000 Zagreb</item>
      <item>BAZALTINA d.o.o., OIB 06334225930, Jalovečka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06334225930</item>
    </izvorni_sadrzaj>
    <derivirana_varijabla naziv="DomainObject.Predmet.SudioniciListNazivOIB_1">
      <item>, OIB 85821130368</item>
      <item>, OIB 06334225930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337</properties:Words>
  <properties:Characters>1798</properties:Characters>
  <properties:Lines>49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2019-08-19T07:51:00Z</dcterms:created>
  <dc:creator>Rebecca Boričević</dc:creator>
  <cp:lastModifiedBy>Rebecca Boričević</cp:lastModifiedBy>
  <cp:lastPrinted>2019-09-02T08:49:00Z</cp:lastPrinted>
  <dcterms:modified xmlns:xsi="http://www.w3.org/2001/XMLSchema-instance" xsi:type="dcterms:W3CDTF">2019-09-02T08:50:00Z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(1357-2019.docx)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