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1c7b" w14:paraId="6e21c7b" w:rsidRDefault="00972852" w:rsidP="00972852" w:rsidR="00972852" w:rsidRPr="0037052B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sz w:val="28"/>
          <w:szCs w:val="28"/>
        </w:rPr>
        <w:t>Privremeni s</w:t>
      </w:r>
      <w:r w:rsidRPr="0037052B">
        <w:rPr>
          <w:rFonts w:cs="Times New Roman" w:hAnsi="Times New Roman" w:ascii="Times New Roman"/>
          <w:sz w:val="28"/>
          <w:szCs w:val="28"/>
        </w:rPr>
        <w:t>tečajni upravitelj</w:t>
      </w:r>
    </w:p>
    <w:p w:rsidRDefault="00972852" w:rsidP="00972852" w:rsidR="00972852" w:rsidRPr="0037052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37052B">
        <w:rPr>
          <w:rFonts w:cs="Times New Roman" w:hAnsi="Times New Roman" w:ascii="Times New Roman"/>
          <w:sz w:val="28"/>
          <w:szCs w:val="28"/>
        </w:rPr>
        <w:t>Zorislav Novoselac</w:t>
      </w:r>
    </w:p>
    <w:p w:rsidRDefault="00972852" w:rsidP="00972852" w:rsidR="00972852" w:rsidRPr="0037052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37052B">
        <w:rPr>
          <w:rFonts w:cs="Times New Roman" w:hAnsi="Times New Roman" w:ascii="Times New Roman"/>
          <w:sz w:val="28"/>
          <w:szCs w:val="28"/>
        </w:rPr>
        <w:t>31000 Osijek, Kapucinska 27/II</w:t>
      </w:r>
    </w:p>
    <w:p w:rsidRDefault="00972852" w:rsidP="00972852" w:rsidR="00972852" w:rsidRPr="0037052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37052B">
        <w:rPr>
          <w:rFonts w:cs="Times New Roman" w:hAnsi="Times New Roman" w:ascii="Times New Roman"/>
          <w:sz w:val="28"/>
          <w:szCs w:val="28"/>
        </w:rPr>
        <w:t>Tel: 031 200 111; Fax: 031 321 281</w:t>
      </w:r>
    </w:p>
    <w:p w:rsidRDefault="00972852" w:rsidP="00972852" w:rsidR="00972852" w:rsidRPr="0037052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37052B">
        <w:rPr>
          <w:rFonts w:cs="Times New Roman" w:hAnsi="Times New Roman" w:ascii="Times New Roman"/>
          <w:sz w:val="28"/>
          <w:szCs w:val="28"/>
        </w:rPr>
        <w:t>E-ma il: odvjetnik.novoselac@mail..inet.hr</w:t>
      </w:r>
    </w:p>
    <w:p w:rsidRDefault="00972852" w:rsidP="00972852" w:rsidR="00972852">
      <w:pPr>
        <w:jc w:val="right"/>
        <w:rPr>
          <w:color w:val="000080"/>
          <w:sz w:val="26"/>
          <w:szCs w:val="26"/>
        </w:rPr>
      </w:pPr>
    </w:p>
    <w:p w:rsidRDefault="00972852" w:rsidP="00972852" w:rsidR="00972852">
      <w:pPr>
        <w:rPr>
          <w:sz w:val="26"/>
          <w:szCs w:val="26"/>
        </w:rPr>
      </w:pPr>
    </w:p>
    <w:p w:rsidRDefault="00EF1276" w:rsidP="00972852" w:rsidR="00972852">
      <w:pPr>
        <w:rPr>
          <w:sz w:val="26"/>
          <w:szCs w:val="26"/>
        </w:rPr>
      </w:pPr>
      <w:r>
        <w:rPr>
          <w:sz w:val="26"/>
          <w:szCs w:val="26"/>
        </w:rPr>
        <w:t>Trgovački sud u Varaždinu</w:t>
      </w:r>
      <w:r w:rsidR="00972852">
        <w:rPr>
          <w:sz w:val="26"/>
          <w:szCs w:val="26"/>
        </w:rPr>
        <w:tab/>
      </w:r>
    </w:p>
    <w:p w:rsidRDefault="00EF1276" w:rsidP="00972852" w:rsidR="00972852">
      <w:pPr>
        <w:rPr>
          <w:sz w:val="26"/>
          <w:szCs w:val="26"/>
        </w:rPr>
      </w:pPr>
      <w:r>
        <w:rPr>
          <w:sz w:val="26"/>
          <w:szCs w:val="26"/>
        </w:rPr>
        <w:t>Stečajni sudac-Jasna Lekić</w:t>
      </w:r>
    </w:p>
    <w:p w:rsidRDefault="00972852" w:rsidP="00972852" w:rsidR="00972852">
      <w:pPr>
        <w:pStyle w:val="Naslov1"/>
        <w:jc w:val="center"/>
        <w:rPr>
          <w:rFonts w:cs="Times New Roman" w:hAnsi="Times New Roman" w:ascii="Times New Roman"/>
          <w:color w:val="auto"/>
        </w:rPr>
      </w:pPr>
      <w:r>
        <w:rPr>
          <w:rFonts w:cs="Times New Roman" w:hAnsi="Times New Roman" w:ascii="Times New Roman"/>
          <w:color w:val="auto"/>
        </w:rPr>
        <w:t>I Z V J E Š Ć E</w:t>
      </w:r>
    </w:p>
    <w:p w:rsidRDefault="00972852" w:rsidP="00972852" w:rsidR="00972852">
      <w:pPr>
        <w:jc w:val="center"/>
        <w:rPr>
          <w:rFonts w:cs="Times New Roman" w:hAnsi="Times New Roman" w:ascii="Times New Roman"/>
          <w:sz w:val="26"/>
          <w:szCs w:val="26"/>
        </w:rPr>
      </w:pPr>
    </w:p>
    <w:p w:rsidRDefault="00972852" w:rsidP="00972852" w:rsidR="00972852">
      <w:pPr>
        <w:jc w:val="center"/>
        <w:rPr>
          <w:sz w:val="26"/>
          <w:szCs w:val="26"/>
        </w:rPr>
      </w:pPr>
    </w:p>
    <w:p w:rsidRDefault="00972852" w:rsidP="00972852" w:rsidR="00972852">
      <w:pPr>
        <w:jc w:val="center"/>
        <w:rPr>
          <w:sz w:val="26"/>
          <w:szCs w:val="26"/>
        </w:rPr>
      </w:pPr>
      <w:r>
        <w:rPr>
          <w:sz w:val="26"/>
          <w:szCs w:val="26"/>
        </w:rPr>
        <w:t>Privremenog stečajnog upravitelj</w:t>
      </w:r>
      <w:r w:rsidR="00EF1276">
        <w:rPr>
          <w:sz w:val="26"/>
          <w:szCs w:val="26"/>
        </w:rPr>
        <w:t>a u postupku nad dužnikom MTG</w:t>
      </w:r>
      <w:r>
        <w:rPr>
          <w:sz w:val="26"/>
          <w:szCs w:val="26"/>
        </w:rPr>
        <w:t xml:space="preserve"> d.o.o.</w:t>
      </w:r>
    </w:p>
    <w:p w:rsidRDefault="00972852" w:rsidP="00972852" w:rsidR="0097285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Default="00972852" w:rsidP="00972852" w:rsidR="00972852">
      <w:pPr>
        <w:pStyle w:val="Odlomakpopisa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Analiza financijsko -gospodarskog stanja stečajnog dužnika</w:t>
      </w:r>
    </w:p>
    <w:p w:rsidRDefault="00972852" w:rsidP="00972852" w:rsidR="00972852">
      <w:pPr>
        <w:pStyle w:val="Odlomakpopisa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Utvrđivanje postojanja mogućnosti provođenja stečajnog postupka nad imovinom stečajnog dužnika  </w:t>
      </w:r>
    </w:p>
    <w:p w:rsidRDefault="00972852" w:rsidP="00972852" w:rsidR="00972852">
      <w:pPr>
        <w:jc w:val="center"/>
        <w:rPr>
          <w:sz w:val="26"/>
          <w:szCs w:val="26"/>
        </w:rPr>
      </w:pPr>
    </w:p>
    <w:p w:rsidRDefault="00972852" w:rsidP="00972852" w:rsidR="00972852">
      <w:pPr>
        <w:tabs>
          <w:tab w:pos="0" w:val="left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I.UVOD</w:t>
      </w:r>
    </w:p>
    <w:p w:rsidRDefault="00972852" w:rsidP="00972852" w:rsidR="00972852" w:rsidRPr="00E9734C">
      <w:pPr>
        <w:jc w:val="both"/>
      </w:pPr>
      <w:r>
        <w:t xml:space="preserve">Rješenjem Trgovačkog suda u </w:t>
      </w:r>
      <w:r w:rsidR="00EF1276" w:rsidRPr="00E9734C">
        <w:t>Varaždinu</w:t>
      </w:r>
      <w:r w:rsidRPr="00E9734C">
        <w:t xml:space="preserve"> broj </w:t>
      </w:r>
      <w:r w:rsidR="00EF1276" w:rsidRPr="00E9734C">
        <w:t>St – 646</w:t>
      </w:r>
      <w:r w:rsidRPr="00E9734C">
        <w:t>/2016  od 17.siječnja.2017.godine, pokrenut</w:t>
      </w:r>
      <w:r>
        <w:rPr>
          <w:color w:val="0070C0"/>
        </w:rPr>
        <w:t xml:space="preserve"> je prethodni postupak</w:t>
      </w:r>
      <w:r w:rsidR="00EF1276">
        <w:rPr>
          <w:color w:val="0070C0"/>
        </w:rPr>
        <w:t>,</w:t>
      </w:r>
      <w:r>
        <w:t xml:space="preserve"> imenovan sam  privremenim stečajnim upraviteljem  nad dužnikom </w:t>
      </w:r>
      <w:r w:rsidR="00EF1276">
        <w:rPr>
          <w:color w:val="00B0F0"/>
          <w:sz w:val="26"/>
          <w:szCs w:val="26"/>
        </w:rPr>
        <w:t xml:space="preserve"> </w:t>
      </w:r>
      <w:r w:rsidR="00EF1276" w:rsidRPr="00E9734C">
        <w:t>MTG</w:t>
      </w:r>
      <w:r w:rsidR="006663D8" w:rsidRPr="00E9734C">
        <w:t xml:space="preserve"> d.o.o.,</w:t>
      </w:r>
      <w:r w:rsidRPr="00E9734C">
        <w:t xml:space="preserve"> </w:t>
      </w:r>
      <w:r w:rsidR="00EF1276" w:rsidRPr="00E9734C">
        <w:t>Malo Gradišće,</w:t>
      </w:r>
      <w:r w:rsidRPr="00E9734C">
        <w:t xml:space="preserve"> M</w:t>
      </w:r>
      <w:r w:rsidR="00EF1276" w:rsidRPr="00E9734C">
        <w:t>BS:070056488</w:t>
      </w:r>
      <w:r w:rsidRPr="00E9734C">
        <w:t>, OIB:</w:t>
      </w:r>
      <w:r w:rsidR="00EF1276" w:rsidRPr="00E9734C">
        <w:t>79061330069</w:t>
      </w:r>
    </w:p>
    <w:p w:rsidRDefault="00972852" w:rsidP="00972852" w:rsidR="00972852">
      <w:pPr>
        <w:jc w:val="both"/>
        <w:rPr>
          <w:sz w:val="24"/>
          <w:szCs w:val="24"/>
        </w:rPr>
      </w:pPr>
      <w:r>
        <w:t>Naloženo mi je utvrditi :</w:t>
      </w:r>
    </w:p>
    <w:p w:rsidRDefault="00972852" w:rsidP="00972852" w:rsidR="00972852">
      <w:pPr>
        <w:jc w:val="both"/>
      </w:pPr>
    </w:p>
    <w:p w:rsidRDefault="00972852" w:rsidP="00972852" w:rsidR="00972852">
      <w:pPr>
        <w:numPr>
          <w:ilvl w:val="0"/>
          <w:numId w:val="2"/>
        </w:numPr>
        <w:spacing w:lineRule="auto" w:line="240" w:after="0"/>
        <w:jc w:val="both"/>
      </w:pPr>
      <w:r>
        <w:t xml:space="preserve"> Financijsko gospodarsko stanje stečajnog dužnika</w:t>
      </w:r>
    </w:p>
    <w:p w:rsidRDefault="00972852" w:rsidP="00972852" w:rsidR="00972852">
      <w:pPr>
        <w:numPr>
          <w:ilvl w:val="0"/>
          <w:numId w:val="2"/>
        </w:numPr>
        <w:spacing w:lineRule="auto" w:line="240" w:after="0"/>
        <w:jc w:val="both"/>
      </w:pPr>
      <w:r>
        <w:t xml:space="preserve"> Postojanje mogućnosti o provođenju stečajnog postupka nad imovinom dužnika</w:t>
      </w:r>
    </w:p>
    <w:p w:rsidRDefault="00972852" w:rsidP="00972852" w:rsidR="00972852">
      <w:pPr>
        <w:ind w:left="360"/>
        <w:jc w:val="both"/>
      </w:pPr>
    </w:p>
    <w:p w:rsidRDefault="00972852" w:rsidP="00972852" w:rsidR="009728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II. OPIS PROVEDENIH AKTIVNOSTI</w:t>
      </w:r>
    </w:p>
    <w:p w:rsidRDefault="00972852" w:rsidP="00972852" w:rsidR="00972852">
      <w:pPr>
        <w:jc w:val="both"/>
        <w:rPr>
          <w:sz w:val="26"/>
          <w:szCs w:val="26"/>
        </w:rPr>
      </w:pPr>
    </w:p>
    <w:p w:rsidRDefault="00972852" w:rsidP="00972852" w:rsidR="00972852">
      <w:pPr>
        <w:jc w:val="both"/>
        <w:rPr>
          <w:sz w:val="24"/>
          <w:szCs w:val="24"/>
        </w:rPr>
      </w:pPr>
      <w:r>
        <w:t>Člankom 115. st.1 Stečajnoga zakona propisano je da će se u prethodnom postupku ispitati postoje li pretpostavke za otvaranje stečajnoga postupka.</w:t>
      </w:r>
    </w:p>
    <w:p w:rsidRDefault="00972852" w:rsidP="006663D8" w:rsidR="006663D8" w:rsidRPr="00E9734C">
      <w:pPr>
        <w:jc w:val="both"/>
      </w:pPr>
      <w:r>
        <w:lastRenderedPageBreak/>
        <w:t xml:space="preserve">Radi utvrđivanje uvjeta za otvaranje stečajnog postupka nad dužnikom </w:t>
      </w:r>
      <w:r w:rsidR="00EF1276" w:rsidRPr="00E9734C">
        <w:t>MTG d.o.o.,Malo Gradišće</w:t>
      </w:r>
      <w:r w:rsidRPr="00E9734C">
        <w:t>,</w:t>
      </w:r>
      <w:r w:rsidR="006663D8" w:rsidRPr="00E9734C">
        <w:t>MBS: 070056488</w:t>
      </w:r>
      <w:r w:rsidRPr="00E9734C">
        <w:t xml:space="preserve">,OIB: </w:t>
      </w:r>
      <w:r w:rsidR="006663D8" w:rsidRPr="00E9734C">
        <w:t>79061330069</w:t>
      </w:r>
    </w:p>
    <w:p w:rsidRDefault="00972852" w:rsidP="00972852" w:rsidR="00972852">
      <w:pPr>
        <w:jc w:val="both"/>
      </w:pPr>
      <w:r>
        <w:t xml:space="preserve">kontaktirao sam sa </w:t>
      </w:r>
      <w:r w:rsidR="006663D8">
        <w:t>punomoćnikom-odvj.Franjo Šebjan,, kao i sa Viktor Lazo,zastupnik društva,koji su mi dostavili financijska izvješća.</w:t>
      </w:r>
    </w:p>
    <w:p w:rsidRDefault="006663D8" w:rsidP="00972852" w:rsidR="00972852">
      <w:pPr>
        <w:jc w:val="both"/>
      </w:pPr>
      <w:r>
        <w:t xml:space="preserve"> Predlagatelj FINA RC Zagreb,Podružnica Varaždin,podnio je </w:t>
      </w:r>
      <w:r w:rsidR="00972852">
        <w:t xml:space="preserve"> projedlog za otvaranje stečajnog postupka,nad </w:t>
      </w:r>
      <w:r>
        <w:t>društvom dužnikom MTG</w:t>
      </w:r>
      <w:r w:rsidR="00972852">
        <w:t xml:space="preserve"> d.o.o.,radi neizvršene o</w:t>
      </w:r>
      <w:r>
        <w:t>snove za plaćanje  od 844.588,27 kn u razdoblju od 1612</w:t>
      </w:r>
      <w:r w:rsidR="00972852">
        <w:t xml:space="preserve"> dana.</w:t>
      </w:r>
    </w:p>
    <w:p w:rsidRDefault="00972852" w:rsidP="00972852" w:rsidR="00972852" w:rsidRPr="00E9734C">
      <w:pPr>
        <w:jc w:val="both"/>
      </w:pPr>
      <w:r w:rsidRPr="00CB264B">
        <w:rPr>
          <w:highlight w:val="yellow"/>
        </w:rPr>
        <w:t>.</w:t>
      </w:r>
      <w:r w:rsidR="00E749F7" w:rsidRPr="00E9734C">
        <w:t>Dužnik raspolaže imovinom</w:t>
      </w:r>
      <w:r w:rsidRPr="00E9734C">
        <w:t>:</w:t>
      </w:r>
    </w:p>
    <w:p w:rsidRDefault="006663D8" w:rsidP="00972852" w:rsidR="006663D8">
      <w:pPr>
        <w:jc w:val="both"/>
      </w:pPr>
      <w:r>
        <w:t>-2/8 suvlasničkog dijela nekretnine na k.č.br.1109/16,kuća sa 760 m2,upisana u z.k.ul.br.926,k.o.Veprinec,</w:t>
      </w:r>
    </w:p>
    <w:p w:rsidRDefault="006663D8" w:rsidP="00972852" w:rsidR="006663D8">
      <w:pPr>
        <w:jc w:val="both"/>
      </w:pPr>
      <w:r>
        <w:t>-14/10 dijela čk.br.981/1 u naravi kuća stanovanja i dvorište,ukupne površine1192 m2,upisane u z.k.ul.br.451,k.o. Matulji, a poseban dio zgrade na kojem je uspostavljeno pravo vlasništva čini:</w:t>
      </w:r>
    </w:p>
    <w:p w:rsidRDefault="008D1F08" w:rsidP="00E9734C" w:rsidR="008D1F08" w:rsidRPr="000B10A8">
      <w:pPr>
        <w:rPr>
          <w:color w:val="FF0000"/>
        </w:rPr>
      </w:pPr>
      <w:r>
        <w:t xml:space="preserve">  -Stan ( 5) u prizemlju i na prvom katu,koji se sastoji od dvije sobe,dnevnog boravka,kuhinje s blagavaonicom,kupaonica,dva hodnika,lođe i balkona,korisne površine 81,85 m2 s pripatkom terase u prizemlju,korisne površine3,00 m2 i spremišta u suterenu korisne površine 16,50 m2,ukupne površine 101,35 m2,u etažnom elaboratu sve označeno sivom bojom,što čini 14/100  idealnog dijela </w:t>
      </w:r>
      <w:r w:rsidRPr="00E9734C">
        <w:t>čitave nekretnine,sve upisano u z.k.ul.br.451 i poduložak 5 k.o. Matulji</w:t>
      </w:r>
      <w:r w:rsidRPr="000B10A8">
        <w:rPr>
          <w:color w:val="FF0000"/>
        </w:rPr>
        <w:t>.</w:t>
      </w:r>
    </w:p>
    <w:p w:rsidRDefault="00972852" w:rsidP="00972852" w:rsidR="0097285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III.</w:t>
      </w:r>
      <w:r>
        <w:rPr>
          <w:b/>
          <w:sz w:val="26"/>
          <w:szCs w:val="26"/>
        </w:rPr>
        <w:tab/>
        <w:t>OPĆI PODACI O DUŽNIKU</w:t>
      </w:r>
    </w:p>
    <w:p w:rsidRDefault="00972852" w:rsidP="00E749F7" w:rsidR="00E749F7">
      <w:pPr>
        <w:jc w:val="both"/>
        <w:rPr>
          <w:color w:val="333399"/>
          <w:sz w:val="26"/>
          <w:szCs w:val="26"/>
        </w:rPr>
      </w:pPr>
      <w:r>
        <w:t xml:space="preserve">Predhodni postupak radi utvrđivanja uvjeta za otvaranje stečajnog postupka nad  dužnikom </w:t>
      </w:r>
      <w:r w:rsidR="008D1F08" w:rsidRPr="00E9734C">
        <w:t>MTG</w:t>
      </w:r>
      <w:r w:rsidRPr="00E9734C">
        <w:t>d.o.o.,</w:t>
      </w:r>
      <w:r w:rsidR="00E749F7" w:rsidRPr="00E9734C">
        <w:t>Ma</w:t>
      </w:r>
      <w:r w:rsidR="008D1F08" w:rsidRPr="00E9734C">
        <w:t>lo Gradišće</w:t>
      </w:r>
      <w:r w:rsidR="00E749F7" w:rsidRPr="00E9734C">
        <w:t xml:space="preserve"> MBS: 070056488</w:t>
      </w:r>
      <w:r w:rsidRPr="00E9734C">
        <w:t xml:space="preserve"> OIB:</w:t>
      </w:r>
      <w:r w:rsidR="00E749F7" w:rsidRPr="00E9734C">
        <w:t xml:space="preserve"> 79061330069</w:t>
      </w:r>
    </w:p>
    <w:p w:rsidRDefault="00972852" w:rsidP="00E749F7" w:rsidR="00E749F7" w:rsidRPr="00E9734C">
      <w:pPr>
        <w:jc w:val="both"/>
      </w:pPr>
      <w:r>
        <w:t xml:space="preserve"> -upisan je u re</w:t>
      </w:r>
      <w:r w:rsidR="008D1F08">
        <w:t>gistru Trgovačkog suda u Varaždinu</w:t>
      </w:r>
      <w:r>
        <w:t xml:space="preserve"> kao trgovačko društvo  </w:t>
      </w:r>
      <w:r w:rsidR="008D1F08" w:rsidRPr="00E9734C">
        <w:t>MTG d.o.o. Malo Gradišće MBS:</w:t>
      </w:r>
      <w:r w:rsidR="006904D2" w:rsidRPr="00E9734C">
        <w:t xml:space="preserve"> </w:t>
      </w:r>
      <w:r w:rsidRPr="00E9734C">
        <w:t xml:space="preserve"> OIB:</w:t>
      </w:r>
      <w:r w:rsidR="00E749F7" w:rsidRPr="00E9734C">
        <w:t xml:space="preserve"> 79061330069</w:t>
      </w:r>
    </w:p>
    <w:p w:rsidRDefault="00972852" w:rsidP="00972852" w:rsidR="00972852">
      <w:pPr>
        <w:pStyle w:val="Tijeloteksta"/>
      </w:pPr>
      <w:r>
        <w:t>Predmet poslovanja d</w:t>
      </w:r>
      <w:r w:rsidR="006904D2">
        <w:t>ruštva odnosi se na graditeljstvo</w:t>
      </w:r>
      <w:r>
        <w:t>.</w:t>
      </w:r>
    </w:p>
    <w:p w:rsidRDefault="006904D2" w:rsidP="00972852" w:rsidR="00972852">
      <w:pPr>
        <w:jc w:val="both"/>
      </w:pPr>
      <w:r>
        <w:t>Osnivač društva je Viktor Lazar, OIB: 60798210220</w:t>
      </w:r>
    </w:p>
    <w:p w:rsidRDefault="006904D2" w:rsidP="00972852" w:rsidR="00972852">
      <w:pPr>
        <w:jc w:val="both"/>
      </w:pPr>
      <w:r>
        <w:t>Malo Gradišće 16a</w:t>
      </w:r>
      <w:r w:rsidR="00972852">
        <w:t>.</w:t>
      </w:r>
    </w:p>
    <w:p w:rsidRDefault="00972852" w:rsidP="00972852" w:rsidR="00972852">
      <w:pPr>
        <w:pStyle w:val="Tijeloteksta"/>
      </w:pPr>
      <w:r>
        <w:t xml:space="preserve">Upisani temeljni kapital društva iznosi 20.000,00 kn. </w:t>
      </w:r>
    </w:p>
    <w:p w:rsidRDefault="00E749F7" w:rsidP="00972852" w:rsidR="00E749F7">
      <w:pPr>
        <w:pStyle w:val="Tijeloteksta"/>
      </w:pPr>
    </w:p>
    <w:p w:rsidRDefault="00E749F7" w:rsidP="00E9734C" w:rsidR="00972852">
      <w:r>
        <w:rPr>
          <w:u w:val="single"/>
        </w:rPr>
        <w:t>IM</w:t>
      </w:r>
      <w:r w:rsidR="00972852">
        <w:rPr>
          <w:u w:val="single"/>
        </w:rPr>
        <w:t>OVINA:</w:t>
      </w:r>
      <w:r w:rsidR="006904D2">
        <w:t>Prema bilanci n</w:t>
      </w:r>
      <w:r w:rsidR="00972852">
        <w:t xml:space="preserve">a </w:t>
      </w:r>
      <w:r w:rsidR="006904D2">
        <w:t xml:space="preserve">dan 30.04.2016 </w:t>
      </w:r>
      <w:r w:rsidR="00972852">
        <w:t>. god.dužnik - ima dugotrajnu imovi</w:t>
      </w:r>
      <w:r w:rsidR="006904D2">
        <w:t>nu ukupne vrijednosti  453.231,00 kn</w:t>
      </w:r>
      <w:r w:rsidR="00972852">
        <w:t xml:space="preserve"> k</w:t>
      </w:r>
      <w:r w:rsidR="006904D2">
        <w:t>n od čega je nematerijalna imovina-</w:t>
      </w:r>
      <w:r w:rsidR="00972852">
        <w:t>0,00 kna</w:t>
      </w:r>
      <w:r w:rsidR="006904D2">
        <w:t xml:space="preserve">,a </w:t>
      </w:r>
      <w:r w:rsidR="00972852">
        <w:t xml:space="preserve"> materijalna</w:t>
      </w:r>
      <w:r w:rsidR="006904D2">
        <w:t xml:space="preserve"> imovina u vrijednosti 453.231,00.</w:t>
      </w:r>
    </w:p>
    <w:p w:rsidRDefault="00972852" w:rsidP="00E9734C" w:rsidR="00972852"/>
    <w:p w:rsidRDefault="006904D2" w:rsidP="00E9734C" w:rsidR="00972852">
      <w:r>
        <w:t xml:space="preserve"> Dužnik prema bilanci za 2016</w:t>
      </w:r>
      <w:r w:rsidR="00972852">
        <w:t>.godinu raspolaže sa kratkotrajnom i</w:t>
      </w:r>
      <w:r>
        <w:t>movinom u iznosu od 1.304.224,00 kn</w:t>
      </w:r>
      <w:r w:rsidR="00C8063A">
        <w:t xml:space="preserve"> (zalihe-o,oo </w:t>
      </w:r>
      <w:r w:rsidR="00972852">
        <w:t xml:space="preserve">, i </w:t>
      </w:r>
      <w:r w:rsidR="00C8063A">
        <w:t>potraživanja u iznosu od 1.304.224,00 kn,00</w:t>
      </w:r>
      <w:r w:rsidR="00972852">
        <w:t xml:space="preserve">( potraživanja od kupaca </w:t>
      </w:r>
      <w:r w:rsidR="00E749F7">
        <w:t>1.298.522,00 kn</w:t>
      </w:r>
      <w:r w:rsidR="00972852">
        <w:t>i ostala potraživanja</w:t>
      </w:r>
      <w:r w:rsidR="00E749F7">
        <w:t xml:space="preserve"> 5.702,00 kn</w:t>
      </w:r>
      <w:r w:rsidR="00972852">
        <w:t>).</w:t>
      </w:r>
    </w:p>
    <w:p w:rsidRDefault="00972852" w:rsidP="00E9734C" w:rsidR="00972852"/>
    <w:p w:rsidRDefault="00972852" w:rsidP="00972852" w:rsidR="00972852">
      <w:pPr>
        <w:pStyle w:val="Tijeloteksta"/>
        <w:rPr>
          <w:b/>
          <w:color w:val="0070C0"/>
        </w:rPr>
      </w:pPr>
    </w:p>
    <w:p w:rsidRDefault="00E749F7" w:rsidP="00972852" w:rsidR="00972852">
      <w:pPr>
        <w:pStyle w:val="Tijeloteksta"/>
        <w:rPr>
          <w:b/>
          <w:color w:val="0070C0"/>
        </w:rPr>
      </w:pPr>
      <w:r w:rsidRPr="00E9734C">
        <w:t xml:space="preserve">Društvo  u 2015.. ima </w:t>
      </w:r>
      <w:r w:rsidR="00972852" w:rsidRPr="00E9734C">
        <w:t xml:space="preserve"> gubitak </w:t>
      </w:r>
      <w:r w:rsidRPr="00E9734C">
        <w:t xml:space="preserve">u iznosu od 135.516,00 kn </w:t>
      </w:r>
      <w:r w:rsidR="00972852" w:rsidRPr="00E9734C">
        <w:t>što je razvidno iz</w:t>
      </w:r>
      <w:r w:rsidRPr="00E9734C">
        <w:t xml:space="preserve"> računa dobiti i gubitka za 2015</w:t>
      </w:r>
      <w:r w:rsidR="00972852" w:rsidRPr="00E9734C">
        <w:t>.godinu</w:t>
      </w:r>
      <w:r w:rsidR="00972852">
        <w:rPr>
          <w:b/>
          <w:color w:val="0070C0"/>
        </w:rPr>
        <w:t>.</w:t>
      </w:r>
    </w:p>
    <w:p w:rsidRDefault="00972852" w:rsidP="00972852" w:rsidR="00972852">
      <w:pPr>
        <w:pStyle w:val="Tijeloteksta"/>
        <w:rPr>
          <w:b/>
          <w:color w:val="FF0000"/>
        </w:rPr>
      </w:pPr>
    </w:p>
    <w:p w:rsidRDefault="00972852" w:rsidP="00972852" w:rsidR="00972852">
      <w:pPr>
        <w:pStyle w:val="Tijeloteksta"/>
      </w:pPr>
      <w:r>
        <w:t>Poduzete radnje radi utvrđivanja činjeničnog stanja o poslovanju stečajnog dužnika.</w:t>
      </w:r>
    </w:p>
    <w:p w:rsidRDefault="00972852" w:rsidP="00972852" w:rsidR="00972852">
      <w:pPr>
        <w:tabs>
          <w:tab w:pos="7380" w:val="decimal"/>
        </w:tabs>
        <w:jc w:val="center"/>
        <w:rPr>
          <w:b/>
        </w:rPr>
      </w:pPr>
    </w:p>
    <w:p w:rsidRDefault="00972852" w:rsidP="00972852" w:rsidR="00972852">
      <w:pPr>
        <w:tabs>
          <w:tab w:pos="7380" w:val="decimal"/>
        </w:tabs>
        <w:jc w:val="center"/>
        <w:rPr>
          <w:b/>
        </w:rPr>
      </w:pPr>
      <w:r>
        <w:rPr>
          <w:b/>
        </w:rPr>
        <w:t>IV. MIŠLJENJE I PRIJEDLOG PRIVREMENOG STEČAJNOG UPRAVITELJA</w:t>
      </w:r>
    </w:p>
    <w:p w:rsidRDefault="00972852" w:rsidP="00972852" w:rsidR="00972852">
      <w:pPr>
        <w:tabs>
          <w:tab w:pos="7380" w:val="decimal"/>
        </w:tabs>
        <w:jc w:val="center"/>
        <w:rPr>
          <w:b/>
        </w:rPr>
      </w:pPr>
    </w:p>
    <w:p w:rsidRDefault="00972852" w:rsidP="00972852" w:rsidR="00972852">
      <w:pPr>
        <w:pStyle w:val="Tijeloteksta"/>
        <w:ind w:firstLine="708"/>
      </w:pPr>
      <w:r>
        <w:t>Prema odredbi članka 5. stavak 1. SZ-a  stečajni se postupak može otvoriti  ako sud utvrdi postojanje stečajnog razloga, a prema stavku 2. istog članka stečajni su razlozi nesposobnost za plaćanje i prezaduženost.</w:t>
      </w:r>
    </w:p>
    <w:p w:rsidRDefault="00972852" w:rsidP="00972852" w:rsidR="00972852">
      <w:pPr>
        <w:pStyle w:val="Tijeloteksta"/>
        <w:ind w:firstLine="708"/>
      </w:pPr>
    </w:p>
    <w:p w:rsidRDefault="00972852" w:rsidP="00972852" w:rsidR="00972852">
      <w:pPr>
        <w:ind w:firstLine="720"/>
        <w:jc w:val="both"/>
      </w:pPr>
      <w: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972852" w:rsidP="00972852" w:rsidR="00972852">
      <w:pPr>
        <w:ind w:firstLine="720"/>
        <w:jc w:val="both"/>
      </w:pPr>
      <w: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972852" w:rsidP="00972852" w:rsidR="00972852">
      <w:pPr>
        <w:ind w:firstLine="720"/>
        <w:jc w:val="both"/>
      </w:pPr>
      <w:r>
        <w:t xml:space="preserve">Slobodnom ocjenom dokaza ne utvrđuje se postojanje stečajnog razloga nesposobnosti za plaćanje ako se taj stečajni razlog dokazuje:  </w:t>
      </w:r>
      <w:r>
        <w:rPr>
          <w:u w:val="single"/>
        </w:rPr>
        <w:t>Očevidnikom redoslijeda osnove za plaćanje koje vodi Financijska agencija i ako prema toj ispravi dužnik ima jednu ili više evidentirane neizvršene osnove za plaćanje u razdoblju dužem od 60 dana</w:t>
      </w:r>
      <w:r>
        <w:t xml:space="preserve"> koje je trebalo, na temelju valjanih osnova za plaćanje, bez daljnjeg pristanka dužnika naplatiti s bilo kojeg od njegovih računa, </w:t>
      </w:r>
      <w:r>
        <w:rPr>
          <w:b/>
        </w:rPr>
        <w:t>odnosno ako dužnik nije isplatio tri uzastopne plaće koje radniku pripadaju</w:t>
      </w:r>
      <w:r>
        <w:t xml:space="preserve">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972852" w:rsidP="00972852" w:rsidR="00972852">
      <w:pPr>
        <w:tabs>
          <w:tab w:pos="7380" w:val="decimal"/>
        </w:tabs>
        <w:jc w:val="both"/>
      </w:pPr>
      <w:r>
        <w:t xml:space="preserve">U postupku je utvrđeno da prema Očevidniku redosljeda osnove za plaćanje kod FINA,dužnik ima evidentirane osnove za plaćanje u razdoblju duže od 60 ( šezdesetdana ) </w:t>
      </w:r>
    </w:p>
    <w:p w:rsidRDefault="00972852" w:rsidP="00972852" w:rsidR="00972852">
      <w:pPr>
        <w:tabs>
          <w:tab w:pos="7380" w:val="decimal"/>
        </w:tabs>
        <w:jc w:val="both"/>
      </w:pPr>
      <w:r>
        <w:t>Sukladno tome ostvaren je stečajni razlog nesposobnosti za plaćanje.</w:t>
      </w:r>
    </w:p>
    <w:p w:rsidRDefault="00972852" w:rsidP="00972852" w:rsidR="00972852">
      <w:pPr>
        <w:tabs>
          <w:tab w:pos="7380" w:val="decimal"/>
        </w:tabs>
        <w:jc w:val="both"/>
      </w:pPr>
      <w:r>
        <w:t xml:space="preserve">Prateća dokumentacija i podaci te činjenice do kojih je privremeni stečajni upravitelj došao osobnim uvidom i zalaganjem, sve to sumarno podloga je privremenom stečajnom upravitelju da iskaže slijedeće </w:t>
      </w:r>
    </w:p>
    <w:p w:rsidRDefault="00972852" w:rsidP="00972852" w:rsidR="00972852">
      <w:pPr>
        <w:tabs>
          <w:tab w:pos="7380" w:val="decimal"/>
        </w:tabs>
        <w:rPr>
          <w:b/>
          <w:u w:val="single"/>
        </w:rPr>
      </w:pPr>
    </w:p>
    <w:p w:rsidRDefault="00972852" w:rsidP="00972852" w:rsidR="00972852">
      <w:pPr>
        <w:tabs>
          <w:tab w:pos="7380" w:val="decimal"/>
        </w:tabs>
        <w:rPr>
          <w:b/>
          <w:u w:val="single"/>
        </w:rPr>
      </w:pPr>
      <w:r>
        <w:rPr>
          <w:b/>
          <w:u w:val="single"/>
        </w:rPr>
        <w:t>m i š lj e nj e</w:t>
      </w:r>
    </w:p>
    <w:p w:rsidRDefault="00E749F7" w:rsidP="00972852" w:rsidR="00972852">
      <w:pPr>
        <w:tabs>
          <w:tab w:pos="7380" w:val="decimal"/>
        </w:tabs>
        <w:jc w:val="both"/>
      </w:pPr>
      <w:r>
        <w:t>-</w:t>
      </w:r>
      <w:r w:rsidR="00972852">
        <w:t xml:space="preserve">  postoje zakonski razlozi za otvaranje stečajnog postupka nad dužnikom;</w:t>
      </w:r>
    </w:p>
    <w:p w:rsidRDefault="00972852" w:rsidP="00972852" w:rsidR="00972852">
      <w:pPr>
        <w:tabs>
          <w:tab w:pos="7380" w:val="decimal"/>
        </w:tabs>
        <w:jc w:val="both"/>
      </w:pPr>
      <w:r>
        <w:lastRenderedPageBreak/>
        <w:t>- nema izgleda za nastavak poslovanja dužnika;</w:t>
      </w:r>
    </w:p>
    <w:p w:rsidRDefault="00972852" w:rsidP="00972852" w:rsidR="00972852">
      <w:pPr>
        <w:tabs>
          <w:tab w:pos="7380" w:val="decimal"/>
        </w:tabs>
        <w:jc w:val="both"/>
      </w:pPr>
    </w:p>
    <w:p w:rsidRDefault="00972852" w:rsidP="00972852" w:rsidR="00972852">
      <w:pPr>
        <w:tabs>
          <w:tab w:pos="7380" w:val="decimal"/>
        </w:tabs>
        <w:jc w:val="both"/>
        <w:rPr>
          <w:b/>
          <w:u w:val="single"/>
        </w:rPr>
      </w:pPr>
      <w:r>
        <w:rPr>
          <w:b/>
          <w:u w:val="single"/>
        </w:rPr>
        <w:t>p r i j e d l o g</w:t>
      </w:r>
    </w:p>
    <w:p w:rsidRDefault="00972852" w:rsidP="00972852" w:rsidR="00972852">
      <w:pPr>
        <w:tabs>
          <w:tab w:pos="7380" w:val="decimal"/>
        </w:tabs>
        <w:jc w:val="both"/>
        <w:rPr>
          <w:b/>
          <w:u w:val="single"/>
        </w:rPr>
      </w:pPr>
    </w:p>
    <w:p w:rsidRDefault="00972852" w:rsidP="00972852" w:rsidR="00972852">
      <w:pPr>
        <w:pStyle w:val="Tijeloteksta"/>
      </w:pPr>
      <w:r>
        <w:rPr>
          <w:b/>
        </w:rPr>
        <w:t xml:space="preserve">- </w:t>
      </w:r>
      <w:r>
        <w:t xml:space="preserve">da se nad  dužnikom </w:t>
      </w:r>
      <w:r w:rsidR="00E749F7">
        <w:rPr>
          <w:color w:val="00B0F0"/>
          <w:sz w:val="26"/>
          <w:szCs w:val="26"/>
        </w:rPr>
        <w:t>MTG</w:t>
      </w:r>
      <w:r>
        <w:rPr>
          <w:color w:val="00B0F0"/>
          <w:sz w:val="26"/>
          <w:szCs w:val="26"/>
        </w:rPr>
        <w:t xml:space="preserve"> d.o.o.,</w:t>
      </w:r>
      <w:r w:rsidR="00E749F7">
        <w:rPr>
          <w:color w:val="00B0F0"/>
          <w:sz w:val="26"/>
          <w:szCs w:val="26"/>
        </w:rPr>
        <w:t>Malo Gradišće</w:t>
      </w:r>
      <w:r>
        <w:rPr>
          <w:color w:val="00B0F0"/>
        </w:rPr>
        <w:t xml:space="preserve"> MBS:</w:t>
      </w:r>
      <w:r w:rsidR="00E02F66" w:rsidRPr="00E02F66">
        <w:rPr>
          <w:color w:val="00B0F0"/>
        </w:rPr>
        <w:t xml:space="preserve"> </w:t>
      </w:r>
      <w:r w:rsidR="00E02F66">
        <w:rPr>
          <w:color w:val="00B0F0"/>
        </w:rPr>
        <w:t>070056488</w:t>
      </w:r>
      <w:r>
        <w:rPr>
          <w:color w:val="00B0F0"/>
        </w:rPr>
        <w:t>, OIB:</w:t>
      </w:r>
      <w:r w:rsidR="00E02F66" w:rsidRPr="00E02F66">
        <w:rPr>
          <w:color w:val="00B0F0"/>
        </w:rPr>
        <w:t xml:space="preserve"> </w:t>
      </w:r>
      <w:r w:rsidR="00E02F66">
        <w:rPr>
          <w:color w:val="00B0F0"/>
        </w:rPr>
        <w:t>79061330069</w:t>
      </w:r>
    </w:p>
    <w:p w:rsidRDefault="00972852" w:rsidP="00972852" w:rsidR="00972852">
      <w:pPr>
        <w:pStyle w:val="Tijeloteksta"/>
      </w:pPr>
      <w:r>
        <w:rPr>
          <w:color w:val="00B0F0"/>
          <w:sz w:val="26"/>
          <w:szCs w:val="26"/>
        </w:rPr>
        <w:t xml:space="preserve"> </w:t>
      </w:r>
      <w:r w:rsidR="00E02F66">
        <w:t xml:space="preserve">otvori </w:t>
      </w:r>
      <w:r>
        <w:t xml:space="preserve"> stečajni postupak .</w:t>
      </w:r>
    </w:p>
    <w:p w:rsidRDefault="00972852" w:rsidP="00972852" w:rsidR="00972852">
      <w:pPr>
        <w:jc w:val="both"/>
      </w:pPr>
    </w:p>
    <w:p w:rsidRDefault="00972852" w:rsidP="00972852" w:rsidR="00972852">
      <w:pPr>
        <w:jc w:val="both"/>
      </w:pPr>
      <w:r>
        <w:t xml:space="preserve">- da se privremenom stečajnom upravitelju iz namjenskih sudskih sredstava  isplati nagrada u bruto iznosu od 3.500,00 kuna. </w:t>
      </w:r>
    </w:p>
    <w:p w:rsidRDefault="00972852" w:rsidP="00972852" w:rsidR="00972852">
      <w:pPr>
        <w:jc w:val="both"/>
      </w:pPr>
    </w:p>
    <w:p w:rsidRDefault="00972852" w:rsidP="00972852" w:rsidR="00972852">
      <w:pPr>
        <w:tabs>
          <w:tab w:pos="7380" w:val="decimal"/>
        </w:tabs>
        <w:jc w:val="right"/>
      </w:pPr>
      <w:r>
        <w:t>Privremeni stečajni upravitelj</w:t>
      </w:r>
    </w:p>
    <w:p w:rsidRDefault="00972852" w:rsidP="00972852" w:rsidR="00972852">
      <w:pPr>
        <w:tabs>
          <w:tab w:pos="7380" w:val="decimal"/>
        </w:tabs>
        <w:jc w:val="right"/>
        <w:rPr>
          <w:b/>
          <w:u w:val="single"/>
        </w:rPr>
      </w:pPr>
      <w:r>
        <w:t>Zorislav Novoselac</w:t>
      </w:r>
    </w:p>
    <w:p w:rsidRDefault="00972852" w:rsidP="00972852" w:rsidR="00972852">
      <w:pPr>
        <w:tabs>
          <w:tab w:pos="7380" w:val="decimal"/>
        </w:tabs>
        <w:rPr>
          <w:rFonts w:hAnsiTheme="majorHAnsi" w:asciiTheme="majorHAnsi"/>
          <w:b/>
          <w:u w:val="single"/>
        </w:rPr>
      </w:pPr>
    </w:p>
    <w:p w:rsidRDefault="00972852" w:rsidP="00972852" w:rsidR="00972852"/>
    <w:p w:rsidRDefault="004D3DF7" w:rsidR="004D3DF7"/>
    <w:sectPr w:rsidSect="00696EDC" w:rsidR="004D3D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2D625F"/>
    <w:multiLevelType w:val="hybridMultilevel"/>
    <w:tmpl w:val="1702061C"/>
    <w:lvl w:tplc="CCAEE46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972852"/>
    <w:rsid w:val="00004C4C"/>
    <w:rsid w:val="000B10A8"/>
    <w:rsid w:val="002342AB"/>
    <w:rsid w:val="004D3DF7"/>
    <w:rsid w:val="006663D8"/>
    <w:rsid w:val="006904D2"/>
    <w:rsid w:val="008A1A4C"/>
    <w:rsid w:val="008D1F08"/>
    <w:rsid w:val="00972852"/>
    <w:rsid w:val="00C8063A"/>
    <w:rsid w:val="00D23820"/>
    <w:rsid w:val="00DA4D23"/>
    <w:rsid w:val="00E02F66"/>
    <w:rsid w:val="00E56B7A"/>
    <w:rsid w:val="00E749F7"/>
    <w:rsid w:val="00E9734C"/>
    <w:rsid w:val="00EF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4C4C"/>
  </w:style>
  <w:style w:styleId="Naslov1" w:type="paragraph">
    <w:name w:val="heading 1"/>
    <w:basedOn w:val="Normal"/>
    <w:next w:val="Normal"/>
    <w:link w:val="Naslov1Char"/>
    <w:qFormat/>
    <w:rsid w:val="00972852"/>
    <w:pPr>
      <w:keepNext/>
      <w:keepLines/>
      <w:spacing w:lineRule="auto" w:line="240"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9734C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2852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972852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7285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2852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972852"/>
    <w:pPr>
      <w:spacing w:lineRule="auto" w:line="240" w:after="0"/>
    </w:pPr>
    <w:rPr>
      <w:rFonts w:eastAsiaTheme="minorHAnsi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E9734C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9734C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2Char" w:type="character">
    <w:name w:val="Naslov 2 Char"/>
    <w:basedOn w:val="Zadanifontodlomka"/>
    <w:link w:val="Naslov2"/>
    <w:uiPriority w:val="9"/>
    <w:rsid w:val="00E973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34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2AB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2AB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2AB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2AB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845</properties:Words>
  <properties:Characters>5212</properties:Characters>
  <properties:Lines>118</properties:Lines>
  <properties:Paragraphs>53</properties:Paragraphs>
  <properties:TotalTime>66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2017-02-09T10:11:00Z</dcterms:created>
  <dc:creator>korisnik</dc:creator>
  <dc:description/>
  <cp:keywords/>
  <cp:lastModifiedBy>Tatjana Rukelj</cp:lastModifiedBy>
  <dcterms:modified xmlns:xsi="http://www.w3.org/2001/XMLSchema-instance" xsi:type="dcterms:W3CDTF">2019-01-09T11:09:00Z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St-646/2016-63 / Podnesak - Izvješće stečajnog upravitelja (Izvješće.docx)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