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18d4d" w14:paraId="ce18d4d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C79D0" w:rsidP="00CC79D0" w:rsidR="00CC79D0">
      <w:pPr>
        <w:pStyle w:val="Bezproreda"/>
        <w:jc w:val="right"/>
      </w:pPr>
      <w:r>
        <w:t>Poslovni broj: 3 St-1002/2016-16</w:t>
      </w:r>
    </w:p>
    <w:p w:rsidRDefault="00CC79D0" w:rsidP="00CC79D0" w:rsidR="00CC79D0">
      <w:pPr>
        <w:pStyle w:val="Bezproreda"/>
        <w:jc w:val="center"/>
      </w:pPr>
    </w:p>
    <w:p w:rsidRDefault="00CC79D0" w:rsidP="00CC79D0" w:rsidR="00CC79D0">
      <w:pPr>
        <w:pStyle w:val="Bezproreda"/>
        <w:jc w:val="center"/>
      </w:pPr>
      <w:r>
        <w:t>R E P U B L I K A  H R V A T S K A</w:t>
      </w:r>
    </w:p>
    <w:p w:rsidRDefault="00CC79D0" w:rsidP="00CC79D0" w:rsidR="00CC79D0">
      <w:pPr>
        <w:pStyle w:val="Bezproreda"/>
        <w:jc w:val="right"/>
      </w:pPr>
    </w:p>
    <w:p w:rsidRDefault="00CC79D0" w:rsidP="00CC79D0" w:rsidR="00CC79D0">
      <w:pPr>
        <w:pStyle w:val="Bezproreda"/>
        <w:jc w:val="center"/>
      </w:pPr>
      <w:r>
        <w:t>R J E Š E N J E</w:t>
      </w:r>
    </w:p>
    <w:p w:rsidRDefault="00CC79D0" w:rsidP="00CC79D0" w:rsidR="00CC79D0">
      <w:pPr>
        <w:pStyle w:val="Bezproreda"/>
        <w:jc w:val="center"/>
      </w:pPr>
    </w:p>
    <w:p w:rsidRDefault="00CC79D0" w:rsidP="00CC79D0" w:rsidR="00CC79D0">
      <w:pPr>
        <w:pStyle w:val="Bezproreda"/>
        <w:jc w:val="both"/>
      </w:pPr>
      <w:r>
        <w:tab/>
        <w:t xml:space="preserve">Trgovački sud u Bjelovaru, OIB 07942269267, po stečajnoj sutkinji Sanjani Zorinc u stečajnom postupku nad Stečajnom masom iza stečajnog dužnika PUTNIK d.o.o. u stečaju sa sjedištem u </w:t>
      </w:r>
      <w:proofErr w:type="spellStart"/>
      <w:r>
        <w:t>Virju</w:t>
      </w:r>
      <w:proofErr w:type="spellEnd"/>
      <w:r>
        <w:t xml:space="preserve">, A. Mihanovića 116, OIB 14200873794, 24. svibnja 2018. </w:t>
      </w:r>
    </w:p>
    <w:p w:rsidRDefault="00CC79D0" w:rsidP="00CC79D0" w:rsidR="00CC79D0">
      <w:pPr>
        <w:pStyle w:val="Bezproreda"/>
        <w:jc w:val="both"/>
      </w:pPr>
    </w:p>
    <w:p w:rsidRDefault="00CC79D0" w:rsidP="00CC79D0" w:rsidR="00CC79D0">
      <w:pPr>
        <w:pStyle w:val="Bezproreda"/>
        <w:jc w:val="center"/>
      </w:pPr>
      <w:r>
        <w:t>r i j e š i o   j e</w:t>
      </w:r>
    </w:p>
    <w:p w:rsidRDefault="00CC79D0" w:rsidP="00CC79D0" w:rsidR="00CC79D0">
      <w:pPr>
        <w:pStyle w:val="Bezproreda"/>
      </w:pPr>
    </w:p>
    <w:p w:rsidRDefault="00CC79D0" w:rsidP="00CC79D0" w:rsidR="00CC79D0">
      <w:pPr>
        <w:pStyle w:val="Bezproreda"/>
        <w:jc w:val="both"/>
      </w:pPr>
      <w:r>
        <w:tab/>
        <w:t xml:space="preserve">Zaključuje se stečajni postupak nad Stečajnom masom iza stečajnog dužnika PUTNIK d.o.o. u stečaju sa sjedištem u </w:t>
      </w:r>
      <w:proofErr w:type="spellStart"/>
      <w:r>
        <w:t>Virju</w:t>
      </w:r>
      <w:proofErr w:type="spellEnd"/>
      <w:r>
        <w:t>, A. Mihanovića 116, OIB 14200873794.</w:t>
      </w:r>
    </w:p>
    <w:p w:rsidRDefault="00CC79D0" w:rsidP="00CC79D0" w:rsidR="00CC79D0">
      <w:pPr>
        <w:pStyle w:val="Bezproreda"/>
        <w:jc w:val="both"/>
      </w:pPr>
      <w:r>
        <w:t xml:space="preserve"> </w:t>
      </w:r>
    </w:p>
    <w:p w:rsidRDefault="00CC79D0" w:rsidP="00CC79D0" w:rsidR="00CC79D0">
      <w:pPr>
        <w:pStyle w:val="Bezproreda"/>
        <w:jc w:val="center"/>
      </w:pPr>
      <w:r>
        <w:t>Obrazloženje</w:t>
      </w:r>
    </w:p>
    <w:p w:rsidRDefault="00CC79D0" w:rsidP="00CC79D0" w:rsidR="00CC79D0">
      <w:pPr>
        <w:pStyle w:val="Bezproreda"/>
        <w:jc w:val="center"/>
        <w:rPr>
          <w:b/>
        </w:rPr>
      </w:pPr>
    </w:p>
    <w:p w:rsidRDefault="00CC79D0" w:rsidP="00CC79D0" w:rsidR="00CC79D0">
      <w:pPr>
        <w:pStyle w:val="Bezproreda"/>
        <w:jc w:val="both"/>
      </w:pPr>
      <w:r>
        <w:tab/>
        <w:t xml:space="preserve">Rješenjem ovog suda 3 St-1002/2016-12 od 28. kolovoza 2017. godine određen je upis u sudski registar Stečajne mase iza stečajnog dužnika PUTNIK d.o.o. u stečaju </w:t>
      </w:r>
      <w:proofErr w:type="spellStart"/>
      <w:r>
        <w:t>Virje</w:t>
      </w:r>
      <w:proofErr w:type="spellEnd"/>
      <w:r>
        <w:t xml:space="preserve"> te je Stečajnoj masi dodijeljen OIB. Također upisan je i stečajni upravitelj Stečajne mase Branko </w:t>
      </w:r>
      <w:proofErr w:type="spellStart"/>
      <w:r>
        <w:t>Smrtić</w:t>
      </w:r>
      <w:proofErr w:type="spellEnd"/>
      <w:r>
        <w:t xml:space="preserve"> iz </w:t>
      </w:r>
      <w:proofErr w:type="spellStart"/>
      <w:r>
        <w:t>Virja</w:t>
      </w:r>
      <w:proofErr w:type="spellEnd"/>
      <w:r>
        <w:t xml:space="preserve">, A. Mihanovića 116. </w:t>
      </w:r>
    </w:p>
    <w:p w:rsidRDefault="00CC79D0" w:rsidP="00CC79D0" w:rsidR="00CC79D0">
      <w:pPr>
        <w:pStyle w:val="Bezproreda"/>
        <w:jc w:val="both"/>
      </w:pPr>
      <w:r>
        <w:tab/>
        <w:t xml:space="preserve">U izvješću od 5. prosinca 2017. godine stečajni upravitelj navodi da je sukladno podnesku Republike Hrvatske, Županijskog državnog odvjetništva u Bjelovaru od 9. kolovoza 2017. godine u kojem se navodi imovina koja je ostala iza stečajnog dužnika kao stečajni upravitelj Stečajne mase izvršio pregled imovine i prostora u kojem se obavljala djelatnost bivšeg stečajnog dužnika. Pri tome je utvrdio da u prostoru na Trgu hrvatskog sokola 10 u Bjelovaru više ne postoje prostorije brisanog društva PUTNIK d.o.o., već se radi o zatvorenoj privatnoj kući koja je na prodaju. Od bivših članova brisanog društva kontaktirao je s Dinom Vujčićem, sinom pokojnog Branimira Vujčića koji je bio osnivač društva te s Tomislavom </w:t>
      </w:r>
      <w:proofErr w:type="spellStart"/>
      <w:r>
        <w:t>Karlovčanom</w:t>
      </w:r>
      <w:proofErr w:type="spellEnd"/>
      <w:r>
        <w:t xml:space="preserve">, dok s bivšim članom brisanog društva Milenkom Tupim nije mogao uspostaviti kontakt. </w:t>
      </w:r>
    </w:p>
    <w:p w:rsidRDefault="00CC79D0" w:rsidP="00CC79D0" w:rsidR="00CC79D0">
      <w:pPr>
        <w:pStyle w:val="Bezproreda"/>
        <w:jc w:val="both"/>
      </w:pPr>
      <w:r>
        <w:tab/>
        <w:t>Prema izjavi Dine Vujčića, koju je priložio izvješću, kamion Volvo broj šasije: YV2A83A25125684 i priključno vozilo KOEGEL broj šasije: WK0SN0024C09791033 pogođeni su i zapaljeni u ratnim događajima u Iraku te su tamo i ostali, a druga dva vozila KEMPF broj šasije: W09011324WMK42663 i KOEGEL broj šasije: WK0SNC024X0729634 zbog starosti nisu u upotrebi i u raspadnom stanju su odvezeni na glomazni otpad.</w:t>
      </w:r>
    </w:p>
    <w:p w:rsidRDefault="00CC79D0" w:rsidP="00CC79D0" w:rsidR="00CC79D0">
      <w:pPr>
        <w:pStyle w:val="Bezproreda"/>
        <w:jc w:val="both"/>
      </w:pPr>
      <w:r>
        <w:tab/>
        <w:t xml:space="preserve">Iz navedenog proizlazi da u Stečajnoj masi iza PUTNIK d.o.o. nema nikakve imovine.  </w:t>
      </w:r>
    </w:p>
    <w:p w:rsidRDefault="00CC79D0" w:rsidP="00CC79D0" w:rsidR="00CC79D0">
      <w:pPr>
        <w:pStyle w:val="Bezproreda"/>
        <w:jc w:val="both"/>
      </w:pPr>
      <w:r>
        <w:tab/>
        <w:t>Nakon provedenih radnji donijeto je rješenje o zaključenju stečajnog postupka temeljem 438. st. 2. Stečajnog zakona ("Narodne novine" broj 71/15).</w:t>
      </w:r>
    </w:p>
    <w:p w:rsidRDefault="00CC79D0" w:rsidP="00CC79D0" w:rsidR="00CC79D0">
      <w:pPr>
        <w:pStyle w:val="Bezproreda"/>
        <w:jc w:val="right"/>
      </w:pPr>
    </w:p>
    <w:p w:rsidRDefault="00CC79D0" w:rsidP="00CC79D0" w:rsidR="00CC79D0">
      <w:pPr>
        <w:pStyle w:val="Bezproreda"/>
        <w:jc w:val="center"/>
      </w:pPr>
      <w:r>
        <w:t xml:space="preserve">Bjelovar, 24. svibnja 2018.  </w:t>
      </w:r>
    </w:p>
    <w:p w:rsidRDefault="00CC79D0" w:rsidP="00CC79D0" w:rsidR="00CC79D0">
      <w:pPr>
        <w:pStyle w:val="Bezproreda"/>
        <w:jc w:val="center"/>
      </w:pPr>
    </w:p>
    <w:p w:rsidRDefault="00CC79D0" w:rsidP="00CC79D0" w:rsidR="00CC79D0">
      <w:pPr>
        <w:pStyle w:val="Bezproreda"/>
        <w:jc w:val="both"/>
      </w:pPr>
      <w:r>
        <w:t xml:space="preserve">                                                                                                          STEČAJNA SUTKINJA </w:t>
      </w:r>
    </w:p>
    <w:p w:rsidRDefault="00CC79D0" w:rsidP="00CC79D0" w:rsidR="00CC79D0">
      <w:pPr>
        <w:pStyle w:val="Bezproreda"/>
        <w:jc w:val="both"/>
      </w:pPr>
      <w:r>
        <w:rPr>
          <w:b/>
        </w:rPr>
        <w:t xml:space="preserve">              </w:t>
      </w:r>
      <w:r>
        <w:t xml:space="preserve">                                                                                              SANJANA ZORINC</w:t>
      </w:r>
    </w:p>
    <w:p w:rsidRDefault="00CC79D0" w:rsidP="00CC79D0" w:rsidR="00CC79D0">
      <w:pPr>
        <w:pStyle w:val="Bezproreda"/>
        <w:jc w:val="both"/>
      </w:pPr>
    </w:p>
    <w:p w:rsidRDefault="00CC79D0" w:rsidP="00CC79D0" w:rsidR="00CC79D0">
      <w:pPr>
        <w:pStyle w:val="Bezproreda"/>
        <w:jc w:val="center"/>
      </w:pPr>
      <w:r>
        <w:lastRenderedPageBreak/>
        <w:t>-2-</w:t>
      </w:r>
    </w:p>
    <w:p w:rsidRDefault="00CC79D0" w:rsidP="00CC79D0" w:rsidR="00CC79D0">
      <w:pPr>
        <w:pStyle w:val="Bezproreda"/>
        <w:jc w:val="center"/>
      </w:pPr>
    </w:p>
    <w:p w:rsidRDefault="00CC79D0" w:rsidP="00CC79D0" w:rsidR="00CC79D0">
      <w:pPr>
        <w:pStyle w:val="Bezproreda"/>
        <w:jc w:val="right"/>
      </w:pPr>
      <w:r>
        <w:t>Poslovni broj: 3 St-1002/2016-16</w:t>
      </w:r>
    </w:p>
    <w:p w:rsidRDefault="00CC79D0" w:rsidP="00CC79D0" w:rsidR="00CC79D0">
      <w:pPr>
        <w:pStyle w:val="Bezproreda"/>
        <w:jc w:val="right"/>
      </w:pPr>
    </w:p>
    <w:p w:rsidRDefault="00CC79D0" w:rsidP="00CC79D0" w:rsidR="00CC79D0">
      <w:pPr>
        <w:pStyle w:val="Bezproreda"/>
        <w:jc w:val="right"/>
      </w:pPr>
    </w:p>
    <w:p w:rsidRDefault="00CC79D0" w:rsidP="00CC79D0" w:rsidR="00CC79D0">
      <w:pPr>
        <w:jc w:val="both"/>
      </w:pPr>
      <w:r>
        <w:t xml:space="preserve">POUKA O PRAVNOM LIJEKU: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CC79D0" w:rsidP="00CC79D0" w:rsidR="00CC79D0">
      <w:pPr>
        <w:pStyle w:val="Bezproreda"/>
        <w:jc w:val="both"/>
      </w:pPr>
      <w:proofErr w:type="spellStart"/>
      <w:r>
        <w:t>Rj</w:t>
      </w:r>
      <w:proofErr w:type="spellEnd"/>
      <w:r>
        <w:t>.</w:t>
      </w:r>
    </w:p>
    <w:p w:rsidRDefault="00CC79D0" w:rsidP="00CC79D0" w:rsidR="00CC79D0">
      <w:pPr>
        <w:pStyle w:val="Bezproreda"/>
        <w:jc w:val="both"/>
      </w:pPr>
      <w:r>
        <w:t>Dna: e-oglasna ploča</w:t>
      </w:r>
    </w:p>
    <w:p w:rsidRDefault="00CC79D0" w:rsidP="00CC79D0" w:rsidR="00CC79D0">
      <w:pPr>
        <w:pStyle w:val="Bezproreda"/>
        <w:jc w:val="both"/>
      </w:pPr>
      <w:proofErr w:type="spellStart"/>
      <w:r>
        <w:t>Bj</w:t>
      </w:r>
      <w:proofErr w:type="spellEnd"/>
      <w:r>
        <w:t>. 24.5.2018.</w:t>
      </w:r>
    </w:p>
    <w:p w:rsidRDefault="00CC79D0" w:rsidP="00CC79D0" w:rsidR="00CC79D0"/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9D0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789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St-1002/2016-16</izvorni_sadrzaj>
    <derivirana_varijabla naziv="DomainObject.Oznaka_1">St-1002/2016-16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1002</izvorni_sadrzaj>
    <derivirana_varijabla naziv="DomainObject.Predmet.Broj_1">1002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21. travnja 2017.</izvorni_sadrzaj>
    <derivirana_varijabla naziv="DomainObject.Predmet.DatumArhiviranja_1">21. travnja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ožujka 2017.</izvorni_sadrzaj>
    <derivirana_varijabla naziv="DomainObject.Predmet.DatumRjesavanja_1">27. ožujka 2017.</derivirana_varijabla>
  </DomainObject.Predmet.DatumRjesavanja>
  <DomainObject.Predmet.DatumRokaCuvanja>
    <izvorni_sadrzaj>31. prosinca 2046.</izvorni_sadrzaj>
    <derivirana_varijabla naziv="DomainObject.Predmet.DatumRokaCuvanja_1">31. prosinca 2046.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21. travnja 2017.</izvorni_sadrzaj>
    <derivirana_varijabla naziv="DomainObject.Predmet.DatumZatvaranja_1">21. travnja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hr.ibm.icms.common.model.sluzbeneosobe.Referada@63336333[id=5718, dbStatus=null, naziv=referada 3, oznaka=null, sudac=null] &lt;-hr.ibm.icms.common.model.sluzbeneosobe.Referada@63336333[status dodjele: =false]</izvorni_sadrzaj>
    <derivirana_varijabla naziv="DomainObject.Predmet.MjestoCuvanja_1">hr.ibm.icms.common.model.sluzbeneosobe.Referada@63336333[id=5718, dbStatus=null, naziv=referada 3, oznaka=null, sudac=null] &lt;-hr.ibm.icms.common.model.sluzbeneosobe.Referada@63336333[status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St-1002/2016</izvorni_sadrzaj>
    <derivirana_varijabla naziv="DomainObject.Predmet.OznakaBroj_1">St-1002/2016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Sanjana</izvorni_sadrzaj>
    <derivirana_varijabla naziv="DomainObject.Predmet.PredmetRijesio.Ime_1">Sanjana</derivirana_varijabla>
  </DomainObject.Predmet.PredmetRijesio.Ime>
  <DomainObject.Predmet.PredmetRijesio.Oib>
    <izvorni_sadrzaj>87874379064</izvorni_sadrzaj>
    <derivirana_varijabla naziv="DomainObject.Predmet.PredmetRijesio.Oib_1">87874379064</derivirana_varijabla>
  </DomainObject.Predmet.PredmetRijesio.Oib>
  <DomainObject.Predmet.PredmetRijesio.Prezime>
    <izvorni_sadrzaj>Zorinc</izvorni_sadrzaj>
    <derivirana_varijabla naziv="DomainObject.Predmet.PredmetRijesio.Prezime_1">Zorinc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PUTNIK društvo s ograničenom odgovornošću za trgovinu i usluge</izvorni_sadrzaj>
    <derivirana_varijabla naziv="DomainObject.Predmet.ProtustrankaFormated_1">  PUTNIK društvo s ograničenom odgovornošću za trgovinu i usluge</derivirana_varijabla>
  </DomainObject.Predmet.ProtustrankaFormated>
  <DomainObject.Predmet.ProtustrankaFormatedOIB>
    <izvorni_sadrzaj>  PUTNIK društvo s ograničenom odgovornošću za trgovinu i usluge, OIB 53483101005</izvorni_sadrzaj>
    <derivirana_varijabla naziv="DomainObject.Predmet.ProtustrankaFormatedOIB_1">  PUTNIK društvo s ograničenom odgovornošću za trgovinu i usluge, OIB 53483101005</derivirana_varijabla>
  </DomainObject.Predmet.ProtustrankaFormatedOIB>
  <DomainObject.Predmet.ProtustrankaFormatedWithAdress>
    <izvorni_sadrzaj> PUTNIK društvo s ograničenom odgovornošću za trgovinu i usluge, Trg Hrvatskog sokola 10, 43000 Bjelovar</izvorni_sadrzaj>
    <derivirana_varijabla naziv="DomainObject.Predmet.ProtustrankaFormatedWithAdress_1"> PUTNIK društvo s ograničenom odgovornošću za trgovinu i usluge, Trg Hrvatskog sokola 10, 43000 Bjelovar</derivirana_varijabla>
  </DomainObject.Predmet.ProtustrankaFormatedWithAdress>
  <DomainObject.Predmet.ProtustrankaFormatedWithAdressOIB>
    <izvorni_sadrzaj> PUTNIK društvo s ograničenom odgovornošću za trgovinu i usluge, OIB 53483101005, Trg Hrvatskog sokola 10, 43000 Bjelovar</izvorni_sadrzaj>
    <derivirana_varijabla naziv="DomainObject.Predmet.ProtustrankaFormatedWithAdressOIB_1"> PUTNIK društvo s ograničenom odgovornošću za trgovinu i usluge, OIB 53483101005, Trg Hrvatskog sokola 10, 43000 Bjelovar</derivirana_varijabla>
  </DomainObject.Predmet.ProtustrankaFormatedWithAdressOIB>
  <DomainObject.Predmet.ProtustrankaWithAdress>
    <izvorni_sadrzaj>PUTNIK društvo s ograničenom odgovornošću za trgovinu i usluge Trg Hrvatskog sokola 10, 43000 Bjelovar</izvorni_sadrzaj>
    <derivirana_varijabla naziv="DomainObject.Predmet.ProtustrankaWithAdress_1">PUTNIK društvo s ograničenom odgovornošću za trgovinu i usluge Trg Hrvatskog sokola 10, 43000 Bjelovar</derivirana_varijabla>
  </DomainObject.Predmet.ProtustrankaWithAdress>
  <DomainObject.Predmet.ProtustrankaWithAdressOIB>
    <izvorni_sadrzaj>PUTNIK društvo s ograničenom odgovornošću za trgovinu i usluge, OIB 53483101005, Trg Hrvatskog sokola 10, 43000 Bjelovar</izvorni_sadrzaj>
    <derivirana_varijabla naziv="DomainObject.Predmet.ProtustrankaWithAdressOIB_1">PUTNIK društvo s ograničenom odgovornošću za trgovinu i usluge, OIB 53483101005, Trg Hrvatskog sokola 10, 43000 Bjelovar</derivirana_varijabla>
  </DomainObject.Predmet.ProtustrankaWithAdressOIB>
  <DomainObject.Predmet.ProtustrankaNazivFormated>
    <izvorni_sadrzaj>PUTNIK društvo s ograničenom odgovornošću za trgovinu i usluge</izvorni_sadrzaj>
    <derivirana_varijabla naziv="DomainObject.Predmet.ProtustrankaNazivFormated_1">PUTNIK društvo s ograničenom odgovornošću za trgovinu i usluge</derivirana_varijabla>
  </DomainObject.Predmet.ProtustrankaNazivFormated>
  <DomainObject.Predmet.ProtustrankaNazivFormatedOIB>
    <izvorni_sadrzaj>PUTNIK društvo s ograničenom odgovornošću za trgovinu i usluge, OIB 53483101005</izvorni_sadrzaj>
    <derivirana_varijabla naziv="DomainObject.Predmet.ProtustrankaNazivFormatedOIB_1">PUTNIK društvo s ograničenom odgovornošću za trgovinu i usluge, OIB 53483101005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PUTNIK društvo s ograničenom odgovornošću za trgovinu i usluge</item>
    </izvorni_sadrzaj>
    <derivirana_varijabla naziv="DomainObject.Predmet.ProtuStrankaListFormated_1">
      <item>PUTNIK društvo s ograničenom odgovornošću za trgovinu i usluge</item>
    </derivirana_varijabla>
  </DomainObject.Predmet.ProtuStrankaListFormated>
  <DomainObject.Predmet.ProtuStrankaListFormatedOIB>
    <izvorni_sadrzaj>
      <item>PUTNIK društvo s ograničenom odgovornošću za trgovinu i usluge, OIB 53483101005</item>
    </izvorni_sadrzaj>
    <derivirana_varijabla naziv="DomainObject.Predmet.ProtuStrankaListFormatedOIB_1">
      <item>PUTNIK društvo s ograničenom odgovornošću za trgovinu i usluge, OIB 53483101005</item>
    </derivirana_varijabla>
  </DomainObject.Predmet.ProtuStrankaListFormatedOIB>
  <DomainObject.Predmet.ProtuStrankaListFormatedWithAdress>
    <izvorni_sadrzaj>
      <item>PUTNIK društvo s ograničenom odgovornošću za trgovinu i usluge, Trg Hrvatskog sokola 10, 43000 Bjelovar</item>
    </izvorni_sadrzaj>
    <derivirana_varijabla naziv="DomainObject.Predmet.ProtuStrankaListFormatedWithAdress_1">
      <item>PUTNIK društvo s ograničenom odgovornošću za trgovinu i usluge, Trg Hrvatskog sokola 10, 43000 Bjelovar</item>
    </derivirana_varijabla>
  </DomainObject.Predmet.ProtuStrankaListFormatedWithAdress>
  <DomainObject.Predmet.ProtuStrankaListFormatedWithAdressOIB>
    <izvorni_sadrzaj>
      <item>PUTNIK društvo s ograničenom odgovornošću za trgovinu i usluge, OIB 53483101005, Trg Hrvatskog sokola 10, 43000 Bjelovar</item>
    </izvorni_sadrzaj>
    <derivirana_varijabla naziv="DomainObject.Predmet.ProtuStrankaListFormatedWithAdressOIB_1">
      <item>PUTNIK društvo s ograničenom odgovornošću za trgovinu i usluge, OIB 53483101005, Trg Hrvatskog sokola 10, 43000 Bjelovar</item>
    </derivirana_varijabla>
  </DomainObject.Predmet.ProtuStrankaListFormatedWithAdressOIB>
  <DomainObject.Predmet.ProtuStrankaListNazivFormated>
    <izvorni_sadrzaj>
      <item>PUTNIK društvo s ograničenom odgovornošću za trgovinu i usluge</item>
    </izvorni_sadrzaj>
    <derivirana_varijabla naziv="DomainObject.Predmet.ProtuStrankaListNazivFormated_1">
      <item>PUTNIK društvo s ograničenom odgovornošću za trgovinu i usluge</item>
    </derivirana_varijabla>
  </DomainObject.Predmet.ProtuStrankaListNazivFormated>
  <DomainObject.Predmet.ProtuStrankaListNazivFormatedOIB>
    <izvorni_sadrzaj>
      <item>PUTNIK društvo s ograničenom odgovornošću za trgovinu i usluge, OIB 53483101005</item>
    </izvorni_sadrzaj>
    <derivirana_varijabla naziv="DomainObject.Predmet.ProtuStrankaListNazivFormatedOIB_1">
      <item>PUTNIK društvo s ograničenom odgovornošću za trgovinu i usluge, OIB 53483101005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St-1002/2016-16</izvorni_sadrzaj>
    <derivirana_varijabla naziv="DomainObject.PoslovniBrojDokumenta_1">St-1002/2016-16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PUTNIK društvo s ograničenom odgovornošću za trgovinu i usluge</izvorni_sadrzaj>
    <derivirana_varijabla naziv="DomainObject.Predmet.ProtustrankaIDrugi_1">PUTNIK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PUTNIK društvo s ograničenom odgovornošću za trgovinu i usluge, OIB 53483101005, Trg Hrvatskog sokola 10, 43000 Bjelovar</izvorni_sadrzaj>
    <derivirana_varijabla naziv="DomainObject.Predmet.ProtustrankaIDrugiAdressOIB_1">PUTNIK društvo s ograničenom odgovornošću za trgovinu i usluge, OIB 53483101005, Trg Hrvatskog sokola 10,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ožujka 2017.</izvorni_sadrzaj>
    <derivirana_varijabla naziv="DomainObject.Predmet.OdlukaRjesenje.DatumDonosenjaOdluke_1">27. ožujka 2017.</derivirana_varijabla>
  </DomainObject.Predmet.OdlukaRjesenje.DatumDonosenjaOdluke>
  <DomainObject.Predmet.OdlukaRjesenje.DatumPravomocnosti>
    <izvorni_sadrzaj>13. travnja 2017.</izvorni_sadrzaj>
    <derivirana_varijabla naziv="DomainObject.Predmet.OdlukaRjesenje.DatumPravomocnosti_1">13. travnja 2017.</derivirana_varijabla>
  </DomainObject.Predmet.OdlukaRjesenje.DatumPravomocnosti>
  <DomainObject.Predmet.OdlukaRjesenje.Oznaka>
    <izvorni_sadrzaj>St-1002/2016-7</izvorni_sadrzaj>
    <derivirana_varijabla naziv="DomainObject.Predmet.OdlukaRjesenje.Oznaka_1">St-1002/2016-7</derivirana_varijabla>
  </DomainObject.Predmet.OdlukaRjesenje.Oznaka>
  <DomainObject.Predmet.SudioniciListNaziv>
    <izvorni_sadrzaj>
      <item>FINA, RC ZAGREB, Podružnica Bjelovar</item>
      <item>PUTNIK društvo s ograničenom odgovornošću za trgovinu i usluge</item>
    </izvorni_sadrzaj>
    <derivirana_varijabla naziv="DomainObject.Predmet.SudioniciListNaziv_1">
      <item>FINA, RC ZAGREB, Podružnica Bjelovar</item>
      <item>PUTNIK društvo s ograničenom odgovornošću za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PUTNIK društvo s ograničenom odgovornošću za trgovinu i usluge, OIB 53483101005, Trg Hrvatskog sokola 10,43000 Bjelovar</item>
    </izvorni_sadrzaj>
    <derivirana_varijabla naziv="DomainObject.Predmet.SudioniciListAdressOIB_1">
      <item>FINA, RC ZAGREB, Podružnica Bjelovar, OIB 85821130368, F. Supila 4,43000 Bjelovar</item>
      <item>PUTNIK društvo s ograničenom odgovornošću za trgovinu i usluge, OIB 53483101005, Trg Hrvatskog sokola 10,43000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43695D-711F-4893-B01C-6F21137347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431</properties:Words>
  <properties:Characters>2293</properties:Characters>
  <properties:Lines>60</properties:Lines>
  <properties:Paragraphs>21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2018-05-24T11:36:00Z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St-1002/2016-16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