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7df0" w14:paraId="9f67df0" w:rsidRDefault="006C2C15" w:rsidP="00910611" w:rsidR="006C2C1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2C15" w:rsidP="00910611" w:rsidR="006C2C15">
      <w:r>
        <w:rPr>
          <w:rFonts w:eastAsia="MS Mincho"/>
          <w:szCs w:val="24"/>
        </w:rPr>
        <w:t>REPUBLIKA HRVATSKA</w:t>
      </w:r>
    </w:p>
    <w:p w:rsidRDefault="006C2C15" w:rsidP="00910611" w:rsidR="006C2C15">
      <w:r>
        <w:rPr>
          <w:rFonts w:eastAsia="MS Mincho"/>
          <w:szCs w:val="24"/>
        </w:rPr>
        <w:t>TRGOVAČKI SUD U RIJECI</w:t>
      </w:r>
    </w:p>
    <w:p w:rsidRDefault="006C2C15" w:rsidR="006C2C1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0427A1">
        <w:rPr>
          <w:rFonts w:cs="Times New Roman" w:hAnsi="Times New Roman" w:ascii="Times New Roman"/>
          <w:szCs w:val="24"/>
          <w:lang w:val="hr-HR"/>
        </w:rPr>
        <w:t>7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7C0AB3">
        <w:rPr>
          <w:sz w:val="24"/>
          <w:szCs w:val="24"/>
        </w:rPr>
        <w:t xml:space="preserve">CONFERO društvo s ograničenom odgovornošću za računovodstvene usluge Rijeka (Grad Rijeka), </w:t>
      </w:r>
      <w:proofErr w:type="spellStart"/>
      <w:r w:rsidR="007C0AB3">
        <w:rPr>
          <w:sz w:val="24"/>
          <w:szCs w:val="24"/>
        </w:rPr>
        <w:t>Verdieva</w:t>
      </w:r>
      <w:proofErr w:type="spellEnd"/>
      <w:r w:rsidR="007C0AB3">
        <w:rPr>
          <w:sz w:val="24"/>
          <w:szCs w:val="24"/>
        </w:rPr>
        <w:t xml:space="preserve"> 17, </w:t>
      </w:r>
      <w:r w:rsidR="007C0AB3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7C0AB3">
        <w:rPr>
          <w:sz w:val="24"/>
          <w:szCs w:val="24"/>
        </w:rPr>
        <w:t xml:space="preserve">040266475, </w:t>
      </w:r>
      <w:r w:rsidR="007C0AB3">
        <w:rPr>
          <w:rFonts w:eastAsiaTheme="minorHAnsi"/>
          <w:bCs w:val="false"/>
          <w:sz w:val="24"/>
          <w:szCs w:val="24"/>
          <w:lang w:eastAsia="en-US"/>
        </w:rPr>
        <w:t xml:space="preserve">OIB : </w:t>
      </w:r>
      <w:r w:rsidR="007C0AB3">
        <w:rPr>
          <w:sz w:val="24"/>
          <w:szCs w:val="24"/>
        </w:rPr>
        <w:t>43769977498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7C0AB3">
        <w:rPr>
          <w:sz w:val="24"/>
          <w:szCs w:val="24"/>
        </w:rPr>
        <w:t>103.443,32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C0AB3">
        <w:rPr>
          <w:sz w:val="24"/>
          <w:szCs w:val="24"/>
        </w:rPr>
        <w:t>Poziva se osoba ovlaštena za zastupanje dužnika po zakonu (</w:t>
      </w:r>
      <w:r w:rsidR="007C0AB3" w:rsidRPr="007C0AB3">
        <w:rPr>
          <w:sz w:val="24"/>
          <w:szCs w:val="24"/>
        </w:rPr>
        <w:t xml:space="preserve">Biserka </w:t>
      </w:r>
      <w:proofErr w:type="spellStart"/>
      <w:r w:rsidR="007C0AB3" w:rsidRPr="007C0AB3">
        <w:rPr>
          <w:sz w:val="24"/>
          <w:szCs w:val="24"/>
        </w:rPr>
        <w:t>Gustin</w:t>
      </w:r>
      <w:proofErr w:type="spellEnd"/>
      <w:r w:rsidR="007C0AB3" w:rsidRPr="007C0AB3">
        <w:rPr>
          <w:sz w:val="24"/>
          <w:szCs w:val="24"/>
        </w:rPr>
        <w:t xml:space="preserve">, OIB: 78813635802, Rijeka, </w:t>
      </w:r>
      <w:proofErr w:type="spellStart"/>
      <w:r w:rsidR="007C0AB3" w:rsidRPr="007C0AB3">
        <w:rPr>
          <w:sz w:val="24"/>
          <w:szCs w:val="24"/>
        </w:rPr>
        <w:t>Verdieva</w:t>
      </w:r>
      <w:proofErr w:type="spellEnd"/>
      <w:r w:rsidR="007C0AB3" w:rsidRPr="007C0AB3">
        <w:rPr>
          <w:sz w:val="24"/>
          <w:szCs w:val="24"/>
        </w:rPr>
        <w:t xml:space="preserve"> 17</w:t>
      </w:r>
      <w:r w:rsidRPr="007C0AB3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7C0AB3">
        <w:rPr>
          <w:sz w:val="24"/>
          <w:szCs w:val="24"/>
        </w:rPr>
        <w:t>posl</w:t>
      </w:r>
      <w:proofErr w:type="spellEnd"/>
      <w:r w:rsidRPr="007C0AB3">
        <w:rPr>
          <w:sz w:val="24"/>
          <w:szCs w:val="24"/>
        </w:rPr>
        <w:t xml:space="preserve">. </w:t>
      </w:r>
      <w:r w:rsidRPr="001B5C1D">
        <w:rPr>
          <w:sz w:val="24"/>
          <w:szCs w:val="24"/>
        </w:rPr>
        <w:t xml:space="preserve">br. </w:t>
      </w:r>
      <w:r w:rsidR="002B10FE" w:rsidRPr="001B5C1D">
        <w:rPr>
          <w:sz w:val="24"/>
          <w:szCs w:val="24"/>
        </w:rPr>
        <w:t>14</w:t>
      </w:r>
      <w:r w:rsidRPr="001B5C1D">
        <w:rPr>
          <w:sz w:val="24"/>
          <w:szCs w:val="24"/>
        </w:rPr>
        <w:t xml:space="preserve"> St-</w:t>
      </w:r>
      <w:r w:rsidR="002B53C4" w:rsidRPr="001B5C1D">
        <w:rPr>
          <w:sz w:val="24"/>
          <w:szCs w:val="24"/>
        </w:rPr>
        <w:t>10</w:t>
      </w:r>
      <w:r w:rsidR="00D01456">
        <w:rPr>
          <w:sz w:val="24"/>
          <w:szCs w:val="24"/>
        </w:rPr>
        <w:t>4</w:t>
      </w:r>
      <w:r w:rsidR="007C0AB3">
        <w:rPr>
          <w:sz w:val="24"/>
          <w:szCs w:val="24"/>
        </w:rPr>
        <w:t>6</w:t>
      </w:r>
      <w:r w:rsidR="00C72A22" w:rsidRPr="00955320">
        <w:rPr>
          <w:sz w:val="24"/>
          <w:szCs w:val="24"/>
        </w:rPr>
        <w:t>/2015</w:t>
      </w:r>
      <w:r w:rsidRPr="00955320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51F" w:rsidP="00FF2B80" w:rsidR="00AE351F">
      <w:pPr>
        <w:spacing w:lineRule="auto" w:line="240" w:after="0"/>
      </w:pPr>
      <w:r>
        <w:separator/>
      </w:r>
    </w:p>
  </w:endnote>
  <w:endnote w:id="0" w:type="continuationSeparator">
    <w:p w:rsidRDefault="00AE351F" w:rsidP="00FF2B80" w:rsidR="00AE35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0AB3" w:rsidR="007C0AB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0AB3" w:rsidR="007C0AB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0AB3" w:rsidR="007C0AB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51F" w:rsidP="00FF2B80" w:rsidR="00AE351F">
      <w:pPr>
        <w:spacing w:lineRule="auto" w:line="240" w:after="0"/>
      </w:pPr>
      <w:r>
        <w:separator/>
      </w:r>
    </w:p>
  </w:footnote>
  <w:footnote w:id="0" w:type="continuationSeparator">
    <w:p w:rsidRDefault="00AE351F" w:rsidP="00FF2B80" w:rsidR="00AE35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0AB3" w:rsidR="007C0A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C6943">
      <w:rPr>
        <w:sz w:val="24"/>
        <w:szCs w:val="24"/>
      </w:rPr>
      <w:t>10</w:t>
    </w:r>
    <w:r w:rsidR="00D01456">
      <w:rPr>
        <w:sz w:val="24"/>
        <w:szCs w:val="24"/>
      </w:rPr>
      <w:t>4</w:t>
    </w:r>
    <w:r w:rsidR="007C0AB3">
      <w:rPr>
        <w:sz w:val="24"/>
        <w:szCs w:val="24"/>
      </w:rPr>
      <w:t>6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0427A1">
      <w:rPr>
        <w:sz w:val="24"/>
        <w:szCs w:val="24"/>
      </w:rPr>
      <w:t>6</w:t>
    </w:r>
  </w:p>
  <w:p w:rsidRDefault="006C2C15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0AB3" w:rsidR="007C0AB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E7348"/>
    <w:rsid w:val="00171F48"/>
    <w:rsid w:val="001A022E"/>
    <w:rsid w:val="001B5C1D"/>
    <w:rsid w:val="001D022D"/>
    <w:rsid w:val="001E0485"/>
    <w:rsid w:val="002B10FE"/>
    <w:rsid w:val="002B53C4"/>
    <w:rsid w:val="00355A5E"/>
    <w:rsid w:val="00385D3D"/>
    <w:rsid w:val="004B790E"/>
    <w:rsid w:val="004F6C16"/>
    <w:rsid w:val="005A3B44"/>
    <w:rsid w:val="0060333F"/>
    <w:rsid w:val="00663750"/>
    <w:rsid w:val="006C2C15"/>
    <w:rsid w:val="006C6E81"/>
    <w:rsid w:val="006F748D"/>
    <w:rsid w:val="0075527B"/>
    <w:rsid w:val="007A5B96"/>
    <w:rsid w:val="007C0AB3"/>
    <w:rsid w:val="007C6943"/>
    <w:rsid w:val="008964C2"/>
    <w:rsid w:val="008A2A60"/>
    <w:rsid w:val="009000ED"/>
    <w:rsid w:val="0091243A"/>
    <w:rsid w:val="00926842"/>
    <w:rsid w:val="009427F8"/>
    <w:rsid w:val="00942A0F"/>
    <w:rsid w:val="00955320"/>
    <w:rsid w:val="009C7873"/>
    <w:rsid w:val="009D3F74"/>
    <w:rsid w:val="00A25DB3"/>
    <w:rsid w:val="00AE351F"/>
    <w:rsid w:val="00B1443B"/>
    <w:rsid w:val="00B85E9E"/>
    <w:rsid w:val="00BA3EB5"/>
    <w:rsid w:val="00BC5181"/>
    <w:rsid w:val="00C50E66"/>
    <w:rsid w:val="00C66979"/>
    <w:rsid w:val="00C72A22"/>
    <w:rsid w:val="00C74875"/>
    <w:rsid w:val="00D01456"/>
    <w:rsid w:val="00D13822"/>
    <w:rsid w:val="00DF0417"/>
    <w:rsid w:val="00E0154F"/>
    <w:rsid w:val="00E3751E"/>
    <w:rsid w:val="00E518D1"/>
    <w:rsid w:val="00EC648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6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4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48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4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4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C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2C15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6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4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48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4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4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C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2C15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St-1046/2015-5</izvorni_sadrzaj>
    <derivirana_varijabla naziv="DomainObject.Oznaka_1">St-1046/2015-5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St-1046/2015</izvorni_sadrzaj>
    <derivirana_varijabla naziv="DomainObject.Predmet.OznakaBroj_1">St-1046/2015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CONFERO d.o.o.</izvorni_sadrzaj>
    <derivirana_varijabla naziv="DomainObject.Predmet.ProtustrankaFormated_1">  CONFERO d.o.o.</derivirana_varijabla>
  </DomainObject.Predmet.ProtustrankaFormated>
  <DomainObject.Predmet.ProtustrankaFormatedOIB>
    <izvorni_sadrzaj>  CONFERO d.o.o., OIB 43769977498</izvorni_sadrzaj>
    <derivirana_varijabla naziv="DomainObject.Predmet.ProtustrankaFormatedOIB_1">  CONFERO d.o.o., OIB 43769977498</derivirana_varijabla>
  </DomainObject.Predmet.ProtustrankaFormatedOIB>
  <DomainObject.Predmet.ProtustrankaFormatedWithAdress>
    <izvorni_sadrzaj> CONFERO d.o.o., Verdieva 17, 51000 Rijeka</izvorni_sadrzaj>
    <derivirana_varijabla naziv="DomainObject.Predmet.ProtustrankaFormatedWithAdress_1"> CONFERO d.o.o., Verdieva 17, 51000 Rijeka</derivirana_varijabla>
  </DomainObject.Predmet.ProtustrankaFormatedWithAdress>
  <DomainObject.Predmet.ProtustrankaFormatedWithAdressOIB>
    <izvorni_sadrzaj> CONFERO d.o.o., OIB 43769977498, Verdieva 17, 51000 Rijeka</izvorni_sadrzaj>
    <derivirana_varijabla naziv="DomainObject.Predmet.ProtustrankaFormatedWithAdressOIB_1"> CONFERO d.o.o., OIB 43769977498, Verdieva 17, 51000 Rijeka</derivirana_varijabla>
  </DomainObject.Predmet.ProtustrankaFormatedWithAdressOIB>
  <DomainObject.Predmet.ProtustrankaWithAdress>
    <izvorni_sadrzaj>CONFERO d.o.o. Verdieva 17, 51000 Rijeka</izvorni_sadrzaj>
    <derivirana_varijabla naziv="DomainObject.Predmet.ProtustrankaWithAdress_1">CONFERO d.o.o. Verdieva 17, 51000 Rijeka</derivirana_varijabla>
  </DomainObject.Predmet.ProtustrankaWithAdress>
  <DomainObject.Predmet.ProtustrankaWithAdressOIB>
    <izvorni_sadrzaj>CONFERO d.o.o., OIB 43769977498, Verdieva 17, 51000 Rijeka</izvorni_sadrzaj>
    <derivirana_varijabla naziv="DomainObject.Predmet.ProtustrankaWithAdressOIB_1">CONFERO d.o.o., OIB 43769977498, Verdieva 17, 51000 Rijeka</derivirana_varijabla>
  </DomainObject.Predmet.ProtustrankaWithAdressOIB>
  <DomainObject.Predmet.ProtustrankaNazivFormated>
    <izvorni_sadrzaj>CONFERO d.o.o.</izvorni_sadrzaj>
    <derivirana_varijabla naziv="DomainObject.Predmet.ProtustrankaNazivFormated_1">CONFERO d.o.o.</derivirana_varijabla>
  </DomainObject.Predmet.ProtustrankaNazivFormated>
  <DomainObject.Predmet.ProtustrankaNazivFormatedOIB>
    <izvorni_sadrzaj>CONFERO d.o.o., OIB 43769977498</izvorni_sadrzaj>
    <derivirana_varijabla naziv="DomainObject.Predmet.ProtustrankaNazivFormatedOIB_1">CONFERO d.o.o., OIB 43769977498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CONFERO d.o.o.</item>
    </izvorni_sadrzaj>
    <derivirana_varijabla naziv="DomainObject.Predmet.ProtuStrankaListFormated_1">
      <item>CONFERO d.o.o.</item>
    </derivirana_varijabla>
  </DomainObject.Predmet.ProtuStrankaListFormated>
  <DomainObject.Predmet.ProtuStrankaListFormatedOIB>
    <izvorni_sadrzaj>
      <item>CONFERO d.o.o., OIB 43769977498</item>
    </izvorni_sadrzaj>
    <derivirana_varijabla naziv="DomainObject.Predmet.ProtuStrankaListFormatedOIB_1">
      <item>CONFERO d.o.o., OIB 43769977498</item>
    </derivirana_varijabla>
  </DomainObject.Predmet.ProtuStrankaListFormatedOIB>
  <DomainObject.Predmet.ProtuStrankaListFormatedWithAdress>
    <izvorni_sadrzaj>
      <item>CONFERO d.o.o., Verdieva 17, 51000 Rijeka</item>
    </izvorni_sadrzaj>
    <derivirana_varijabla naziv="DomainObject.Predmet.ProtuStrankaListFormatedWithAdress_1">
      <item>CONFERO d.o.o., Verdieva 17, 51000 Rijeka</item>
    </derivirana_varijabla>
  </DomainObject.Predmet.ProtuStrankaListFormatedWithAdress>
  <DomainObject.Predmet.ProtuStrankaListFormatedWithAdressOIB>
    <izvorni_sadrzaj>
      <item>CONFERO d.o.o., OIB 43769977498, Verdieva 17, 51000 Rijeka</item>
    </izvorni_sadrzaj>
    <derivirana_varijabla naziv="DomainObject.Predmet.ProtuStrankaListFormatedWithAdressOIB_1">
      <item>CONFERO d.o.o., OIB 43769977498, Verdieva 17, 51000 Rijeka</item>
    </derivirana_varijabla>
  </DomainObject.Predmet.ProtuStrankaListFormatedWithAdressOIB>
  <DomainObject.Predmet.ProtuStrankaListNazivFormated>
    <izvorni_sadrzaj>
      <item>CONFERO d.o.o.</item>
    </izvorni_sadrzaj>
    <derivirana_varijabla naziv="DomainObject.Predmet.ProtuStrankaListNazivFormated_1">
      <item>CONFERO d.o.o.</item>
    </derivirana_varijabla>
  </DomainObject.Predmet.ProtuStrankaListNazivFormated>
  <DomainObject.Predmet.ProtuStrankaListNazivFormatedOIB>
    <izvorni_sadrzaj>
      <item>CONFERO d.o.o., OIB 43769977498</item>
    </izvorni_sadrzaj>
    <derivirana_varijabla naziv="DomainObject.Predmet.ProtuStrankaListNazivFormatedOIB_1">
      <item>CONFERO d.o.o., OIB 43769977498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St-1046/2015-5</izvorni_sadrzaj>
    <derivirana_varijabla naziv="DomainObject.PoslovniBrojDokumenta_1">St-1046/2015-5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CONFERO d.o.o.</izvorni_sadrzaj>
    <derivirana_varijabla naziv="DomainObject.Predmet.ProtustrankaIDrugi_1">CONFERO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CONFERO d.o.o., OIB 43769977498, Verdieva 17, 51000 Rijeka</izvorni_sadrzaj>
    <derivirana_varijabla naziv="DomainObject.Predmet.ProtustrankaIDrugiAdressOIB_1">CONFERO d.o.o., OIB 43769977498, Verdieva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CONFERO d.o.o.</item>
    </izvorni_sadrzaj>
    <derivirana_varijabla naziv="DomainObject.Predmet.SudioniciListNaziv_1">
      <item>FINA  Rijeka</item>
      <item>CONFERO d.o.o.</item>
    </derivirana_varijabla>
  </DomainObject.Predmet.SudioniciListNaziv>
  <DomainObject.Predmet.SudioniciListAdressOIB>
    <izvorni_sadrzaj>
      <item>FINA  Rijeka, OIB 85821130368, Frana Kurelca 8,51000 Rijeka</item>
      <item>CONFERO d.o.o., OIB 43769977498, Verdieva 17,51000 Rijeka</item>
    </izvorni_sadrzaj>
    <derivirana_varijabla naziv="DomainObject.Predmet.SudioniciListAdressOIB_1">
      <item>FINA  Rijeka, OIB 85821130368, Frana Kurelca 8,51000 Rijeka</item>
      <item>CONFERO d.o.o., OIB 43769977498, Verdieva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43769977498</item>
    </izvorni_sadrzaj>
    <derivirana_varijabla naziv="DomainObject.Predmet.SudioniciListNazivOIB_1">
      <item>, OIB 85821130368</item>
      <item>, OIB 43769977498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1376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2016-02-17T07:40:00Z</dcterms:created>
  <dc:creator>Vera Jelenović</dc:creator>
  <cp:lastModifiedBy>Danijela Fumić</cp:lastModifiedBy>
  <cp:lastPrinted>2016-02-17T07:39:00Z</cp:lastPrinted>
  <dcterms:modified xmlns:xsi="http://www.w3.org/2001/XMLSchema-instance" xsi:type="dcterms:W3CDTF">2016-02-17T07:43:00Z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St-1046/2015-5 / Odluka - Oglas</vt:lpwstr>
  </prop:property>
  <prop:property name="CC_coloring" pid="5" fmtid="{D5CDD505-2E9C-101B-9397-08002B2CF9AE}">
    <vt:bool>false</vt:bool>
  </prop:property>
</prop:Properties>
</file>