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ef31" w14:paraId="2a6ef31" w:rsidRDefault="00634FDE" w:rsidP="00634FDE" w:rsidR="00532B71" w:rsidRPr="00B3657E">
      <w:pPr>
        <w15:collapsed w:val="false"/>
        <w:rPr>
          <w:rFonts w:hAnsi="Times New Roman" w:ascii="Times New Roman"/>
          <w:szCs w:val="24"/>
          <w:lang w:val="hr-HR"/>
        </w:rPr>
      </w:pPr>
      <w:bookmarkStart w:name="_GoBack" w:id="0"/>
      <w:bookmarkEnd w:id="0"/>
      <w:r w:rsidRPr="00B3657E">
        <w:rPr>
          <w:noProof/>
          <w:color w:val="FF0000"/>
        </w:rPr>
        <w:t xml:space="preserve">      </w:t>
      </w:r>
      <w:r w:rsidRPr="00B3657E">
        <w:rPr>
          <w:noProof/>
        </w:rPr>
        <w:t xml:space="preserve">    </w:t>
      </w:r>
      <w:r w:rsidRPr="00B3657E">
        <w:rPr>
          <w:noProof/>
          <w:lang w:val="hr-HR"/>
        </w:rPr>
        <w:drawing>
          <wp:inline distR="0" distL="0" distB="0" distT="0">
            <wp:extent cy="725170" cx="54229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Pr="00B3657E">
        <w:rPr>
          <w:noProof/>
          <w:lang w:val="hr-HR"/>
        </w:rPr>
        <w:t xml:space="preserve">       </w:t>
      </w:r>
    </w:p>
    <w:p w:rsidRDefault="00836165" w:rsidP="0086691F" w:rsidR="00836165" w:rsidRPr="00B3657E">
      <w:pPr>
        <w:jc w:val="center"/>
        <w:rPr>
          <w:rFonts w:hAnsi="Times New Roman" w:ascii="Times New Roman"/>
          <w:szCs w:val="24"/>
          <w:lang w:val="hr-HR"/>
        </w:rPr>
      </w:pPr>
    </w:p>
    <w:p w:rsidRDefault="00836165" w:rsidP="00836165" w:rsidR="00836165" w:rsidRPr="00B3657E">
      <w:pPr>
        <w:pStyle w:val="Zaglavlje"/>
        <w:rPr>
          <w:rFonts w:hAnsi="Times New Roman" w:ascii="Times New Roman"/>
          <w:b/>
          <w:lang w:val="hr-HR"/>
        </w:rPr>
      </w:pPr>
      <w:r w:rsidRPr="00B3657E">
        <w:rPr>
          <w:rFonts w:hAnsi="Times New Roman" w:ascii="Times New Roman"/>
          <w:b/>
          <w:lang w:val="hr-HR"/>
        </w:rPr>
        <w:t xml:space="preserve">REPUBLIKA HRVATSKA </w:t>
      </w:r>
    </w:p>
    <w:p w:rsidRDefault="00836165" w:rsidP="00836165" w:rsidR="00836165" w:rsidRPr="00B3657E">
      <w:pPr>
        <w:pStyle w:val="Zaglavlje"/>
        <w:rPr>
          <w:rFonts w:hAnsi="Times New Roman" w:ascii="Times New Roman"/>
          <w:b/>
          <w:lang w:val="hr-HR"/>
        </w:rPr>
      </w:pPr>
      <w:r w:rsidRPr="00B3657E">
        <w:rPr>
          <w:rFonts w:hAnsi="Times New Roman" w:ascii="Times New Roman"/>
          <w:b/>
          <w:lang w:val="hr-HR"/>
        </w:rPr>
        <w:t>Trgovački sud u Zagrebu</w:t>
      </w:r>
    </w:p>
    <w:p w:rsidRDefault="00634FDE" w:rsidP="00836165" w:rsidR="00836165" w:rsidRPr="00B3657E">
      <w:pPr>
        <w:pStyle w:val="Zaglavlje"/>
        <w:rPr>
          <w:rFonts w:hAnsi="Times New Roman" w:ascii="Times New Roman"/>
          <w:lang w:val="hr-HR"/>
        </w:rPr>
      </w:pPr>
      <w:r w:rsidRPr="00B3657E">
        <w:rPr>
          <w:rFonts w:hAnsi="Times New Roman" w:ascii="Times New Roman"/>
          <w:lang w:val="hr-HR"/>
        </w:rPr>
        <w:t>Zagreb, Amruševa 2/II desno p.p. 432</w:t>
      </w:r>
      <w:r w:rsidR="00836165" w:rsidRPr="00B3657E">
        <w:rPr>
          <w:rFonts w:hAnsi="Times New Roman" w:ascii="Times New Roman"/>
          <w:lang w:val="hr-HR"/>
        </w:rPr>
        <w:t xml:space="preserve"> </w:t>
      </w:r>
    </w:p>
    <w:p w:rsidRDefault="00836165" w:rsidP="0086691F" w:rsidR="00836165" w:rsidRPr="00B3657E">
      <w:pPr>
        <w:jc w:val="center"/>
        <w:rPr>
          <w:rFonts w:hAnsi="Times New Roman" w:ascii="Times New Roman"/>
          <w:szCs w:val="24"/>
          <w:lang w:val="hr-HR"/>
        </w:rPr>
      </w:pPr>
    </w:p>
    <w:p w:rsidRDefault="00DB4528" w:rsidP="0086691F" w:rsidR="00DB4528" w:rsidRPr="00B3657E">
      <w:pPr>
        <w:jc w:val="center"/>
        <w:rPr>
          <w:rFonts w:hAnsi="Times New Roman" w:ascii="Times New Roman"/>
          <w:b/>
          <w:szCs w:val="24"/>
          <w:lang w:val="hr-HR"/>
        </w:rPr>
      </w:pPr>
      <w:r w:rsidRPr="00B3657E">
        <w:rPr>
          <w:rFonts w:hAnsi="Times New Roman" w:ascii="Times New Roman"/>
          <w:b/>
          <w:szCs w:val="24"/>
          <w:lang w:val="hr-HR"/>
        </w:rPr>
        <w:t>R E P U B L I K A    H R V A T S K A</w:t>
      </w:r>
    </w:p>
    <w:p w:rsidRDefault="00997BA9" w:rsidP="00997BA9" w:rsidR="00997BA9" w:rsidRPr="00B3657E">
      <w:pPr>
        <w:jc w:val="both"/>
        <w:rPr>
          <w:rFonts w:hAnsi="Times New Roman" w:ascii="Times New Roman"/>
          <w:b/>
          <w:szCs w:val="24"/>
          <w:lang w:val="hr-HR"/>
        </w:rPr>
      </w:pPr>
    </w:p>
    <w:p w:rsidRDefault="00182088" w:rsidP="00997BA9" w:rsidR="00997BA9" w:rsidRPr="00B3657E">
      <w:pPr>
        <w:jc w:val="center"/>
        <w:rPr>
          <w:rFonts w:hAnsi="Times New Roman" w:ascii="Times New Roman"/>
          <w:b/>
          <w:szCs w:val="24"/>
          <w:lang w:val="hr-HR"/>
        </w:rPr>
      </w:pPr>
      <w:r w:rsidRPr="00B3657E">
        <w:rPr>
          <w:rFonts w:hAnsi="Times New Roman" w:ascii="Times New Roman"/>
          <w:b/>
          <w:szCs w:val="24"/>
          <w:lang w:val="hr-HR"/>
        </w:rPr>
        <w:t>R J E Š E N J E</w:t>
      </w:r>
    </w:p>
    <w:p w:rsidRDefault="00B03169" w:rsidP="00997BA9" w:rsidR="00B03169" w:rsidRPr="00B3657E">
      <w:pPr>
        <w:jc w:val="center"/>
        <w:rPr>
          <w:rFonts w:hAnsi="Times New Roman" w:ascii="Times New Roman"/>
          <w:szCs w:val="24"/>
          <w:lang w:val="hr-HR"/>
        </w:rPr>
      </w:pPr>
    </w:p>
    <w:p w:rsidRDefault="00997BA9" w:rsidP="00997BA9" w:rsidR="00532B71" w:rsidRPr="00B3657E">
      <w:pPr>
        <w:jc w:val="both"/>
        <w:rPr>
          <w:rFonts w:hAnsi="Times New Roman" w:ascii="Times New Roman"/>
          <w:szCs w:val="24"/>
          <w:lang w:val="hr-HR"/>
        </w:rPr>
      </w:pPr>
      <w:r w:rsidRPr="00B3657E">
        <w:rPr>
          <w:rFonts w:hAnsi="Times New Roman" w:ascii="Times New Roman"/>
          <w:szCs w:val="24"/>
          <w:lang w:val="hr-HR"/>
        </w:rPr>
        <w:tab/>
      </w:r>
      <w:r w:rsidR="00EE69E5" w:rsidRPr="00B3657E">
        <w:rPr>
          <w:rFonts w:hAnsi="Times New Roman" w:ascii="Times New Roman"/>
          <w:szCs w:val="24"/>
          <w:lang w:val="hr-HR"/>
        </w:rPr>
        <w:t xml:space="preserve">Trgovački sud u Zagrebu po sucu </w:t>
      </w:r>
      <w:r w:rsidR="00DF190F" w:rsidRPr="00B3657E">
        <w:rPr>
          <w:rFonts w:hAnsi="Times New Roman" w:ascii="Times New Roman"/>
          <w:szCs w:val="24"/>
          <w:lang w:val="hr-HR"/>
        </w:rPr>
        <w:t xml:space="preserve">Josipu Biliću </w:t>
      </w:r>
      <w:r w:rsidR="00EE69E5" w:rsidRPr="00B3657E">
        <w:rPr>
          <w:rFonts w:hAnsi="Times New Roman" w:ascii="Times New Roman"/>
          <w:szCs w:val="24"/>
          <w:lang w:val="hr-HR"/>
        </w:rPr>
        <w:t xml:space="preserve">u skraćenom stečajnom postupku pokrenutim nad dužnikom </w:t>
      </w:r>
      <w:r w:rsidR="00B3657E" w:rsidRPr="00B3657E">
        <w:rPr>
          <w:rFonts w:hAnsi="Times New Roman" w:ascii="Times New Roman"/>
          <w:b/>
          <w:szCs w:val="24"/>
          <w:lang w:val="hr-HR"/>
        </w:rPr>
        <w:t xml:space="preserve">PCC BIOMASA KOGENERACIJA d.o.o., </w:t>
      </w:r>
      <w:r w:rsidR="00B3657E" w:rsidRPr="00B3657E">
        <w:rPr>
          <w:rFonts w:hAnsi="Times New Roman" w:ascii="Times New Roman"/>
          <w:szCs w:val="24"/>
          <w:lang w:val="hr-HR"/>
        </w:rPr>
        <w:t>Šarengradska 9, Zagreb, OIB: 27604373387</w:t>
      </w:r>
      <w:r w:rsidR="00DF190F" w:rsidRPr="00B3657E">
        <w:rPr>
          <w:rFonts w:hAnsi="Times New Roman" w:ascii="Times New Roman"/>
          <w:szCs w:val="24"/>
          <w:lang w:val="hr-HR"/>
        </w:rPr>
        <w:t xml:space="preserve">, </w:t>
      </w:r>
      <w:r w:rsidR="00EE69E5" w:rsidRPr="00B3657E">
        <w:rPr>
          <w:rFonts w:hAnsi="Times New Roman" w:ascii="Times New Roman"/>
          <w:szCs w:val="24"/>
          <w:lang w:val="hr-HR"/>
        </w:rPr>
        <w:t xml:space="preserve">dana </w:t>
      </w:r>
      <w:r w:rsidR="007031AA" w:rsidRPr="00B3657E">
        <w:rPr>
          <w:rFonts w:hAnsi="Times New Roman" w:ascii="Times New Roman"/>
          <w:szCs w:val="24"/>
          <w:lang w:val="hr-HR"/>
        </w:rPr>
        <w:t>6</w:t>
      </w:r>
      <w:r w:rsidR="008D5425" w:rsidRPr="00B3657E">
        <w:rPr>
          <w:rFonts w:hAnsi="Times New Roman" w:ascii="Times New Roman"/>
          <w:szCs w:val="24"/>
          <w:lang w:val="hr-HR"/>
        </w:rPr>
        <w:t xml:space="preserve">. </w:t>
      </w:r>
      <w:r w:rsidR="007031AA" w:rsidRPr="00B3657E">
        <w:rPr>
          <w:rFonts w:hAnsi="Times New Roman" w:ascii="Times New Roman"/>
          <w:szCs w:val="24"/>
          <w:lang w:val="hr-HR"/>
        </w:rPr>
        <w:t>prosinca</w:t>
      </w:r>
      <w:r w:rsidR="008D5425" w:rsidRPr="00B3657E">
        <w:rPr>
          <w:rFonts w:hAnsi="Times New Roman" w:ascii="Times New Roman"/>
          <w:szCs w:val="24"/>
          <w:lang w:val="hr-HR"/>
        </w:rPr>
        <w:t xml:space="preserve"> </w:t>
      </w:r>
      <w:r w:rsidR="00EE69E5" w:rsidRPr="00B3657E">
        <w:rPr>
          <w:rFonts w:hAnsi="Times New Roman" w:ascii="Times New Roman"/>
          <w:szCs w:val="24"/>
          <w:lang w:val="hr-HR"/>
        </w:rPr>
        <w:t>201</w:t>
      </w:r>
      <w:r w:rsidR="002F7531" w:rsidRPr="00B3657E">
        <w:rPr>
          <w:rFonts w:hAnsi="Times New Roman" w:ascii="Times New Roman"/>
          <w:szCs w:val="24"/>
          <w:lang w:val="hr-HR"/>
        </w:rPr>
        <w:t>8</w:t>
      </w:r>
      <w:r w:rsidR="00EE69E5" w:rsidRPr="00B3657E">
        <w:rPr>
          <w:rFonts w:hAnsi="Times New Roman" w:ascii="Times New Roman"/>
          <w:szCs w:val="24"/>
          <w:lang w:val="hr-HR"/>
        </w:rPr>
        <w:t xml:space="preserve">. </w:t>
      </w:r>
      <w:r w:rsidR="00EF7532" w:rsidRPr="00B3657E">
        <w:rPr>
          <w:rFonts w:hAnsi="Times New Roman" w:ascii="Times New Roman"/>
          <w:szCs w:val="24"/>
          <w:lang w:val="hr-HR"/>
        </w:rPr>
        <w:t>godine,</w:t>
      </w:r>
    </w:p>
    <w:p w:rsidRDefault="00836165" w:rsidP="00997BA9" w:rsidR="00836165" w:rsidRPr="00B3657E">
      <w:pPr>
        <w:jc w:val="both"/>
        <w:rPr>
          <w:rFonts w:hAnsi="Times New Roman" w:ascii="Times New Roman"/>
          <w:szCs w:val="24"/>
          <w:lang w:val="hr-HR"/>
        </w:rPr>
      </w:pPr>
    </w:p>
    <w:p w:rsidRDefault="00182088" w:rsidP="00997BA9" w:rsidR="00997BA9" w:rsidRPr="00B3657E">
      <w:pPr>
        <w:jc w:val="center"/>
        <w:rPr>
          <w:rFonts w:hAnsi="Times New Roman" w:ascii="Times New Roman"/>
          <w:szCs w:val="24"/>
          <w:lang w:val="hr-HR"/>
        </w:rPr>
      </w:pPr>
      <w:r w:rsidRPr="00B3657E">
        <w:rPr>
          <w:rFonts w:hAnsi="Times New Roman" w:ascii="Times New Roman"/>
          <w:szCs w:val="24"/>
          <w:lang w:val="hr-HR"/>
        </w:rPr>
        <w:t xml:space="preserve">r i j e š </w:t>
      </w:r>
      <w:r w:rsidR="00997BA9" w:rsidRPr="00B3657E">
        <w:rPr>
          <w:rFonts w:hAnsi="Times New Roman" w:ascii="Times New Roman"/>
          <w:szCs w:val="24"/>
          <w:lang w:val="hr-HR"/>
        </w:rPr>
        <w:t>i o    je</w:t>
      </w:r>
    </w:p>
    <w:p w:rsidRDefault="008D5425" w:rsidP="008D5425" w:rsidR="008D5425" w:rsidRPr="00B3657E">
      <w:pPr>
        <w:pStyle w:val="BodyText21"/>
        <w:ind w:firstLine="0" w:left="0"/>
        <w:rPr>
          <w:rFonts w:hAnsi="Times New Roman" w:ascii="Times New Roman"/>
          <w:szCs w:val="24"/>
        </w:rPr>
      </w:pPr>
    </w:p>
    <w:p w:rsidRDefault="007031AA" w:rsidP="007031AA" w:rsidR="007031AA" w:rsidRPr="00B3657E">
      <w:pPr>
        <w:pStyle w:val="BodyText21"/>
        <w:ind w:firstLine="0" w:left="0"/>
        <w:rPr>
          <w:rFonts w:hAnsi="Times New Roman" w:ascii="Times New Roman"/>
          <w:szCs w:val="24"/>
        </w:rPr>
      </w:pPr>
      <w:r w:rsidRPr="00B3657E">
        <w:rPr>
          <w:rFonts w:hAnsi="Times New Roman" w:ascii="Times New Roman"/>
          <w:szCs w:val="24"/>
        </w:rPr>
        <w:t xml:space="preserve">I. Lucija Reicher Travaš, Zagreb, Vlaška 78, OIB: 70849412327., razrješava se dužnosti stečajnog upravitelja dužnika </w:t>
      </w:r>
      <w:r w:rsidR="00B3657E" w:rsidRPr="00B3657E">
        <w:rPr>
          <w:rFonts w:hAnsi="Times New Roman" w:ascii="Times New Roman"/>
          <w:szCs w:val="24"/>
        </w:rPr>
        <w:t>PCC BIOMASA KOGENERACIJA d.o.o., Šarengradska 9, Zagreb, OIB: 27604373387</w:t>
      </w:r>
      <w:r w:rsidRPr="00B3657E">
        <w:rPr>
          <w:rFonts w:hAnsi="Times New Roman" w:ascii="Times New Roman"/>
          <w:szCs w:val="24"/>
        </w:rPr>
        <w:t>.</w:t>
      </w:r>
    </w:p>
    <w:p w:rsidRDefault="007031AA" w:rsidP="007031AA" w:rsidR="007031AA" w:rsidRPr="00B3657E">
      <w:pPr>
        <w:pStyle w:val="BodyText21"/>
        <w:ind w:firstLine="0" w:left="0"/>
        <w:rPr>
          <w:rFonts w:hAnsi="Times New Roman" w:ascii="Times New Roman"/>
          <w:szCs w:val="24"/>
        </w:rPr>
      </w:pPr>
    </w:p>
    <w:p w:rsidRDefault="007031AA" w:rsidP="007031AA" w:rsidR="007031AA" w:rsidRPr="00B3657E">
      <w:pPr>
        <w:pStyle w:val="BodyText21"/>
        <w:ind w:firstLine="0" w:left="0"/>
        <w:rPr>
          <w:rFonts w:hAnsi="Times New Roman" w:ascii="Times New Roman"/>
          <w:szCs w:val="24"/>
        </w:rPr>
      </w:pPr>
      <w:r w:rsidRPr="00B3657E">
        <w:rPr>
          <w:rFonts w:hAnsi="Times New Roman" w:ascii="Times New Roman"/>
          <w:szCs w:val="24"/>
        </w:rPr>
        <w:t xml:space="preserve">II. </w:t>
      </w:r>
      <w:r w:rsidR="00B3657E" w:rsidRPr="00B3657E">
        <w:rPr>
          <w:rFonts w:hAnsi="Times New Roman" w:ascii="Times New Roman"/>
          <w:szCs w:val="24"/>
        </w:rPr>
        <w:t>Nina Mačinković</w:t>
      </w:r>
      <w:r w:rsidR="00D64ACF" w:rsidRPr="00B3657E">
        <w:rPr>
          <w:rFonts w:hAnsi="Times New Roman" w:ascii="Times New Roman"/>
          <w:szCs w:val="24"/>
        </w:rPr>
        <w:t xml:space="preserve">, Zagreb, </w:t>
      </w:r>
      <w:r w:rsidR="00B3657E" w:rsidRPr="00B3657E">
        <w:rPr>
          <w:rFonts w:hAnsi="Times New Roman" w:ascii="Times New Roman"/>
          <w:szCs w:val="24"/>
        </w:rPr>
        <w:t>Drage Gervaisa 30</w:t>
      </w:r>
      <w:r w:rsidRPr="00B3657E">
        <w:rPr>
          <w:rFonts w:hAnsi="Times New Roman" w:ascii="Times New Roman"/>
          <w:szCs w:val="24"/>
        </w:rPr>
        <w:t>.</w:t>
      </w:r>
      <w:r w:rsidR="00D64ACF" w:rsidRPr="00B3657E">
        <w:rPr>
          <w:rFonts w:hAnsi="Times New Roman" w:ascii="Times New Roman"/>
          <w:szCs w:val="24"/>
        </w:rPr>
        <w:t xml:space="preserve">, OIB: </w:t>
      </w:r>
      <w:r w:rsidR="00B3657E" w:rsidRPr="00B3657E">
        <w:rPr>
          <w:rFonts w:hAnsi="Times New Roman" w:ascii="Times New Roman"/>
          <w:szCs w:val="24"/>
        </w:rPr>
        <w:t>42446999065</w:t>
      </w:r>
      <w:r w:rsidR="00D64ACF" w:rsidRPr="00B3657E">
        <w:rPr>
          <w:rFonts w:hAnsi="Times New Roman" w:ascii="Times New Roman"/>
          <w:szCs w:val="24"/>
        </w:rPr>
        <w:t xml:space="preserve">, </w:t>
      </w:r>
      <w:r w:rsidRPr="00B3657E">
        <w:rPr>
          <w:rFonts w:hAnsi="Times New Roman" w:ascii="Times New Roman"/>
          <w:szCs w:val="24"/>
        </w:rPr>
        <w:t xml:space="preserve">imenuje se za stečajnog upravitelja dužnika </w:t>
      </w:r>
      <w:r w:rsidR="00B3657E" w:rsidRPr="00B3657E">
        <w:rPr>
          <w:rFonts w:hAnsi="Times New Roman" w:ascii="Times New Roman"/>
          <w:szCs w:val="24"/>
        </w:rPr>
        <w:t>PCC BIOMASA KOGENERACIJA d.o.o., Šarengradska 9, Zagreb, OIB: 27604373387</w:t>
      </w:r>
      <w:r w:rsidR="00D64ACF" w:rsidRPr="00B3657E">
        <w:rPr>
          <w:rFonts w:hAnsi="Times New Roman" w:ascii="Times New Roman"/>
          <w:szCs w:val="24"/>
        </w:rPr>
        <w:t>.</w:t>
      </w:r>
    </w:p>
    <w:p w:rsidRDefault="007031AA" w:rsidP="007031AA" w:rsidR="007031AA" w:rsidRPr="00B3657E">
      <w:pPr>
        <w:pStyle w:val="BodyText21"/>
        <w:ind w:firstLine="0" w:left="0"/>
        <w:rPr>
          <w:rFonts w:hAnsi="Times New Roman" w:ascii="Times New Roman"/>
          <w:szCs w:val="24"/>
        </w:rPr>
      </w:pPr>
    </w:p>
    <w:p w:rsidRDefault="007031AA" w:rsidP="007031AA" w:rsidR="007031AA" w:rsidRPr="00B3657E">
      <w:pPr>
        <w:pStyle w:val="BodyText21"/>
        <w:ind w:firstLine="0" w:left="0"/>
        <w:rPr>
          <w:rFonts w:hAnsi="Times New Roman" w:ascii="Times New Roman"/>
          <w:szCs w:val="24"/>
        </w:rPr>
      </w:pPr>
      <w:r w:rsidRPr="00B3657E">
        <w:rPr>
          <w:rFonts w:hAnsi="Times New Roman" w:ascii="Times New Roman"/>
          <w:szCs w:val="24"/>
        </w:rPr>
        <w:t>III. Ovo rješenje će se objaviti na e-oglasnoj ploči suda, te dostaviti sudskom registru ovog suda.</w:t>
      </w:r>
    </w:p>
    <w:p w:rsidRDefault="007031AA" w:rsidP="008D5425" w:rsidR="007031AA" w:rsidRPr="00B3657E">
      <w:pPr>
        <w:pStyle w:val="BodyText21"/>
        <w:ind w:firstLine="0" w:left="0"/>
        <w:rPr>
          <w:rFonts w:hAnsi="Times New Roman" w:ascii="Times New Roman"/>
          <w:szCs w:val="24"/>
        </w:rPr>
      </w:pPr>
    </w:p>
    <w:p w:rsidRDefault="00AB7883" w:rsidP="00B03169" w:rsidR="00AB7883" w:rsidRPr="00B3657E">
      <w:pPr>
        <w:ind w:left="360"/>
        <w:jc w:val="center"/>
        <w:rPr>
          <w:rFonts w:hAnsi="Times New Roman" w:ascii="Times New Roman"/>
          <w:szCs w:val="24"/>
          <w:lang w:val="hr-HR"/>
        </w:rPr>
      </w:pPr>
      <w:r w:rsidRPr="00B3657E">
        <w:rPr>
          <w:rFonts w:hAnsi="Times New Roman" w:ascii="Times New Roman"/>
          <w:szCs w:val="24"/>
          <w:lang w:val="hr-HR"/>
        </w:rPr>
        <w:t>Obrazloženje</w:t>
      </w:r>
    </w:p>
    <w:p w:rsidRDefault="00AB7883" w:rsidR="00AB7883" w:rsidRPr="00B3657E">
      <w:pPr>
        <w:jc w:val="both"/>
        <w:rPr>
          <w:rFonts w:hAnsi="Times New Roman" w:ascii="Times New Roman"/>
          <w:szCs w:val="24"/>
          <w:lang w:val="hr-HR"/>
        </w:rPr>
      </w:pPr>
    </w:p>
    <w:p w:rsidRDefault="007031AA" w:rsidP="007031AA" w:rsidR="007031AA" w:rsidRPr="00B3657E">
      <w:pPr>
        <w:ind w:firstLine="720"/>
        <w:jc w:val="both"/>
        <w:rPr>
          <w:rFonts w:hAnsi="Times New Roman" w:ascii="Times New Roman"/>
          <w:szCs w:val="24"/>
          <w:lang w:val="hr-HR"/>
        </w:rPr>
      </w:pPr>
      <w:r w:rsidRPr="00B3657E">
        <w:rPr>
          <w:rFonts w:hAnsi="Times New Roman" w:ascii="Times New Roman"/>
          <w:szCs w:val="24"/>
          <w:lang w:val="hr-HR"/>
        </w:rPr>
        <w:t xml:space="preserve">Rješenjem ovog suda od 11. </w:t>
      </w:r>
      <w:r w:rsidR="00B3657E" w:rsidRPr="00B3657E">
        <w:rPr>
          <w:rFonts w:hAnsi="Times New Roman" w:ascii="Times New Roman"/>
          <w:szCs w:val="24"/>
          <w:lang w:val="hr-HR"/>
        </w:rPr>
        <w:t>srpnja</w:t>
      </w:r>
      <w:r w:rsidRPr="00B3657E">
        <w:rPr>
          <w:rFonts w:hAnsi="Times New Roman" w:ascii="Times New Roman"/>
          <w:szCs w:val="24"/>
          <w:lang w:val="hr-HR"/>
        </w:rPr>
        <w:t xml:space="preserve"> 2018., nad dužnikom je otvoren i zaključen skraćeni</w:t>
      </w:r>
      <w:r w:rsidR="00557784" w:rsidRPr="00B3657E">
        <w:rPr>
          <w:rFonts w:hAnsi="Times New Roman" w:ascii="Times New Roman"/>
          <w:szCs w:val="24"/>
          <w:lang w:val="hr-HR"/>
        </w:rPr>
        <w:t xml:space="preserve"> stečajni postupak (točka </w:t>
      </w:r>
      <w:r w:rsidRPr="00B3657E">
        <w:rPr>
          <w:rFonts w:hAnsi="Times New Roman" w:ascii="Times New Roman"/>
          <w:szCs w:val="24"/>
          <w:lang w:val="hr-HR"/>
        </w:rPr>
        <w:t>I. i III. izreke rješenja), te je za stečajnog upravitelja imenovana Lucija Reicher Travaš, Zagreb, Vlaška 78, OIB: 70849412327 (toč</w:t>
      </w:r>
      <w:r w:rsidR="00557784" w:rsidRPr="00B3657E">
        <w:rPr>
          <w:rFonts w:hAnsi="Times New Roman" w:ascii="Times New Roman"/>
          <w:szCs w:val="24"/>
          <w:lang w:val="hr-HR"/>
        </w:rPr>
        <w:t xml:space="preserve">ka </w:t>
      </w:r>
      <w:r w:rsidRPr="00B3657E">
        <w:rPr>
          <w:rFonts w:hAnsi="Times New Roman" w:ascii="Times New Roman"/>
          <w:szCs w:val="24"/>
          <w:lang w:val="hr-HR"/>
        </w:rPr>
        <w:t>II. izreke rješenja)</w:t>
      </w:r>
    </w:p>
    <w:p w:rsidRDefault="007031AA" w:rsidP="007031AA" w:rsidR="007031AA" w:rsidRPr="00B3657E">
      <w:pPr>
        <w:jc w:val="both"/>
        <w:rPr>
          <w:rFonts w:hAnsi="Times New Roman" w:ascii="Times New Roman"/>
          <w:color w:val="FF0000"/>
          <w:szCs w:val="24"/>
          <w:lang w:val="hr-HR"/>
        </w:rPr>
      </w:pPr>
    </w:p>
    <w:p w:rsidRDefault="007031AA" w:rsidP="007031AA" w:rsidR="007031AA" w:rsidRPr="00B3657E">
      <w:pPr>
        <w:ind w:firstLine="720"/>
        <w:jc w:val="both"/>
        <w:rPr>
          <w:rFonts w:hAnsi="Times New Roman" w:ascii="Times New Roman"/>
          <w:szCs w:val="24"/>
          <w:lang w:val="hr-HR"/>
        </w:rPr>
      </w:pPr>
      <w:r w:rsidRPr="00B3657E">
        <w:rPr>
          <w:rFonts w:hAnsi="Times New Roman" w:ascii="Times New Roman"/>
          <w:szCs w:val="24"/>
          <w:lang w:val="hr-HR"/>
        </w:rPr>
        <w:t xml:space="preserve">Podneskom od 30. studenog 2018., stečajni upravitelj Lucija Reicher Travaš, Zagreb, Vlaška 78, OIB: 70849412327, podnijela je zahtjev za </w:t>
      </w:r>
      <w:r w:rsidR="00557784" w:rsidRPr="00B3657E">
        <w:rPr>
          <w:rFonts w:hAnsi="Times New Roman" w:ascii="Times New Roman"/>
          <w:szCs w:val="24"/>
          <w:lang w:val="hr-HR"/>
        </w:rPr>
        <w:t xml:space="preserve">imenovanjem novog stečajnog upravitelja budući da je ona </w:t>
      </w:r>
      <w:r w:rsidRPr="00B3657E">
        <w:rPr>
          <w:rFonts w:hAnsi="Times New Roman" w:ascii="Times New Roman"/>
          <w:szCs w:val="24"/>
          <w:lang w:val="hr-HR"/>
        </w:rPr>
        <w:t>brisana sa liste stečajnih upravitelja, te je dostavila rješenje o brisan</w:t>
      </w:r>
      <w:r w:rsidR="006D4832" w:rsidRPr="00B3657E">
        <w:rPr>
          <w:rFonts w:hAnsi="Times New Roman" w:ascii="Times New Roman"/>
          <w:szCs w:val="24"/>
          <w:lang w:val="hr-HR"/>
        </w:rPr>
        <w:t>ju</w:t>
      </w:r>
      <w:r w:rsidR="00557784" w:rsidRPr="00B3657E">
        <w:rPr>
          <w:rFonts w:hAnsi="Times New Roman" w:ascii="Times New Roman"/>
          <w:szCs w:val="24"/>
          <w:lang w:val="hr-HR"/>
        </w:rPr>
        <w:t>.</w:t>
      </w:r>
      <w:r w:rsidRPr="00B3657E">
        <w:rPr>
          <w:rFonts w:hAnsi="Times New Roman" w:ascii="Times New Roman"/>
          <w:szCs w:val="24"/>
          <w:lang w:val="hr-HR"/>
        </w:rPr>
        <w:t xml:space="preserve"> </w:t>
      </w:r>
    </w:p>
    <w:p w:rsidRDefault="007031AA" w:rsidP="007031AA" w:rsidR="007031AA" w:rsidRPr="00B3657E">
      <w:pPr>
        <w:jc w:val="both"/>
        <w:rPr>
          <w:rFonts w:hAnsi="Times New Roman" w:ascii="Times New Roman"/>
          <w:szCs w:val="24"/>
          <w:lang w:val="hr-HR"/>
        </w:rPr>
      </w:pPr>
    </w:p>
    <w:p w:rsidRDefault="007031AA" w:rsidP="006D4832" w:rsidR="007031AA" w:rsidRPr="00B3657E">
      <w:pPr>
        <w:ind w:firstLine="720"/>
        <w:jc w:val="both"/>
        <w:rPr>
          <w:rFonts w:hAnsi="Times New Roman" w:ascii="Times New Roman"/>
          <w:szCs w:val="24"/>
          <w:lang w:val="hr-HR"/>
        </w:rPr>
      </w:pPr>
      <w:r w:rsidRPr="00B3657E">
        <w:rPr>
          <w:rFonts w:hAnsi="Times New Roman" w:ascii="Times New Roman"/>
          <w:szCs w:val="24"/>
          <w:lang w:val="hr-HR"/>
        </w:rPr>
        <w:t xml:space="preserve">Prema odredbi članka 91. stavak </w:t>
      </w:r>
      <w:r w:rsidR="006D4832" w:rsidRPr="00B3657E">
        <w:rPr>
          <w:rFonts w:hAnsi="Times New Roman" w:ascii="Times New Roman"/>
          <w:szCs w:val="24"/>
          <w:lang w:val="hr-HR"/>
        </w:rPr>
        <w:t>9</w:t>
      </w:r>
      <w:r w:rsidRPr="00B3657E">
        <w:rPr>
          <w:rFonts w:hAnsi="Times New Roman" w:ascii="Times New Roman"/>
          <w:szCs w:val="24"/>
          <w:lang w:val="hr-HR"/>
        </w:rPr>
        <w:t xml:space="preserve">. SZ-a sud </w:t>
      </w:r>
      <w:r w:rsidR="006D4832" w:rsidRPr="00B3657E">
        <w:rPr>
          <w:rFonts w:hAnsi="Times New Roman" w:ascii="Times New Roman"/>
          <w:szCs w:val="24"/>
          <w:lang w:val="hr-HR"/>
        </w:rPr>
        <w:t>p</w:t>
      </w:r>
      <w:r w:rsidR="00D64ACF" w:rsidRPr="00B3657E">
        <w:rPr>
          <w:rFonts w:hAnsi="Times New Roman" w:ascii="Times New Roman"/>
          <w:szCs w:val="24"/>
          <w:lang w:val="hr-HR"/>
        </w:rPr>
        <w:t>ravomoćnošću rješenja o brisanju s liste stečajnih upravitelja stečajnom upravitelju prestaje dužnost, što će sud utvrditi rješenjem u kojem slučaju se na odgovarajući način primjenjuje stavak 8. članka</w:t>
      </w:r>
      <w:r w:rsidR="006D4832" w:rsidRPr="00B3657E">
        <w:rPr>
          <w:rFonts w:hAnsi="Times New Roman" w:ascii="Times New Roman"/>
          <w:szCs w:val="24"/>
          <w:lang w:val="hr-HR"/>
        </w:rPr>
        <w:t xml:space="preserve"> 91. SZ-a</w:t>
      </w:r>
      <w:r w:rsidR="00D64ACF" w:rsidRPr="00B3657E">
        <w:rPr>
          <w:rFonts w:hAnsi="Times New Roman" w:ascii="Times New Roman"/>
          <w:szCs w:val="24"/>
          <w:lang w:val="hr-HR"/>
        </w:rPr>
        <w:t>.</w:t>
      </w:r>
      <w:r w:rsidR="006D4832" w:rsidRPr="00B3657E">
        <w:rPr>
          <w:rFonts w:hAnsi="Times New Roman" w:ascii="Times New Roman"/>
          <w:szCs w:val="24"/>
          <w:lang w:val="hr-HR"/>
        </w:rPr>
        <w:t xml:space="preserve"> St. 8. čl. 91. SZ-a je propisano da će rješenjem o razrješenju stečajnoga upravitelja sud donijeti odluku o imenovanju novoga stečajnog upravitelja odgovarajućom primjenom odredbe članka 84. ovoga Zakona. Na sljedećem ili kojem kasnijem ročištu skupština vjerovnika može izabrati neku drugu osobu za stečajnoga upravitelja odgovarajućom primjenom odredbe članka 87. ovoga Zakona.</w:t>
      </w:r>
    </w:p>
    <w:p w:rsidRDefault="006D4832" w:rsidP="006D4832" w:rsidR="006D4832" w:rsidRPr="00B3657E">
      <w:pPr>
        <w:ind w:firstLine="720"/>
        <w:jc w:val="both"/>
        <w:rPr>
          <w:rFonts w:hAnsi="Times New Roman" w:ascii="Times New Roman"/>
          <w:szCs w:val="24"/>
          <w:lang w:val="hr-HR"/>
        </w:rPr>
      </w:pPr>
    </w:p>
    <w:p w:rsidRDefault="007031AA" w:rsidP="007031AA" w:rsidR="007031AA" w:rsidRPr="00B3657E">
      <w:pPr>
        <w:ind w:firstLine="720"/>
        <w:jc w:val="both"/>
        <w:rPr>
          <w:rFonts w:hAnsi="Times New Roman" w:ascii="Times New Roman"/>
          <w:szCs w:val="24"/>
          <w:lang w:val="hr-HR"/>
        </w:rPr>
      </w:pPr>
      <w:r w:rsidRPr="00B3657E">
        <w:rPr>
          <w:rFonts w:hAnsi="Times New Roman" w:ascii="Times New Roman"/>
          <w:szCs w:val="24"/>
          <w:lang w:val="hr-HR"/>
        </w:rPr>
        <w:t xml:space="preserve">Kako </w:t>
      </w:r>
      <w:r w:rsidR="006D4832" w:rsidRPr="00B3657E">
        <w:rPr>
          <w:rFonts w:hAnsi="Times New Roman" w:ascii="Times New Roman"/>
          <w:szCs w:val="24"/>
          <w:lang w:val="hr-HR"/>
        </w:rPr>
        <w:t>zahtjevu za imenovanje novog stečajnog upravitelja</w:t>
      </w:r>
      <w:r w:rsidRPr="00B3657E">
        <w:rPr>
          <w:rFonts w:hAnsi="Times New Roman" w:ascii="Times New Roman"/>
          <w:szCs w:val="24"/>
          <w:lang w:val="hr-HR"/>
        </w:rPr>
        <w:t xml:space="preserve"> prileži rješenje o brisanju </w:t>
      </w:r>
      <w:r w:rsidR="006D4832" w:rsidRPr="00B3657E">
        <w:rPr>
          <w:rFonts w:hAnsi="Times New Roman" w:ascii="Times New Roman"/>
          <w:szCs w:val="24"/>
          <w:lang w:val="hr-HR"/>
        </w:rPr>
        <w:t>Lucije</w:t>
      </w:r>
      <w:r w:rsidRPr="00B3657E">
        <w:rPr>
          <w:rFonts w:hAnsi="Times New Roman" w:ascii="Times New Roman"/>
          <w:szCs w:val="24"/>
          <w:lang w:val="hr-HR"/>
        </w:rPr>
        <w:t xml:space="preserve"> Reicher Travaš, Zagreb, Vlaška 78, OIB: 70849412327, sa liste stečajnih upravitelja, teme</w:t>
      </w:r>
      <w:r w:rsidR="006D4832" w:rsidRPr="00B3657E">
        <w:rPr>
          <w:rFonts w:hAnsi="Times New Roman" w:ascii="Times New Roman"/>
          <w:szCs w:val="24"/>
          <w:lang w:val="hr-HR"/>
        </w:rPr>
        <w:t>ljem odredbe članka 91. stavak 9</w:t>
      </w:r>
      <w:r w:rsidRPr="00B3657E">
        <w:rPr>
          <w:rFonts w:hAnsi="Times New Roman" w:ascii="Times New Roman"/>
          <w:szCs w:val="24"/>
          <w:lang w:val="hr-HR"/>
        </w:rPr>
        <w:t>. SZ-a</w:t>
      </w:r>
      <w:r w:rsidR="006D4832" w:rsidRPr="00B3657E">
        <w:rPr>
          <w:rFonts w:hAnsi="Times New Roman" w:ascii="Times New Roman"/>
          <w:szCs w:val="24"/>
          <w:lang w:val="hr-HR"/>
        </w:rPr>
        <w:t>, te budući da niti sama ranija stečajna upraviteljica nije tvrdila da isto ne bi bilo pravomoćno,</w:t>
      </w:r>
      <w:r w:rsidRPr="00B3657E">
        <w:rPr>
          <w:rFonts w:hAnsi="Times New Roman" w:ascii="Times New Roman"/>
          <w:szCs w:val="24"/>
          <w:lang w:val="hr-HR"/>
        </w:rPr>
        <w:t xml:space="preserve"> riješeno je kao pod </w:t>
      </w:r>
      <w:r w:rsidRPr="00B3657E">
        <w:rPr>
          <w:rFonts w:hAnsi="Times New Roman" w:ascii="Times New Roman"/>
          <w:b/>
          <w:szCs w:val="24"/>
          <w:lang w:val="hr-HR"/>
        </w:rPr>
        <w:t>točkom I. izreke rješenja</w:t>
      </w:r>
      <w:r w:rsidRPr="00B3657E">
        <w:rPr>
          <w:rFonts w:hAnsi="Times New Roman" w:ascii="Times New Roman"/>
          <w:szCs w:val="24"/>
          <w:lang w:val="hr-HR"/>
        </w:rPr>
        <w:t xml:space="preserve">. </w:t>
      </w:r>
    </w:p>
    <w:p w:rsidRDefault="007031AA" w:rsidP="007031AA" w:rsidR="007031AA" w:rsidRPr="00B3657E">
      <w:pPr>
        <w:jc w:val="both"/>
        <w:rPr>
          <w:rFonts w:hAnsi="Times New Roman" w:ascii="Times New Roman"/>
          <w:szCs w:val="24"/>
          <w:lang w:val="hr-HR"/>
        </w:rPr>
      </w:pPr>
    </w:p>
    <w:p w:rsidRDefault="007031AA" w:rsidP="007031AA" w:rsidR="00867F16" w:rsidRPr="00B3657E">
      <w:pPr>
        <w:ind w:firstLine="720"/>
        <w:jc w:val="both"/>
        <w:rPr>
          <w:rFonts w:hAnsi="Times New Roman" w:ascii="Times New Roman"/>
          <w:szCs w:val="24"/>
          <w:lang w:val="hr-HR"/>
        </w:rPr>
      </w:pPr>
      <w:r w:rsidRPr="00B3657E">
        <w:rPr>
          <w:rFonts w:hAnsi="Times New Roman" w:ascii="Times New Roman"/>
          <w:szCs w:val="24"/>
          <w:lang w:val="hr-HR"/>
        </w:rPr>
        <w:t>Novoimenovani  stečajni upravitelj izabran je metodom slučajnog odabira s liste A</w:t>
      </w:r>
      <w:r w:rsidR="00557784" w:rsidRPr="00B3657E">
        <w:rPr>
          <w:rFonts w:hAnsi="Times New Roman" w:ascii="Times New Roman"/>
          <w:szCs w:val="24"/>
          <w:lang w:val="hr-HR"/>
        </w:rPr>
        <w:t xml:space="preserve"> i s liste B</w:t>
      </w:r>
      <w:r w:rsidRPr="00B3657E">
        <w:rPr>
          <w:rFonts w:hAnsi="Times New Roman" w:ascii="Times New Roman"/>
          <w:szCs w:val="24"/>
          <w:lang w:val="hr-HR"/>
        </w:rPr>
        <w:t xml:space="preserve"> stečajnih upravitelja, sukladno odredbi članka </w:t>
      </w:r>
      <w:r w:rsidR="00557784" w:rsidRPr="00B3657E">
        <w:rPr>
          <w:rFonts w:hAnsi="Times New Roman" w:ascii="Times New Roman"/>
          <w:szCs w:val="24"/>
          <w:lang w:val="hr-HR"/>
        </w:rPr>
        <w:t>432</w:t>
      </w:r>
      <w:r w:rsidRPr="00B3657E">
        <w:rPr>
          <w:rFonts w:hAnsi="Times New Roman" w:ascii="Times New Roman"/>
          <w:szCs w:val="24"/>
          <w:lang w:val="hr-HR"/>
        </w:rPr>
        <w:t>. SZ-a.</w:t>
      </w:r>
      <w:r w:rsidR="00D64ACF" w:rsidRPr="00B3657E">
        <w:rPr>
          <w:rFonts w:hAnsi="Times New Roman" w:ascii="Times New Roman"/>
          <w:szCs w:val="24"/>
          <w:lang w:val="hr-HR"/>
        </w:rPr>
        <w:t xml:space="preserve"> (</w:t>
      </w:r>
      <w:r w:rsidR="00D64ACF" w:rsidRPr="00B3657E">
        <w:rPr>
          <w:rFonts w:hAnsi="Times New Roman" w:ascii="Times New Roman"/>
          <w:b/>
          <w:szCs w:val="24"/>
          <w:lang w:val="hr-HR"/>
        </w:rPr>
        <w:t>točka II. izreke rješenja</w:t>
      </w:r>
      <w:r w:rsidR="00D64ACF" w:rsidRPr="00B3657E">
        <w:rPr>
          <w:rFonts w:hAnsi="Times New Roman" w:ascii="Times New Roman"/>
          <w:szCs w:val="24"/>
          <w:lang w:val="hr-HR"/>
        </w:rPr>
        <w:t>)</w:t>
      </w:r>
    </w:p>
    <w:p w:rsidRDefault="00557784" w:rsidP="007031AA" w:rsidR="00557784" w:rsidRPr="00B3657E">
      <w:pPr>
        <w:ind w:firstLine="720"/>
        <w:jc w:val="both"/>
        <w:rPr>
          <w:rFonts w:hAnsi="Times New Roman" w:ascii="Times New Roman"/>
          <w:lang w:val="hr-HR"/>
        </w:rPr>
      </w:pPr>
    </w:p>
    <w:p w:rsidRDefault="000302C8" w:rsidP="000302C8" w:rsidR="000302C8" w:rsidRPr="00B3657E">
      <w:pPr>
        <w:jc w:val="center"/>
        <w:rPr>
          <w:rFonts w:hAnsi="Times New Roman" w:ascii="Times New Roman"/>
          <w:lang w:val="hr-HR"/>
        </w:rPr>
      </w:pPr>
      <w:r w:rsidRPr="00B3657E">
        <w:rPr>
          <w:rFonts w:hAnsi="Times New Roman" w:ascii="Times New Roman"/>
          <w:lang w:val="hr-HR"/>
        </w:rPr>
        <w:t xml:space="preserve">U Zagrebu, </w:t>
      </w:r>
      <w:r w:rsidR="00557784" w:rsidRPr="00B3657E">
        <w:rPr>
          <w:rFonts w:hAnsi="Times New Roman" w:ascii="Times New Roman"/>
          <w:lang w:val="hr-HR"/>
        </w:rPr>
        <w:t>6</w:t>
      </w:r>
      <w:r w:rsidRPr="00B3657E">
        <w:rPr>
          <w:rFonts w:hAnsi="Times New Roman" w:ascii="Times New Roman"/>
          <w:lang w:val="hr-HR"/>
        </w:rPr>
        <w:t xml:space="preserve">. </w:t>
      </w:r>
      <w:r w:rsidR="00557784" w:rsidRPr="00B3657E">
        <w:rPr>
          <w:rFonts w:hAnsi="Times New Roman" w:ascii="Times New Roman"/>
          <w:lang w:val="hr-HR"/>
        </w:rPr>
        <w:t>prosinca</w:t>
      </w:r>
      <w:r w:rsidRPr="00B3657E">
        <w:rPr>
          <w:rFonts w:hAnsi="Times New Roman" w:ascii="Times New Roman"/>
          <w:lang w:val="hr-HR"/>
        </w:rPr>
        <w:t xml:space="preserve"> 201</w:t>
      </w:r>
      <w:r w:rsidR="00EF7532" w:rsidRPr="00B3657E">
        <w:rPr>
          <w:rFonts w:hAnsi="Times New Roman" w:ascii="Times New Roman"/>
          <w:lang w:val="hr-HR"/>
        </w:rPr>
        <w:t>8</w:t>
      </w:r>
      <w:r w:rsidRPr="00B3657E">
        <w:rPr>
          <w:rFonts w:hAnsi="Times New Roman" w:ascii="Times New Roman"/>
          <w:lang w:val="hr-HR"/>
        </w:rPr>
        <w:t>. godine</w:t>
      </w:r>
    </w:p>
    <w:p w:rsidRDefault="000302C8" w:rsidP="000302C8" w:rsidR="000302C8" w:rsidRPr="00B3657E">
      <w:pPr>
        <w:jc w:val="center"/>
        <w:rPr>
          <w:rFonts w:hAnsi="Times New Roman" w:ascii="Times New Roman"/>
          <w:lang w:val="hr-HR"/>
        </w:rPr>
      </w:pPr>
    </w:p>
    <w:p w:rsidRDefault="000302C8" w:rsidP="000302C8" w:rsidR="000302C8" w:rsidRPr="00B3657E">
      <w:pPr>
        <w:ind w:firstLine="720" w:left="5040"/>
        <w:jc w:val="right"/>
        <w:rPr>
          <w:rFonts w:hAnsi="Times New Roman" w:ascii="Times New Roman"/>
          <w:lang w:val="hr-HR"/>
        </w:rPr>
      </w:pPr>
      <w:r w:rsidRPr="00B3657E">
        <w:rPr>
          <w:rFonts w:hAnsi="Times New Roman" w:ascii="Times New Roman"/>
          <w:lang w:val="hr-HR"/>
        </w:rPr>
        <w:t xml:space="preserve">      SUDAC:</w:t>
      </w:r>
    </w:p>
    <w:p w:rsidRDefault="000302C8" w:rsidP="00800DA6" w:rsidR="000302C8" w:rsidRPr="00B3657E">
      <w:pPr>
        <w:jc w:val="right"/>
        <w:rPr>
          <w:rFonts w:hAnsi="Times New Roman" w:ascii="Times New Roman"/>
          <w:szCs w:val="24"/>
          <w:lang w:val="hr-HR"/>
        </w:rPr>
      </w:pPr>
      <w:r w:rsidRPr="00B3657E">
        <w:rPr>
          <w:rFonts w:hAnsi="Times New Roman" w:ascii="Times New Roman"/>
          <w:lang w:val="hr-HR"/>
        </w:rPr>
        <w:t>Josip Bilić</w:t>
      </w:r>
      <w:r w:rsidR="00152F73">
        <w:rPr>
          <w:rFonts w:hAnsi="Times New Roman" w:ascii="Times New Roman"/>
          <w:lang w:val="hr-HR"/>
        </w:rPr>
        <w:t>,v.r.</w:t>
      </w:r>
    </w:p>
    <w:p w:rsidRDefault="000302C8" w:rsidP="000302C8" w:rsidR="000302C8" w:rsidRPr="00B3657E">
      <w:pPr>
        <w:jc w:val="both"/>
        <w:rPr>
          <w:rFonts w:hAnsi="Times New Roman" w:ascii="Times New Roman"/>
          <w:szCs w:val="24"/>
          <w:lang w:val="hr-HR"/>
        </w:rPr>
      </w:pPr>
    </w:p>
    <w:p w:rsidRDefault="006D4832" w:rsidP="000302C8" w:rsidR="006D4832" w:rsidRPr="00B3657E">
      <w:pPr>
        <w:jc w:val="both"/>
        <w:rPr>
          <w:rFonts w:hAnsi="Times New Roman" w:ascii="Times New Roman"/>
          <w:szCs w:val="24"/>
          <w:lang w:val="hr-HR"/>
        </w:rPr>
      </w:pPr>
    </w:p>
    <w:p w:rsidRDefault="000302C8" w:rsidP="000302C8" w:rsidR="000302C8" w:rsidRPr="00B3657E">
      <w:pPr>
        <w:jc w:val="both"/>
        <w:rPr>
          <w:rFonts w:hAnsi="Times New Roman" w:ascii="Times New Roman"/>
          <w:szCs w:val="24"/>
          <w:lang w:val="hr-HR"/>
        </w:rPr>
      </w:pPr>
      <w:r w:rsidRPr="00B3657E">
        <w:rPr>
          <w:rFonts w:hAnsi="Times New Roman" w:ascii="Times New Roman"/>
          <w:szCs w:val="24"/>
          <w:lang w:val="hr-HR"/>
        </w:rPr>
        <w:t>Uputa o pravnom lijeku:</w:t>
      </w:r>
    </w:p>
    <w:p w:rsidRDefault="000302C8" w:rsidP="000302C8" w:rsidR="000302C8">
      <w:pPr>
        <w:jc w:val="both"/>
        <w:rPr>
          <w:rFonts w:hAnsi="Times New Roman" w:ascii="Times New Roman"/>
          <w:szCs w:val="24"/>
          <w:lang w:val="hr-HR"/>
        </w:rPr>
      </w:pPr>
      <w:r w:rsidRPr="00B3657E">
        <w:rPr>
          <w:rFonts w:hAnsi="Times New Roman" w:ascii="Times New Roman"/>
          <w:szCs w:val="24"/>
          <w:lang w:val="hr-HR"/>
        </w:rPr>
        <w:t xml:space="preserve">Protiv ovog rješenja dopuštena je  žalba Visokom trgovačkom sudu RH, a koja se podnosi u roku od 8 dana ovome sudu u 3 primjerka.  </w:t>
      </w:r>
    </w:p>
    <w:p w:rsidRDefault="00152F73" w:rsidP="000302C8" w:rsidR="00152F73">
      <w:pPr>
        <w:jc w:val="both"/>
        <w:rPr>
          <w:rFonts w:hAnsi="Times New Roman" w:ascii="Times New Roman"/>
          <w:szCs w:val="24"/>
          <w:lang w:val="hr-HR"/>
        </w:rPr>
      </w:pPr>
    </w:p>
    <w:p w:rsidRDefault="00152F73" w:rsidP="00152F73" w:rsidR="00152F73">
      <w:pPr>
        <w:jc w:val="right"/>
        <w:rPr>
          <w:rFonts w:hAnsi="Times New Roman" w:ascii="Times New Roman"/>
          <w:szCs w:val="24"/>
          <w:lang w:val="hr-HR"/>
        </w:rPr>
      </w:pPr>
      <w:r>
        <w:rPr>
          <w:rFonts w:hAnsi="Times New Roman" w:ascii="Times New Roman"/>
          <w:szCs w:val="24"/>
          <w:lang w:val="hr-HR"/>
        </w:rPr>
        <w:t>Za točnost otpravka ovlašteni službenik:</w:t>
      </w:r>
    </w:p>
    <w:p w:rsidRDefault="00152F73" w:rsidP="00152F73" w:rsidR="00152F73" w:rsidRPr="00B3657E">
      <w:pPr>
        <w:jc w:val="right"/>
        <w:rPr>
          <w:rFonts w:hAnsi="Times New Roman" w:ascii="Times New Roman"/>
          <w:szCs w:val="24"/>
          <w:lang w:val="hr-HR"/>
        </w:rPr>
      </w:pPr>
      <w:r>
        <w:rPr>
          <w:rFonts w:hAnsi="Times New Roman" w:ascii="Times New Roman"/>
          <w:szCs w:val="24"/>
          <w:lang w:val="hr-HR"/>
        </w:rPr>
        <w:t>Belma Čolić</w:t>
      </w:r>
    </w:p>
    <w:p w:rsidRDefault="000302C8" w:rsidP="000302C8" w:rsidR="000302C8" w:rsidRPr="00B3657E">
      <w:pPr>
        <w:jc w:val="center"/>
        <w:rPr>
          <w:rFonts w:hAnsi="Times New Roman" w:ascii="Times New Roman"/>
          <w:sz w:val="32"/>
          <w:highlight w:val="green"/>
          <w:u w:val="single"/>
          <w:lang w:val="hr-HR"/>
        </w:rPr>
      </w:pPr>
    </w:p>
    <w:p w:rsidRDefault="00D44D4F" w:rsidP="00D44D4F" w:rsidR="00D44D4F" w:rsidRPr="00B3657E">
      <w:pPr>
        <w:jc w:val="center"/>
        <w:rPr>
          <w:rFonts w:hAnsi="Times New Roman" w:ascii="Times New Roman"/>
          <w:sz w:val="32"/>
          <w:highlight w:val="green"/>
          <w:u w:val="single"/>
          <w:lang w:val="hr-HR"/>
        </w:rPr>
      </w:pPr>
    </w:p>
    <w:p w:rsidRDefault="00D44D4F" w:rsidP="00D44D4F" w:rsidR="00D44D4F" w:rsidRPr="00B3657E">
      <w:pPr>
        <w:jc w:val="center"/>
        <w:rPr>
          <w:rFonts w:hAnsi="Times New Roman" w:ascii="Times New Roman"/>
          <w:sz w:val="32"/>
          <w:highlight w:val="green"/>
          <w:u w:val="single"/>
          <w:lang w:val="hr-HR"/>
        </w:rPr>
      </w:pPr>
    </w:p>
    <w:p w:rsidRDefault="00182088" w:rsidP="00D44D4F" w:rsidR="00182088" w:rsidRPr="00B3657E">
      <w:pPr>
        <w:jc w:val="center"/>
        <w:rPr>
          <w:color w:val="FF0000"/>
          <w:sz w:val="32"/>
          <w:u w:val="single"/>
          <w:lang w:val="hr-HR"/>
        </w:rPr>
      </w:pPr>
    </w:p>
    <w:sectPr w:rsidSect="00840E3D" w:rsidR="00182088" w:rsidRPr="00B3657E">
      <w:headerReference w:type="default" r:id="rId10"/>
      <w:footerReference w:type="default" r:id="rId11"/>
      <w:headerReference w:type="first" r:id="rId12"/>
      <w:footerReference w:type="first" r:id="rId13"/>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94C" w:rsidP="00DB4528" w:rsidR="0010194C">
      <w:r>
        <w:separator/>
      </w:r>
    </w:p>
  </w:endnote>
  <w:endnote w:id="0" w:type="continuationSeparator">
    <w:p w:rsidRDefault="0010194C" w:rsidP="00DB4528" w:rsidR="001019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5196870"/>
      <w:docPartObj>
        <w:docPartGallery w:val="Page Numbers (Bottom of Page)"/>
        <w:docPartUnique/>
      </w:docPartObj>
    </w:sdtPr>
    <w:sdtEndPr/>
    <w:sdtContent>
      <w:p w:rsidRDefault="00280A5F" w:rsidR="00280A5F">
        <w:pPr>
          <w:pStyle w:val="Podnoje"/>
          <w:jc w:val="right"/>
        </w:pPr>
        <w:r>
          <w:fldChar w:fldCharType="begin"/>
        </w:r>
        <w:r>
          <w:instrText>PAGE   \* MERGEFORMAT</w:instrText>
        </w:r>
        <w:r>
          <w:fldChar w:fldCharType="separate"/>
        </w:r>
        <w:r w:rsidR="00152F73" w:rsidRPr="00152F73">
          <w:rPr>
            <w:noProof/>
            <w:lang w:val="hr-HR"/>
          </w:rPr>
          <w:t>2</w:t>
        </w:r>
        <w:r>
          <w:fldChar w:fldCharType="end"/>
        </w:r>
      </w:p>
    </w:sdtContent>
  </w:sdt>
  <w:p w:rsidRDefault="00280A5F" w:rsidR="00280A5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0023285"/>
      <w:docPartObj>
        <w:docPartGallery w:val="Page Numbers (Bottom of Page)"/>
        <w:docPartUnique/>
      </w:docPartObj>
    </w:sdtPr>
    <w:sdtEndPr/>
    <w:sdtContent>
      <w:p w:rsidRDefault="00DF2BBA" w:rsidR="00DF2BBA">
        <w:pPr>
          <w:pStyle w:val="Podnoje"/>
          <w:jc w:val="right"/>
        </w:pPr>
        <w:r>
          <w:fldChar w:fldCharType="begin"/>
        </w:r>
        <w:r>
          <w:instrText>PAGE   \* MERGEFORMAT</w:instrText>
        </w:r>
        <w:r>
          <w:fldChar w:fldCharType="separate"/>
        </w:r>
        <w:r w:rsidR="00152F73" w:rsidRPr="00152F73">
          <w:rPr>
            <w:noProof/>
            <w:lang w:val="hr-HR"/>
          </w:rPr>
          <w:t>1</w:t>
        </w:r>
        <w:r>
          <w:fldChar w:fldCharType="end"/>
        </w:r>
      </w:p>
    </w:sdtContent>
  </w:sdt>
  <w:p w:rsidRDefault="00DF2BBA" w:rsidR="00DF2B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94C" w:rsidP="00DB4528" w:rsidR="0010194C">
      <w:r>
        <w:separator/>
      </w:r>
    </w:p>
  </w:footnote>
  <w:footnote w:id="0" w:type="continuationSeparator">
    <w:p w:rsidRDefault="0010194C" w:rsidP="00DB4528" w:rsidR="001019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A5F" w:rsidP="000A4F52" w:rsidR="00840E3D" w:rsidRPr="00280A5F">
    <w:pPr>
      <w:pStyle w:val="Zaglavlje"/>
      <w:rPr>
        <w:rFonts w:hAnsi="Times New Roman" w:ascii="Times New Roman"/>
        <w:b/>
      </w:rPr>
    </w:pPr>
    <w:r>
      <w:tab/>
    </w:r>
    <w:r>
      <w:tab/>
    </w:r>
    <w:r w:rsidRPr="00280A5F">
      <w:rPr>
        <w:rFonts w:hAnsi="Times New Roman" w:ascii="Times New Roman"/>
        <w:b/>
      </w:rPr>
      <w:t>98. St-</w:t>
    </w:r>
    <w:r w:rsidR="00B3657E">
      <w:rPr>
        <w:rFonts w:hAnsi="Times New Roman" w:ascii="Times New Roman"/>
        <w:b/>
      </w:rPr>
      <w:t>2372</w:t>
    </w:r>
    <w:r w:rsidRPr="00280A5F">
      <w:rPr>
        <w:rFonts w:hAnsi="Times New Roman" w:ascii="Times New Roman"/>
        <w:b/>
      </w:rPr>
      <w:t>/201</w:t>
    </w:r>
    <w:r w:rsidR="00EF7532">
      <w:rPr>
        <w:rFonts w:hAnsi="Times New Roman" w:ascii="Times New Roman"/>
        <w:b/>
      </w:rPr>
      <w:t>7</w:t>
    </w:r>
  </w:p>
  <w:p w:rsidRDefault="00280A5F" w:rsidR="00DB4528">
    <w:pPr>
      <w:pStyle w:val="Zaglavlje"/>
      <w:rPr>
        <w:lang w:val="hr-HR"/>
      </w:rPr>
    </w:pP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rsidRPr="00280A5F">
    <w:pPr>
      <w:pStyle w:val="Zaglavlje"/>
      <w:rPr>
        <w:rFonts w:hAnsi="Times New Roman" w:ascii="Times New Roman"/>
        <w:b/>
        <w:lang w:val="hr-HR"/>
      </w:rPr>
    </w:pPr>
    <w:r>
      <w:rPr>
        <w:lang w:val="hr-HR"/>
      </w:rPr>
      <w:tab/>
    </w:r>
    <w:r>
      <w:rPr>
        <w:lang w:val="hr-HR"/>
      </w:rPr>
      <w:tab/>
    </w:r>
    <w:r w:rsidR="00280A5F" w:rsidRPr="00280A5F">
      <w:rPr>
        <w:rFonts w:hAnsi="Times New Roman" w:ascii="Times New Roman"/>
        <w:b/>
        <w:lang w:val="hr-HR"/>
      </w:rPr>
      <w:t>98. St</w:t>
    </w:r>
    <w:r w:rsidR="00DF190F" w:rsidRPr="00280A5F">
      <w:rPr>
        <w:rFonts w:hAnsi="Times New Roman" w:ascii="Times New Roman"/>
        <w:b/>
        <w:lang w:val="hr-HR"/>
      </w:rPr>
      <w:t>-</w:t>
    </w:r>
    <w:r w:rsidR="00B3657E">
      <w:rPr>
        <w:rFonts w:hAnsi="Times New Roman" w:ascii="Times New Roman"/>
        <w:b/>
        <w:lang w:val="hr-HR"/>
      </w:rPr>
      <w:t>2372</w:t>
    </w:r>
    <w:r w:rsidR="00DF190F" w:rsidRPr="00280A5F">
      <w:rPr>
        <w:rFonts w:hAnsi="Times New Roman" w:ascii="Times New Roman"/>
        <w:b/>
        <w:lang w:val="hr-HR"/>
      </w:rPr>
      <w:t>/201</w:t>
    </w:r>
    <w:r w:rsidR="002F7531">
      <w:rPr>
        <w:rFonts w:hAnsi="Times New Roman" w:ascii="Times New Roman"/>
        <w:b/>
        <w:lang w:val="hr-HR"/>
      </w:rPr>
      <w:t>7</w:t>
    </w:r>
  </w:p>
  <w:p w:rsidRDefault="00840E3D" w:rsidP="00840E3D" w:rsidR="00840E3D">
    <w:pPr>
      <w:pStyle w:val="Zaglavlje"/>
      <w:rPr>
        <w:rFonts w:hAnsi="Times New Roman" w:ascii="Times New Roman"/>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15D6D"/>
    <w:rsid w:val="00017F75"/>
    <w:rsid w:val="000302C8"/>
    <w:rsid w:val="00046071"/>
    <w:rsid w:val="00086BDA"/>
    <w:rsid w:val="000A4F52"/>
    <w:rsid w:val="000B609B"/>
    <w:rsid w:val="000C47B3"/>
    <w:rsid w:val="0010194C"/>
    <w:rsid w:val="00112B50"/>
    <w:rsid w:val="00135BF3"/>
    <w:rsid w:val="00152F73"/>
    <w:rsid w:val="0015560F"/>
    <w:rsid w:val="00182088"/>
    <w:rsid w:val="001849EC"/>
    <w:rsid w:val="001A0ADD"/>
    <w:rsid w:val="001D0643"/>
    <w:rsid w:val="001D13FF"/>
    <w:rsid w:val="001E5ED4"/>
    <w:rsid w:val="001F6C4C"/>
    <w:rsid w:val="00280A5F"/>
    <w:rsid w:val="00291377"/>
    <w:rsid w:val="002C0114"/>
    <w:rsid w:val="002E1310"/>
    <w:rsid w:val="002F7531"/>
    <w:rsid w:val="00314802"/>
    <w:rsid w:val="00325C1E"/>
    <w:rsid w:val="00332755"/>
    <w:rsid w:val="00361F2A"/>
    <w:rsid w:val="0036343F"/>
    <w:rsid w:val="003A4D19"/>
    <w:rsid w:val="003F1945"/>
    <w:rsid w:val="00402096"/>
    <w:rsid w:val="00416588"/>
    <w:rsid w:val="0042162E"/>
    <w:rsid w:val="00480E62"/>
    <w:rsid w:val="004C4AD3"/>
    <w:rsid w:val="004C61CD"/>
    <w:rsid w:val="004D26B7"/>
    <w:rsid w:val="004F50FD"/>
    <w:rsid w:val="00532B71"/>
    <w:rsid w:val="00537BDA"/>
    <w:rsid w:val="00546680"/>
    <w:rsid w:val="0055438F"/>
    <w:rsid w:val="00557784"/>
    <w:rsid w:val="00560B25"/>
    <w:rsid w:val="00591C1A"/>
    <w:rsid w:val="005940E9"/>
    <w:rsid w:val="005A1468"/>
    <w:rsid w:val="00610CBE"/>
    <w:rsid w:val="00611506"/>
    <w:rsid w:val="00634878"/>
    <w:rsid w:val="00634FDE"/>
    <w:rsid w:val="006356C5"/>
    <w:rsid w:val="00676CF5"/>
    <w:rsid w:val="006D4832"/>
    <w:rsid w:val="007031AA"/>
    <w:rsid w:val="007159E5"/>
    <w:rsid w:val="00730EAB"/>
    <w:rsid w:val="00751C7E"/>
    <w:rsid w:val="00777265"/>
    <w:rsid w:val="00783CC3"/>
    <w:rsid w:val="007A29F9"/>
    <w:rsid w:val="007E4AF2"/>
    <w:rsid w:val="00800DA6"/>
    <w:rsid w:val="00836165"/>
    <w:rsid w:val="00840E3D"/>
    <w:rsid w:val="00867F16"/>
    <w:rsid w:val="008A2DF8"/>
    <w:rsid w:val="008D5425"/>
    <w:rsid w:val="00955E9E"/>
    <w:rsid w:val="00964982"/>
    <w:rsid w:val="00974C2D"/>
    <w:rsid w:val="0099623A"/>
    <w:rsid w:val="00997BA9"/>
    <w:rsid w:val="009C7EE5"/>
    <w:rsid w:val="009E36B6"/>
    <w:rsid w:val="009F5765"/>
    <w:rsid w:val="009F7EB0"/>
    <w:rsid w:val="00A05F04"/>
    <w:rsid w:val="00A95334"/>
    <w:rsid w:val="00AB7883"/>
    <w:rsid w:val="00AF40B4"/>
    <w:rsid w:val="00B03169"/>
    <w:rsid w:val="00B07B03"/>
    <w:rsid w:val="00B2463B"/>
    <w:rsid w:val="00B3657E"/>
    <w:rsid w:val="00BA25F3"/>
    <w:rsid w:val="00BB0FB7"/>
    <w:rsid w:val="00BB2D96"/>
    <w:rsid w:val="00C06C05"/>
    <w:rsid w:val="00C36DBA"/>
    <w:rsid w:val="00C56D4F"/>
    <w:rsid w:val="00C57CAF"/>
    <w:rsid w:val="00C67D9E"/>
    <w:rsid w:val="00C82771"/>
    <w:rsid w:val="00CB361B"/>
    <w:rsid w:val="00CC2AD9"/>
    <w:rsid w:val="00CE7145"/>
    <w:rsid w:val="00CF0D03"/>
    <w:rsid w:val="00CF2939"/>
    <w:rsid w:val="00D44D4F"/>
    <w:rsid w:val="00D46CBA"/>
    <w:rsid w:val="00D630F1"/>
    <w:rsid w:val="00D64ACF"/>
    <w:rsid w:val="00D955F3"/>
    <w:rsid w:val="00DB29D2"/>
    <w:rsid w:val="00DB4528"/>
    <w:rsid w:val="00DB45CB"/>
    <w:rsid w:val="00DF190F"/>
    <w:rsid w:val="00DF2BBA"/>
    <w:rsid w:val="00DF5C12"/>
    <w:rsid w:val="00E44631"/>
    <w:rsid w:val="00E6041F"/>
    <w:rsid w:val="00EB1310"/>
    <w:rsid w:val="00EE5750"/>
    <w:rsid w:val="00EE69E5"/>
    <w:rsid w:val="00EF04A8"/>
    <w:rsid w:val="00EF4ACE"/>
    <w:rsid w:val="00EF7532"/>
    <w:rsid w:val="00F25613"/>
    <w:rsid w:val="00F32F0D"/>
    <w:rsid w:val="00F43BC7"/>
    <w:rsid w:val="00F62A72"/>
    <w:rsid w:val="00F667BC"/>
    <w:rsid w:val="00F7711F"/>
    <w:rsid w:val="00FC7393"/>
    <w:rsid w:val="00FF4037"/>
    <w:rsid w:val="00FF561A"/>
    <w:rsid w:val="00FF5C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152F73"/>
    <w:rPr>
      <w:color w:val="808080"/>
      <w:bdr w:space="0" w:sz="0" w:color="auto" w:val="none"/>
      <w:shd w:fill="auto" w:color="auto" w:val="clear"/>
    </w:rPr>
  </w:style>
  <w:style w:customStyle="true" w:styleId="eSPISCCParagraphDefaultFont" w:type="character">
    <w:name w:val="eSPIS_CC_Paragraph Default Font"/>
    <w:basedOn w:val="Zadanifontodlomka"/>
    <w:rsid w:val="00152F73"/>
    <w:rPr>
      <w:rFonts w:cs="Times New Roman" w:hAnsi="Times New Roman" w:ascii="Times New Roman"/>
      <w:noProof/>
      <w:color w:val="FF0000"/>
      <w:sz w:val="24"/>
      <w:bdr w:space="0" w:sz="0" w:color="auto" w:val="none"/>
      <w:shd w:fill="auto" w:color="auto" w:val="clear"/>
      <w:lang w:val="hr-HR"/>
    </w:rPr>
  </w:style>
  <w:style w:customStyle="true" w:styleId="PozadinaSvijetloZuta" w:type="character">
    <w:name w:val="Pozadina_SvijetloZuta"/>
    <w:basedOn w:val="Zadanifontodlomka"/>
    <w:rsid w:val="00152F73"/>
    <w:rPr>
      <w:noProof/>
      <w:color w:val="FF0000"/>
      <w:bdr w:space="0" w:sz="0" w:color="auto" w:val="none"/>
      <w:shd w:fill="FFFFCC" w:color="auto" w:val="clear"/>
      <w:lang w:val="hr-HR"/>
    </w:rPr>
  </w:style>
  <w:style w:customStyle="true" w:styleId="PozadinaSvijetloCrvena" w:type="character">
    <w:name w:val="Pozadina_SvijetloCrvena"/>
    <w:basedOn w:val="eSPISCCParagraphDefaultFont"/>
    <w:rsid w:val="00152F73"/>
    <w:rPr>
      <w:rFonts w:cs="Times New Roman" w:hAnsi="Times New Roman" w:ascii="Times New Roman"/>
      <w:noProof/>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152F73"/>
    <w:rPr>
      <w:rFonts w:cs="Times New Roman" w:hAnsi="Times New Roman" w:ascii="Times New Roman"/>
      <w:noProof/>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52F73"/>
    <w:rPr>
      <w:color w:val="808080"/>
      <w:bdr w:color="auto" w:space="0" w:sz="0" w:val="none"/>
      <w:shd w:color="auto" w:fill="auto" w:val="clear"/>
    </w:rPr>
  </w:style>
  <w:style w:customStyle="1" w:styleId="eSPISCCParagraphDefaultFont" w:type="character">
    <w:name w:val="eSPIS_CC_Paragraph Default Font"/>
    <w:basedOn w:val="Zadanifontodlomka"/>
    <w:rsid w:val="00152F73"/>
    <w:rPr>
      <w:rFonts w:ascii="Times New Roman" w:cs="Times New Roman" w:hAnsi="Times New Roman"/>
      <w:noProof/>
      <w:color w:val="FF0000"/>
      <w:sz w:val="24"/>
      <w:bdr w:color="auto" w:space="0" w:sz="0" w:val="none"/>
      <w:shd w:color="auto" w:fill="auto" w:val="clear"/>
      <w:lang w:val="hr-HR"/>
    </w:rPr>
  </w:style>
  <w:style w:customStyle="1" w:styleId="PozadinaSvijetloZuta" w:type="character">
    <w:name w:val="Pozadina_SvijetloZuta"/>
    <w:basedOn w:val="Zadanifontodlomka"/>
    <w:rsid w:val="00152F73"/>
    <w:rPr>
      <w:noProof/>
      <w:color w:val="FF0000"/>
      <w:bdr w:color="auto" w:space="0" w:sz="0" w:val="none"/>
      <w:shd w:color="auto" w:fill="FFFFCC" w:val="clear"/>
      <w:lang w:val="hr-HR"/>
    </w:rPr>
  </w:style>
  <w:style w:customStyle="1" w:styleId="PozadinaSvijetloCrvena" w:type="character">
    <w:name w:val="Pozadina_SvijetloCrvena"/>
    <w:basedOn w:val="eSPISCCParagraphDefaultFont"/>
    <w:rsid w:val="00152F73"/>
    <w:rPr>
      <w:rFonts w:ascii="Times New Roman" w:cs="Times New Roman" w:hAnsi="Times New Roman"/>
      <w:noProof/>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152F73"/>
    <w:rPr>
      <w:rFonts w:ascii="Times New Roman" w:cs="Times New Roman" w:hAnsi="Times New Roman"/>
      <w:noProof/>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2372</izvorni_sadrzaj>
    <derivirana_varijabla naziv="DomainObject.Predmet.Broj_1">2372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srpnja 2018.</izvorni_sadrzaj>
    <derivirana_varijabla naziv="DomainObject.Predmet.DatumRjesavanja_1">16.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St-2372/2017</izvorni_sadrzaj>
    <derivirana_varijabla naziv="DomainObject.Predmet.OznakaBroj_1">St-2372/2017</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51416579345</izvorni_sadrzaj>
    <derivirana_varijabla naziv="DomainObject.Predmet.PredmetRijesio.Oib_1">51416579345</derivirana_varijabla>
  </DomainObject.Predmet.PredmetRijesio.Oib>
  <DomainObject.Predmet.PredmetRijesio.Prezime>
    <izvorni_sadrzaj>Bilić</izvorni_sadrzaj>
    <derivirana_varijabla naziv="DomainObject.Predmet.PredmetRijesio.Prezime_1">Bilić</derivirana_varijabla>
  </DomainObject.Predmet.PredmetRijesio.Prezime>
  <DomainObject.Predmet.PrimjedbaSuca>
    <izvorni_sadrzaj/>
    <derivirana_varijabla naziv="DomainObject.Predmet.PrimjedbaSuca_1"/>
  </DomainObject.Predmet.PrimjedbaSuca>
  <DomainObject.Predmet.ProtustrankaFormated>
    <izvorni_sadrzaj>  PCC BIOMASA KOGENERACIJA d.o.o. zastupanog po punomoćniku Ian Francis Rice</izvorni_sadrzaj>
    <derivirana_varijabla naziv="DomainObject.Predmet.ProtustrankaFormated_1">  PCC BIOMASA KOGENERACIJA d.o.o. zastupanog po punomoćniku Ian Francis Rice</derivirana_varijabla>
  </DomainObject.Predmet.ProtustrankaFormated>
  <DomainObject.Predmet.ProtustrankaFormatedOIB>
    <izvorni_sadrzaj>  PCC BIOMASA KOGENERACIJA d.o.o., OIB 27604373387 zastupanog po punomoćniku Ian Francis Rice</izvorni_sadrzaj>
    <derivirana_varijabla naziv="DomainObject.Predmet.ProtustrankaFormatedOIB_1">  PCC BIOMASA KOGENERACIJA d.o.o., OIB 27604373387 zastupanog po punomoćniku Ian Francis Rice</derivirana_varijabla>
  </DomainObject.Predmet.ProtustrankaFormatedOIB>
  <DomainObject.Predmet.ProtustrankaFormatedWithAdress>
    <izvorni_sadrzaj> PCC BIOMASA KOGENERACIJA d.o.o., Šarengradska 9, 10000 Zagreb zastupanog po punomoćniku Ian Francis Rice</izvorni_sadrzaj>
    <derivirana_varijabla naziv="DomainObject.Predmet.ProtustrankaFormatedWithAdress_1"> PCC BIOMASA KOGENERACIJA d.o.o., Šarengradska 9, 10000 Zagreb zastupanog po punomoćniku Ian Francis Rice</derivirana_varijabla>
  </DomainObject.Predmet.ProtustrankaFormatedWithAdress>
  <DomainObject.Predmet.ProtustrankaFormatedWithAdressOIB>
    <izvorni_sadrzaj> PCC BIOMASA KOGENERACIJA d.o.o., OIB 27604373387, Šarengradska 9, 10000 Zagreb zastupanog po punomoćniku Ian Francis Rice</izvorni_sadrzaj>
    <derivirana_varijabla naziv="DomainObject.Predmet.ProtustrankaFormatedWithAdressOIB_1"> PCC BIOMASA KOGENERACIJA d.o.o., OIB 27604373387, Šarengradska 9, 10000 Zagreb zastupanog po punomoćniku Ian Francis Rice</derivirana_varijabla>
  </DomainObject.Predmet.ProtustrankaFormatedWithAdressOIB>
  <DomainObject.Predmet.ProtustrankaWithAdress>
    <izvorni_sadrzaj>PCC BIOMASA KOGENERACIJA d.o.o. Šarengradska 9, 10000 Zagreb</izvorni_sadrzaj>
    <derivirana_varijabla naziv="DomainObject.Predmet.ProtustrankaWithAdress_1">PCC BIOMASA KOGENERACIJA d.o.o. Šarengradska 9, 10000 Zagreb</derivirana_varijabla>
  </DomainObject.Predmet.ProtustrankaWithAdress>
  <DomainObject.Predmet.ProtustrankaWithAdressOIB>
    <izvorni_sadrzaj>PCC BIOMASA KOGENERACIJA d.o.o., OIB 27604373387, Šarengradska 9, 10000 Zagreb</izvorni_sadrzaj>
    <derivirana_varijabla naziv="DomainObject.Predmet.ProtustrankaWithAdressOIB_1">PCC BIOMASA KOGENERACIJA d.o.o., OIB 27604373387, Šarengradska 9, 10000 Zagreb</derivirana_varijabla>
  </DomainObject.Predmet.ProtustrankaWithAdressOIB>
  <DomainObject.Predmet.ProtustrankaNazivFormated>
    <izvorni_sadrzaj>PCC BIOMASA KOGENERACIJA d.o.o.</izvorni_sadrzaj>
    <derivirana_varijabla naziv="DomainObject.Predmet.ProtustrankaNazivFormated_1">PCC BIOMASA KOGENERACIJA d.o.o.</derivirana_varijabla>
  </DomainObject.Predmet.ProtustrankaNazivFormated>
  <DomainObject.Predmet.ProtustrankaNazivFormatedOIB>
    <izvorni_sadrzaj>PCC BIOMASA KOGENERACIJA d.o.o., OIB 27604373387</izvorni_sadrzaj>
    <derivirana_varijabla naziv="DomainObject.Predmet.ProtustrankaNazivFormatedOIB_1">PCC BIOMASA KOGENERACIJA d.o.o., OIB 27604373387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PCC BIOMASA KOGENERACIJA d.o.o. zastupanog po punomoćniku Ian Francis Rice</item>
    </izvorni_sadrzaj>
    <derivirana_varijabla naziv="DomainObject.Predmet.ProtuStrankaListFormated_1">
      <item>PCC BIOMASA KOGENERACIJA d.o.o. zastupanog po punomoćniku Ian Francis Rice</item>
    </derivirana_varijabla>
  </DomainObject.Predmet.ProtuStrankaListFormated>
  <DomainObject.Predmet.ProtuStrankaListFormatedOIB>
    <izvorni_sadrzaj>
      <item>PCC BIOMASA KOGENERACIJA d.o.o., OIB 27604373387 zastupanog po punomoćniku Ian Francis Rice</item>
    </izvorni_sadrzaj>
    <derivirana_varijabla naziv="DomainObject.Predmet.ProtuStrankaListFormatedOIB_1">
      <item>PCC BIOMASA KOGENERACIJA d.o.o., OIB 27604373387 zastupanog po punomoćniku Ian Francis Rice</item>
    </derivirana_varijabla>
  </DomainObject.Predmet.ProtuStrankaListFormatedOIB>
  <DomainObject.Predmet.ProtuStrankaListFormatedWithAdress>
    <izvorni_sadrzaj>
      <item>PCC BIOMASA KOGENERACIJA d.o.o., Šarengradska 9, 10000 Zagreb zastupanog po punomoćniku Ian Francis Rice</item>
    </izvorni_sadrzaj>
    <derivirana_varijabla naziv="DomainObject.Predmet.ProtuStrankaListFormatedWithAdress_1">
      <item>PCC BIOMASA KOGENERACIJA d.o.o., Šarengradska 9, 10000 Zagreb zastupanog po punomoćniku Ian Francis Rice</item>
    </derivirana_varijabla>
  </DomainObject.Predmet.ProtuStrankaListFormatedWithAdress>
  <DomainObject.Predmet.ProtuStrankaListFormatedWithAdressOIB>
    <izvorni_sadrzaj>
      <item>PCC BIOMASA KOGENERACIJA d.o.o., OIB 27604373387, Šarengradska 9, 10000 Zagreb zastupanog po punomoćniku Ian Francis Rice</item>
    </izvorni_sadrzaj>
    <derivirana_varijabla naziv="DomainObject.Predmet.ProtuStrankaListFormatedWithAdressOIB_1">
      <item>PCC BIOMASA KOGENERACIJA d.o.o., OIB 27604373387, Šarengradska 9, 10000 Zagreb zastupanog po punomoćniku Ian Francis Rice</item>
    </derivirana_varijabla>
  </DomainObject.Predmet.ProtuStrankaListFormatedWithAdressOIB>
  <DomainObject.Predmet.ProtuStrankaListNazivFormated>
    <izvorni_sadrzaj>
      <item>PCC BIOMASA KOGENERACIJA d.o.o.</item>
    </izvorni_sadrzaj>
    <derivirana_varijabla naziv="DomainObject.Predmet.ProtuStrankaListNazivFormated_1">
      <item>PCC BIOMASA KOGENERACIJA d.o.o.</item>
    </derivirana_varijabla>
  </DomainObject.Predmet.ProtuStrankaListNazivFormated>
  <DomainObject.Predmet.ProtuStrankaListNazivFormatedOIB>
    <izvorni_sadrzaj>
      <item>PCC BIOMASA KOGENERACIJA d.o.o., OIB 27604373387</item>
    </izvorni_sadrzaj>
    <derivirana_varijabla naziv="DomainObject.Predmet.ProtuStrankaListNazivFormatedOIB_1">
      <item>PCC BIOMASA KOGENERACIJA d.o.o., OIB 27604373387</item>
    </derivirana_varijabla>
  </DomainObject.Predmet.ProtuStrankaListNazivFormatedOIB>
  <DomainObject.Predmet.OstaliListFormated>
    <izvorni_sadrzaj>
      <item>Ian Francis Rice punomoćnik sudionika u postupku PCC BIOMASA KOGENERACIJA d.o.o.</item>
      <item>Giuseppe D'Anna</item>
    </izvorni_sadrzaj>
    <derivirana_varijabla naziv="DomainObject.Predmet.OstaliListFormated_1">
      <item>Ian Francis Rice punomoćnik sudionika u postupku PCC BIOMASA KOGENERACIJA d.o.o.</item>
      <item>Giuseppe D'Anna</item>
    </derivirana_varijabla>
  </DomainObject.Predmet.OstaliListFormated>
  <DomainObject.Predmet.OstaliListFormatedOIB>
    <izvorni_sadrzaj>
      <item>Ian Francis Rice, OIB 33578325672 punomoćnik sudionika u postupku PCC BIOMASA KOGENERACIJA d.o.o.</item>
      <item>Giuseppe D'Anna, OIB 96525797946</item>
    </izvorni_sadrzaj>
    <derivirana_varijabla naziv="DomainObject.Predmet.OstaliListFormatedOIB_1">
      <item>Ian Francis Rice, OIB 33578325672 punomoćnik sudionika u postupku PCC BIOMASA KOGENERACIJA d.o.o.</item>
      <item>Giuseppe D'Anna, OIB 96525797946</item>
    </derivirana_varijabla>
  </DomainObject.Predmet.OstaliListFormatedOIB>
  <DomainObject.Predmet.OstaliListFormatedWithAdress>
    <izvorni_sadrzaj>
      <item>Ian Francis Rice, EC3V 9HD, 4. Lombard Street, London  punomoćnik sudionika u postupku PCC BIOMASA KOGENERACIJA d.o.o.</item>
      <item>Giuseppe D'Anna, EC3V 9HD, 4. Lombard Street, London</item>
    </izvorni_sadrzaj>
    <derivirana_varijabla naziv="DomainObject.Predmet.OstaliListFormatedWithAdress_1">
      <item>Ian Francis Rice, EC3V 9HD, 4. Lombard Street, London  punomoćnik sudionika u postupku PCC BIOMASA KOGENERACIJA d.o.o.</item>
      <item>Giuseppe D'Anna, EC3V 9HD, 4. Lombard Street, London</item>
    </derivirana_varijabla>
  </DomainObject.Predmet.OstaliListFormatedWithAdress>
  <DomainObject.Predmet.OstaliListFormatedWithAdressOIB>
    <izvorni_sadrzaj>
      <item>Ian Francis Rice, OIB 33578325672, EC3V 9HD, 4. Lombard Street, London  punomoćnik sudionika u postupku PCC BIOMASA KOGENERACIJA d.o.o.</item>
      <item>Giuseppe D'Anna, OIB 96525797946, EC3V 9HD, 4. Lombard Street, London</item>
    </izvorni_sadrzaj>
    <derivirana_varijabla naziv="DomainObject.Predmet.OstaliListFormatedWithAdressOIB_1">
      <item>Ian Francis Rice, OIB 33578325672, EC3V 9HD, 4. Lombard Street, London  punomoćnik sudionika u postupku PCC BIOMASA KOGENERACIJA d.o.o.</item>
      <item>Giuseppe D'Anna, OIB 96525797946, EC3V 9HD, 4. Lombard Street, London</item>
    </derivirana_varijabla>
  </DomainObject.Predmet.OstaliListFormatedWithAdressOIB>
  <DomainObject.Predmet.OstaliListNazivFormated>
    <izvorni_sadrzaj>
      <item>Ian Francis Rice</item>
      <item>Giuseppe D'Anna</item>
    </izvorni_sadrzaj>
    <derivirana_varijabla naziv="DomainObject.Predmet.OstaliListNazivFormated_1">
      <item>Ian Francis Rice</item>
      <item>Giuseppe D'Anna</item>
    </derivirana_varijabla>
  </DomainObject.Predmet.OstaliListNazivFormated>
  <DomainObject.Predmet.OstaliListNazivFormatedOIB>
    <izvorni_sadrzaj>
      <item>Ian Francis Rice, OIB 33578325672</item>
      <item>Giuseppe D'Anna, OIB 96525797946</item>
    </izvorni_sadrzaj>
    <derivirana_varijabla naziv="DomainObject.Predmet.OstaliListNazivFormatedOIB_1">
      <item>Ian Francis Rice, OIB 33578325672</item>
      <item>Giuseppe D'Anna, OIB 96525797946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PCC BIOMASA KOGENERACIJA d.o.o.</izvorni_sadrzaj>
    <derivirana_varijabla naziv="DomainObject.Predmet.ProtustrankaIDrugi_1">PCC BIOMASA KOGENERACIJA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PCC BIOMASA KOGENERACIJA d.o.o., OIB 27604373387, Šarengradska 9, 10000 Zagreb</izvorni_sadrzaj>
    <derivirana_varijabla naziv="DomainObject.Predmet.ProtustrankaIDrugiAdressOIB_1">PCC BIOMASA KOGENERACIJA d.o.o., OIB 27604373387, Šarengradska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srpnja 2018.</izvorni_sadrzaj>
    <derivirana_varijabla naziv="DomainObject.Predmet.OdlukaRjesenje.DatumDonosenjaOdluke_1">11. srpnja 2018.</derivirana_varijabla>
  </DomainObject.Predmet.OdlukaRjesenje.DatumDonosenjaOdluke>
  <DomainObject.Predmet.OdlukaRjesenje.DatumPravomocnosti>
    <izvorni_sadrzaj>3. kolovoza 2018.</izvorni_sadrzaj>
    <derivirana_varijabla naziv="DomainObject.Predmet.OdlukaRjesenje.DatumPravomocnosti_1">3. kolovoza 2018.</derivirana_varijabla>
  </DomainObject.Predmet.OdlukaRjesenje.DatumPravomocnosti>
  <DomainObject.Predmet.OdlukaRjesenje.Oznaka>
    <izvorni_sadrzaj>St-2372/2017-8</izvorni_sadrzaj>
    <derivirana_varijabla naziv="DomainObject.Predmet.OdlukaRjesenje.Oznaka_1">St-2372/2017-8</derivirana_varijabla>
  </DomainObject.Predmet.OdlukaRjesenje.Oznaka>
  <DomainObject.Predmet.SudioniciListNaziv>
    <izvorni_sadrzaj>
      <item>FINA Regionalni centar Zagreb</item>
      <item>PCC BIOMASA KOGENERACIJA d.o.o.</item>
      <item>Ian Francis Rice</item>
      <item>Giuseppe D'Anna</item>
    </izvorni_sadrzaj>
    <derivirana_varijabla naziv="DomainObject.Predmet.SudioniciListNaziv_1">
      <item>FINA Regionalni centar Zagreb</item>
      <item>PCC BIOMASA KOGENERACIJA d.o.o.</item>
      <item>Ian Francis Rice</item>
      <item>Giuseppe D'Anna</item>
    </derivirana_varijabla>
  </DomainObject.Predmet.SudioniciListNaziv>
  <DomainObject.Predmet.SudioniciListAdressOIB>
    <izvorni_sadrzaj>
      <item>FINA Regionalni centar Zagreb, OIB 85821130368, Trg svibanjskih žrtava 1995. 1,10000 Zagreb</item>
      <item>PCC BIOMASA KOGENERACIJA d.o.o., OIB 27604373387, Šarengradska 9,10000 Zagreb</item>
      <item>Ian Francis Rice, OIB 33578325672, EC3V 9HD, 4. Lombard Street,London </item>
      <item>Giuseppe D'Anna, OIB 96525797946, EC3V 9HD, 4. Lombard Street,London</item>
    </izvorni_sadrzaj>
    <derivirana_varijabla naziv="DomainObject.Predmet.SudioniciListAdressOIB_1">
      <item>FINA Regionalni centar Zagreb, OIB 85821130368, Trg svibanjskih žrtava 1995. 1,10000 Zagreb</item>
      <item>PCC BIOMASA KOGENERACIJA d.o.o., OIB 27604373387, Šarengradska 9,10000 Zagreb</item>
      <item>Ian Francis Rice, OIB 33578325672, EC3V 9HD, 4. Lombard Street,London </item>
      <item>Giuseppe D'Anna, OIB 96525797946, EC3V 9HD, 4. Lombard Street,London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27604373387</item>
      <item>, OIB 33578325672</item>
      <item>, OIB 96525797946</item>
    </izvorni_sadrzaj>
    <derivirana_varijabla naziv="DomainObject.Predmet.SudioniciListNazivOIB_1">
      <item>, OIB 85821130368</item>
      <item>, OIB 27604373387</item>
      <item>, OIB 33578325672</item>
      <item>, OIB 96525797946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Mačinković, OIB 42446999065, Drage Gervaisa 30, 10000 Zagreb</item>
    </izvorni_sadrzaj>
    <derivirana_varijabla naziv="DomainObject.Predmet.StecajniUpraviteljiListAddressOIB_1">
      <item>Nina Mačinković, OIB 42446999065, Drage Gervaisa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listopada 2017.</izvorni_sadrzaj>
    <derivirana_varijabla naziv="DomainObject.PredzadnjaOdlukaIzPredmeta.DatumDonosenjaOdluke_1">20. listopada 2017.</derivirana_varijabla>
  </DomainObject.PredzadnjaOdlukaIzPredmeta.DatumDonosenjaOdluke>
  <DomainObject.PredzadnjaOdlukaIzPredmeta.Oznaka>
    <izvorni_sadrzaj>St-2372/2017-6</izvorni_sadrzaj>
    <derivirana_varijabla naziv="DomainObject.PredzadnjaOdlukaIzPredmeta.Oznaka_1">St-2372/2017-6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431</properties:Words>
  <properties:Characters>2399</properties:Characters>
  <properties:Lines>72</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2018-12-06T10:16:00Z</dcterms:created>
  <dc:creator>Sudsko vijeæe</dc:creator>
  <cp:lastModifiedBy>Irena Benko</cp:lastModifiedBy>
  <cp:lastPrinted>2018-12-06T13:53:00Z</cp:lastPrinted>
  <dcterms:modified xmlns:xsi="http://www.w3.org/2001/XMLSchema-instance" xsi:type="dcterms:W3CDTF">2018-12-06T13:53:00Z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(5. Rješenje - razrješenje i imenovanje novog stečajnog upravitelja - brisan sa liste B.docx)</vt:lpwstr>
  </prop:property>
  <prop:property name="CC_coloring" pid="4" fmtid="{D5CDD505-2E9C-101B-9397-08002B2CF9AE}">
    <vt:bool>false</vt:bool>
  </prop:property>
  <prop:property name="BrojStranica" pid="5" fmtid="{D5CDD505-2E9C-101B-9397-08002B2CF9AE}">
    <vt:i4>2</vt:i4>
  </prop:property>
</prop:Properties>
</file>