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6239" w14:paraId="1a66239" w:rsidRDefault="00BF21CF" w:rsidP="00BF21CF" w:rsidR="00BF21CF" w:rsidRPr="00C926B7">
      <w:pPr>
        <w:overflowPunct/>
        <w:autoSpaceDE/>
        <w:autoSpaceDN/>
        <w:adjustRightInd/>
        <w:jc w:val="both"/>
        <w:textAlignment w:val="auto"/>
        <w15:collapsed w:val="false"/>
        <w:rPr>
          <w:rFonts w:eastAsia="MS Mincho"/>
          <w:szCs w:val="24"/>
          <w:lang w:val="hr-HR"/>
        </w:rPr>
      </w:pPr>
    </w:p>
    <w:p w:rsidRDefault="00C926B7" w:rsidP="00BF21CF" w:rsidR="00BF21CF" w:rsidRPr="00C926B7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C926B7">
        <w:rPr>
          <w:bCs/>
          <w:noProof/>
          <w:sz w:val="20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697230</wp:posOffset>
            </wp:positionH>
            <wp:positionV relativeFrom="paragraph">
              <wp:posOffset>49530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26B7">
        <w:rPr>
          <w:bCs/>
          <w:sz w:val="20"/>
          <w:lang w:val="hr-HR"/>
        </w:rPr>
        <w:t xml:space="preserve">    </w:t>
      </w:r>
      <w:r w:rsidR="007B405D" w:rsidRPr="00C926B7">
        <w:rPr>
          <w:bCs/>
          <w:sz w:val="20"/>
          <w:lang w:val="hr-HR"/>
        </w:rPr>
        <w:br w:clear="all" w:type="textWrapping"/>
      </w:r>
    </w:p>
    <w:p w:rsidRDefault="00AA6681" w:rsidP="00BF21CF" w:rsidR="00BF21CF" w:rsidRPr="00C926B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926B7">
        <w:rPr>
          <w:rFonts w:eastAsia="MS Mincho"/>
          <w:bCs/>
          <w:szCs w:val="24"/>
          <w:lang w:val="hr-HR"/>
        </w:rPr>
        <w:t xml:space="preserve">   </w:t>
      </w:r>
      <w:r w:rsidR="00BF21CF" w:rsidRPr="00C926B7">
        <w:rPr>
          <w:rFonts w:eastAsia="MS Mincho"/>
          <w:bCs/>
          <w:szCs w:val="24"/>
          <w:lang w:val="hr-HR"/>
        </w:rPr>
        <w:t>REPUBLIKA HRVATSKA</w:t>
      </w:r>
    </w:p>
    <w:p w:rsidRDefault="00BF21CF" w:rsidP="00BF21CF" w:rsidR="00BF21CF" w:rsidRPr="00C926B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926B7">
        <w:rPr>
          <w:rFonts w:eastAsia="MS Mincho"/>
          <w:bCs/>
          <w:szCs w:val="24"/>
          <w:lang w:val="hr-HR"/>
        </w:rPr>
        <w:t>TRGOVAČKI SUD U RIJECI</w:t>
      </w:r>
    </w:p>
    <w:p w:rsidRDefault="00BF21CF" w:rsidP="00BF21CF" w:rsidR="00BF21CF" w:rsidRPr="00C926B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926B7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F21CF" w:rsidP="00BF21CF" w:rsidR="00BF21CF" w:rsidRPr="00C926B7">
      <w:pPr>
        <w:overflowPunct/>
        <w:autoSpaceDE/>
        <w:autoSpaceDN/>
        <w:adjustRightInd/>
        <w:spacing w:lineRule="auto" w:line="276" w:after="200"/>
        <w:jc w:val="both"/>
        <w:textAlignment w:val="auto"/>
        <w:rPr>
          <w:bCs/>
          <w:sz w:val="20"/>
          <w:lang w:val="hr-HR"/>
        </w:rPr>
      </w:pPr>
    </w:p>
    <w:p w:rsidRDefault="00BF21CF" w:rsidP="00BF21CF" w:rsidR="00BF21CF" w:rsidRPr="00C926B7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BF21CF" w:rsidP="00BF21CF" w:rsidR="00BF21CF" w:rsidRPr="00C926B7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D10F81" w:rsidP="00D10F81" w:rsidR="00D10F81" w:rsidRPr="00C926B7">
      <w:pPr>
        <w:jc w:val="both"/>
        <w:rPr>
          <w:rFonts w:cs="Arial" w:eastAsia="MS Mincho" w:hAnsi="Arial" w:ascii="Arial"/>
          <w:lang w:val="hr-HR"/>
        </w:rPr>
      </w:pPr>
    </w:p>
    <w:p w:rsidRDefault="00D10F81" w:rsidP="006E1A9F" w:rsidR="006E1A9F" w:rsidRPr="00C926B7">
      <w:pPr>
        <w:jc w:val="both"/>
        <w:rPr>
          <w:lang w:val="hr-HR"/>
        </w:rPr>
      </w:pPr>
      <w:r w:rsidRPr="00C926B7">
        <w:rPr>
          <w:rFonts w:eastAsia="MS Mincho"/>
          <w:lang w:val="hr-HR"/>
        </w:rPr>
        <w:tab/>
      </w:r>
      <w:r w:rsidR="00BF21CF" w:rsidRPr="00C926B7">
        <w:rPr>
          <w:lang w:val="hr-HR"/>
        </w:rPr>
        <w:t xml:space="preserve">Trgovački sud u Rijeci, po </w:t>
      </w:r>
      <w:proofErr w:type="spellStart"/>
      <w:r w:rsidR="00BF21CF" w:rsidRPr="00C926B7">
        <w:rPr>
          <w:lang w:val="hr-HR"/>
        </w:rPr>
        <w:t>Liljan</w:t>
      </w:r>
      <w:r w:rsidR="00134117" w:rsidRPr="00C926B7">
        <w:rPr>
          <w:lang w:val="hr-HR"/>
        </w:rPr>
        <w:t>i</w:t>
      </w:r>
      <w:proofErr w:type="spellEnd"/>
      <w:r w:rsidR="00BF21CF" w:rsidRPr="00C926B7">
        <w:rPr>
          <w:lang w:val="hr-HR"/>
        </w:rPr>
        <w:t xml:space="preserve"> Ugrin, kao </w:t>
      </w:r>
      <w:r w:rsidR="007B405D" w:rsidRPr="00C926B7">
        <w:rPr>
          <w:lang w:val="hr-HR"/>
        </w:rPr>
        <w:t xml:space="preserve">sucu pojedincu u stečajnom </w:t>
      </w:r>
      <w:r w:rsidR="00134117" w:rsidRPr="00C926B7">
        <w:rPr>
          <w:lang w:val="hr-HR"/>
        </w:rPr>
        <w:t xml:space="preserve">postupku </w:t>
      </w:r>
      <w:r w:rsidR="00BF21CF" w:rsidRPr="00C926B7">
        <w:rPr>
          <w:lang w:val="hr-HR"/>
        </w:rPr>
        <w:t xml:space="preserve">nad </w:t>
      </w:r>
      <w:r w:rsidR="00134117" w:rsidRPr="00C926B7">
        <w:rPr>
          <w:lang w:val="hr-HR"/>
        </w:rPr>
        <w:t xml:space="preserve">dužnikom </w:t>
      </w:r>
      <w:r w:rsidR="007B405D" w:rsidRPr="00C926B7">
        <w:rPr>
          <w:lang w:val="hr-HR"/>
        </w:rPr>
        <w:t xml:space="preserve">GOLD GALLERY jednostavno društvo s ograničenom odgovornošću za trgovinu  </w:t>
      </w:r>
      <w:r w:rsidR="00AA6681" w:rsidRPr="00C926B7">
        <w:rPr>
          <w:lang w:val="hr-HR"/>
        </w:rPr>
        <w:t xml:space="preserve">u stečaju </w:t>
      </w:r>
      <w:r w:rsidR="007B405D" w:rsidRPr="00C926B7">
        <w:rPr>
          <w:lang w:val="hr-HR"/>
        </w:rPr>
        <w:t>Baška, Kralja Zvonimira 88 (MBS 040324429 - OIB 62381517869)</w:t>
      </w:r>
      <w:r w:rsidR="00BF21CF" w:rsidRPr="00C926B7">
        <w:rPr>
          <w:lang w:val="hr-HR"/>
        </w:rPr>
        <w:t xml:space="preserve">  </w:t>
      </w:r>
      <w:r w:rsidR="007B405D" w:rsidRPr="00C926B7">
        <w:rPr>
          <w:lang w:val="hr-HR"/>
        </w:rPr>
        <w:t>na prijedlog stečajnog upravitelja</w:t>
      </w:r>
      <w:r w:rsidR="00C926B7">
        <w:rPr>
          <w:lang w:val="hr-HR"/>
        </w:rPr>
        <w:t xml:space="preserve">, </w:t>
      </w:r>
      <w:r w:rsidR="00BF21CF" w:rsidRPr="00C926B7">
        <w:rPr>
          <w:lang w:val="hr-HR"/>
        </w:rPr>
        <w:t xml:space="preserve">dana </w:t>
      </w:r>
      <w:r w:rsidR="00C926B7">
        <w:rPr>
          <w:lang w:val="hr-HR"/>
        </w:rPr>
        <w:t>31</w:t>
      </w:r>
      <w:r w:rsidR="00BF21CF" w:rsidRPr="00C926B7">
        <w:rPr>
          <w:lang w:val="hr-HR"/>
        </w:rPr>
        <w:t xml:space="preserve">. </w:t>
      </w:r>
      <w:r w:rsidR="00AA6681" w:rsidRPr="00C926B7">
        <w:rPr>
          <w:lang w:val="hr-HR"/>
        </w:rPr>
        <w:t>kolovoza 2</w:t>
      </w:r>
      <w:r w:rsidR="00BF21CF" w:rsidRPr="00C926B7">
        <w:rPr>
          <w:lang w:val="hr-HR"/>
        </w:rPr>
        <w:t>01</w:t>
      </w:r>
      <w:r w:rsidR="007B405D" w:rsidRPr="00C926B7">
        <w:rPr>
          <w:lang w:val="hr-HR"/>
        </w:rPr>
        <w:t>8</w:t>
      </w:r>
      <w:r w:rsidR="00BF21CF" w:rsidRPr="00C926B7">
        <w:rPr>
          <w:lang w:val="hr-HR"/>
        </w:rPr>
        <w:t>.</w:t>
      </w:r>
      <w:r w:rsidR="00C926B7">
        <w:rPr>
          <w:lang w:val="hr-HR"/>
        </w:rPr>
        <w:t xml:space="preserve"> </w:t>
      </w:r>
      <w:r w:rsidR="009F1781" w:rsidRPr="00C926B7">
        <w:rPr>
          <w:lang w:val="hr-HR"/>
        </w:rPr>
        <w:t xml:space="preserve">donio je slijedeće </w:t>
      </w:r>
    </w:p>
    <w:p w:rsidRDefault="009F1781" w:rsidP="006E1A9F" w:rsidR="009F1781" w:rsidRPr="00C926B7">
      <w:pPr>
        <w:jc w:val="both"/>
        <w:rPr>
          <w:lang w:val="hr-HR"/>
        </w:rPr>
      </w:pPr>
    </w:p>
    <w:p w:rsidRDefault="009F1781" w:rsidP="009F1781" w:rsidR="009F1781" w:rsidRPr="00C926B7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9F1781" w:rsidP="009F1781" w:rsidR="009F1781" w:rsidRPr="00C926B7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C926B7">
        <w:rPr>
          <w:rFonts w:eastAsia="MS Mincho"/>
          <w:szCs w:val="24"/>
          <w:lang w:val="hr-HR"/>
        </w:rPr>
        <w:t xml:space="preserve">R J E Š E N J E  </w:t>
      </w:r>
    </w:p>
    <w:p w:rsidRDefault="009F1781" w:rsidP="009F1781" w:rsidR="009F1781" w:rsidRPr="00C926B7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C926B7">
        <w:rPr>
          <w:rFonts w:eastAsia="MS Mincho"/>
          <w:szCs w:val="24"/>
          <w:lang w:val="hr-HR"/>
        </w:rPr>
        <w:t xml:space="preserve">  </w:t>
      </w:r>
    </w:p>
    <w:p w:rsidRDefault="009F1781" w:rsidP="009F1781" w:rsidR="009F1781" w:rsidRPr="00C926B7">
      <w:pPr>
        <w:jc w:val="both"/>
        <w:rPr>
          <w:rFonts w:eastAsia="MS Mincho"/>
          <w:lang w:val="hr-HR"/>
        </w:rPr>
      </w:pPr>
    </w:p>
    <w:p w:rsidRDefault="009F1781" w:rsidP="009F1781" w:rsidR="006E1A9F" w:rsidRPr="00C926B7">
      <w:pPr>
        <w:jc w:val="both"/>
        <w:rPr>
          <w:rFonts w:eastAsia="MS Mincho"/>
          <w:lang w:val="hr-HR"/>
        </w:rPr>
      </w:pPr>
      <w:r w:rsidRPr="00C926B7">
        <w:rPr>
          <w:rFonts w:eastAsia="MS Mincho"/>
          <w:lang w:val="hr-HR"/>
        </w:rPr>
        <w:t>I</w:t>
      </w:r>
      <w:r w:rsidRPr="00C926B7">
        <w:rPr>
          <w:rFonts w:eastAsia="MS Mincho"/>
          <w:lang w:val="hr-HR"/>
        </w:rPr>
        <w:tab/>
        <w:t xml:space="preserve">Skupština </w:t>
      </w:r>
      <w:r w:rsidRPr="00C926B7">
        <w:rPr>
          <w:lang w:val="hr-HR"/>
        </w:rPr>
        <w:t xml:space="preserve">vjerovnika </w:t>
      </w:r>
      <w:r w:rsidRPr="00C926B7">
        <w:rPr>
          <w:rFonts w:eastAsia="MS Mincho"/>
          <w:lang w:val="hr-HR"/>
        </w:rPr>
        <w:t xml:space="preserve">saziva se za dan </w:t>
      </w:r>
    </w:p>
    <w:p w:rsidRDefault="009F1781" w:rsidP="009F1781" w:rsidR="009F1781" w:rsidRPr="00C926B7">
      <w:pPr>
        <w:jc w:val="both"/>
        <w:rPr>
          <w:rFonts w:eastAsia="MS Mincho"/>
          <w:lang w:val="hr-HR"/>
        </w:rPr>
      </w:pPr>
    </w:p>
    <w:p w:rsidRDefault="00AA6681" w:rsidP="009F1781" w:rsidR="009F1781" w:rsidRPr="00C926B7">
      <w:pPr>
        <w:jc w:val="center"/>
        <w:rPr>
          <w:rFonts w:eastAsia="MS Mincho"/>
          <w:lang w:val="hr-HR"/>
        </w:rPr>
      </w:pPr>
      <w:r w:rsidRPr="00C926B7">
        <w:rPr>
          <w:rFonts w:eastAsia="MS Mincho"/>
          <w:lang w:val="hr-HR"/>
        </w:rPr>
        <w:t>4</w:t>
      </w:r>
      <w:r w:rsidR="009F1781" w:rsidRPr="00C926B7">
        <w:rPr>
          <w:rFonts w:eastAsia="MS Mincho"/>
          <w:lang w:val="hr-HR"/>
        </w:rPr>
        <w:t xml:space="preserve">. </w:t>
      </w:r>
      <w:r w:rsidRPr="00C926B7">
        <w:rPr>
          <w:rFonts w:eastAsia="MS Mincho"/>
          <w:lang w:val="hr-HR"/>
        </w:rPr>
        <w:t xml:space="preserve">listopada </w:t>
      </w:r>
      <w:r w:rsidR="009F1781" w:rsidRPr="00C926B7">
        <w:rPr>
          <w:rFonts w:eastAsia="MS Mincho"/>
          <w:lang w:val="hr-HR"/>
        </w:rPr>
        <w:t>2018. u 11,00 sati</w:t>
      </w:r>
    </w:p>
    <w:p w:rsidRDefault="006E1A9F" w:rsidP="006E1A9F" w:rsidR="006E1A9F" w:rsidRPr="00C926B7">
      <w:pPr>
        <w:jc w:val="center"/>
        <w:rPr>
          <w:lang w:val="hr-HR"/>
        </w:rPr>
      </w:pPr>
      <w:r w:rsidRPr="00C926B7">
        <w:rPr>
          <w:lang w:val="hr-HR"/>
        </w:rPr>
        <w:t>kod ovog suda, Zadarska 1 i 3, sudnica broj 11</w:t>
      </w:r>
    </w:p>
    <w:p w:rsidRDefault="006E1A9F" w:rsidP="006E1A9F" w:rsidR="006E1A9F" w:rsidRPr="00C926B7">
      <w:pPr>
        <w:jc w:val="center"/>
        <w:rPr>
          <w:rFonts w:eastAsia="MS Mincho"/>
          <w:lang w:val="hr-HR"/>
        </w:rPr>
      </w:pPr>
    </w:p>
    <w:p w:rsidRDefault="006E1A9F" w:rsidP="006E1A9F" w:rsidR="006E1A9F" w:rsidRPr="00C926B7">
      <w:pPr>
        <w:rPr>
          <w:rFonts w:eastAsia="MS Mincho"/>
          <w:lang w:val="hr-HR"/>
        </w:rPr>
      </w:pPr>
      <w:r w:rsidRPr="00C926B7">
        <w:rPr>
          <w:rFonts w:eastAsia="MS Mincho"/>
          <w:lang w:val="hr-HR"/>
        </w:rPr>
        <w:t>Dnevni red skupštine:</w:t>
      </w:r>
    </w:p>
    <w:p w:rsidRDefault="007B405D" w:rsidP="006E1A9F" w:rsidR="007B405D" w:rsidRPr="00C926B7">
      <w:pPr>
        <w:rPr>
          <w:rFonts w:eastAsia="MS Mincho"/>
          <w:lang w:val="hr-HR"/>
        </w:rPr>
      </w:pPr>
    </w:p>
    <w:p w:rsidRDefault="006E1A9F" w:rsidP="006E1A9F" w:rsidR="006E1A9F" w:rsidRPr="00C926B7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C926B7">
        <w:rPr>
          <w:lang w:val="hr-HR"/>
        </w:rPr>
        <w:t xml:space="preserve">Izvješće stečajnog upravitelja o tijeku postupka </w:t>
      </w:r>
    </w:p>
    <w:p w:rsidRDefault="006E1A9F" w:rsidP="006E1A9F" w:rsidR="00BF21CF" w:rsidRPr="00C926B7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C926B7">
        <w:rPr>
          <w:lang w:val="hr-HR"/>
        </w:rPr>
        <w:t xml:space="preserve">Donošenje odluke </w:t>
      </w:r>
      <w:r w:rsidR="007B405D" w:rsidRPr="00C926B7">
        <w:rPr>
          <w:lang w:val="hr-HR"/>
        </w:rPr>
        <w:t xml:space="preserve">o načinu i uvjetima </w:t>
      </w:r>
      <w:r w:rsidR="00BF21CF" w:rsidRPr="00C926B7">
        <w:rPr>
          <w:lang w:val="hr-HR"/>
        </w:rPr>
        <w:t>prodaj</w:t>
      </w:r>
      <w:r w:rsidR="007B405D" w:rsidRPr="00C926B7">
        <w:rPr>
          <w:lang w:val="hr-HR"/>
        </w:rPr>
        <w:t xml:space="preserve">e </w:t>
      </w:r>
      <w:r w:rsidR="00BF21CF" w:rsidRPr="00C926B7">
        <w:rPr>
          <w:lang w:val="hr-HR"/>
        </w:rPr>
        <w:t xml:space="preserve">imovine dužnika </w:t>
      </w:r>
    </w:p>
    <w:p w:rsidRDefault="007B405D" w:rsidP="007B405D" w:rsidR="007B405D" w:rsidRPr="00C926B7">
      <w:pPr>
        <w:overflowPunct/>
        <w:autoSpaceDE/>
        <w:autoSpaceDN/>
        <w:adjustRightInd/>
        <w:ind w:left="1080"/>
        <w:jc w:val="both"/>
        <w:textAlignment w:val="auto"/>
        <w:rPr>
          <w:lang w:val="hr-HR"/>
        </w:rPr>
      </w:pPr>
    </w:p>
    <w:p w:rsidRDefault="006E1A9F" w:rsidP="006E1A9F" w:rsidR="00543283" w:rsidRPr="00C926B7">
      <w:pPr>
        <w:jc w:val="both"/>
        <w:rPr>
          <w:lang w:val="hr-HR"/>
        </w:rPr>
      </w:pPr>
      <w:r w:rsidRPr="00C926B7">
        <w:rPr>
          <w:rFonts w:eastAsia="MS Mincho"/>
          <w:lang w:val="hr-HR"/>
        </w:rPr>
        <w:t>II</w:t>
      </w:r>
      <w:r w:rsidR="007B405D" w:rsidRPr="00C926B7">
        <w:rPr>
          <w:rFonts w:eastAsia="MS Mincho"/>
          <w:lang w:val="hr-HR"/>
        </w:rPr>
        <w:t xml:space="preserve"> </w:t>
      </w:r>
      <w:r w:rsidRPr="00C926B7">
        <w:rPr>
          <w:rFonts w:eastAsia="MS Mincho"/>
          <w:lang w:val="hr-HR"/>
        </w:rPr>
        <w:tab/>
      </w:r>
      <w:r w:rsidR="007B405D" w:rsidRPr="00C926B7">
        <w:rPr>
          <w:rFonts w:eastAsia="MS Mincho"/>
          <w:lang w:val="hr-HR"/>
        </w:rPr>
        <w:t xml:space="preserve"> </w:t>
      </w:r>
      <w:r w:rsidRPr="00C926B7">
        <w:rPr>
          <w:rFonts w:eastAsia="MS Mincho"/>
          <w:lang w:val="hr-HR"/>
        </w:rPr>
        <w:t xml:space="preserve">Stečajni vjerovnici, </w:t>
      </w:r>
      <w:proofErr w:type="spellStart"/>
      <w:r w:rsidRPr="00C926B7">
        <w:rPr>
          <w:rFonts w:eastAsia="MS Mincho"/>
          <w:lang w:val="hr-HR"/>
        </w:rPr>
        <w:t>razlučni</w:t>
      </w:r>
      <w:proofErr w:type="spellEnd"/>
      <w:r w:rsidRPr="00C926B7">
        <w:rPr>
          <w:rFonts w:eastAsia="MS Mincho"/>
          <w:lang w:val="hr-HR"/>
        </w:rPr>
        <w:t xml:space="preserve"> vjerovnici i stečajni upravitelj na skupštinu će se pozvati  </w:t>
      </w:r>
      <w:r w:rsidRPr="00C926B7">
        <w:rPr>
          <w:lang w:val="hr-HR"/>
        </w:rPr>
        <w:t xml:space="preserve">oglasom koji će se objaviti na </w:t>
      </w:r>
      <w:r w:rsidR="00543283" w:rsidRPr="00C926B7">
        <w:rPr>
          <w:lang w:val="hr-HR"/>
        </w:rPr>
        <w:t>mrežnoj stranici e-Oglasna ploča sudova.</w:t>
      </w:r>
    </w:p>
    <w:p w:rsidRDefault="006E1A9F" w:rsidP="006E1A9F" w:rsidR="006E1A9F" w:rsidRPr="00C926B7">
      <w:pPr>
        <w:rPr>
          <w:rFonts w:eastAsia="MS Mincho"/>
          <w:lang w:val="hr-HR"/>
        </w:rPr>
      </w:pPr>
    </w:p>
    <w:p w:rsidRDefault="00543283" w:rsidP="00BF21CF" w:rsidR="00543283" w:rsidRPr="00C926B7">
      <w:pPr>
        <w:jc w:val="center"/>
        <w:rPr>
          <w:rFonts w:eastAsia="MS Mincho"/>
          <w:lang w:val="hr-HR"/>
        </w:rPr>
      </w:pPr>
    </w:p>
    <w:p w:rsidRDefault="00C926B7" w:rsidP="00BF21CF" w:rsidR="006E1A9F" w:rsidRPr="00C926B7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U Rijeci</w:t>
      </w:r>
      <w:r w:rsidR="00BF21CF" w:rsidRPr="00C926B7">
        <w:rPr>
          <w:rFonts w:eastAsia="MS Mincho"/>
          <w:lang w:val="hr-HR"/>
        </w:rPr>
        <w:t xml:space="preserve">, </w:t>
      </w:r>
      <w:r>
        <w:rPr>
          <w:lang w:val="hr-HR"/>
        </w:rPr>
        <w:t>31</w:t>
      </w:r>
      <w:r w:rsidR="00AA6681" w:rsidRPr="00C926B7">
        <w:rPr>
          <w:lang w:val="hr-HR"/>
        </w:rPr>
        <w:t>. kolovoza 2018</w:t>
      </w:r>
      <w:r w:rsidR="00BF21CF" w:rsidRPr="00C926B7">
        <w:rPr>
          <w:rFonts w:eastAsia="MS Mincho"/>
          <w:lang w:val="hr-HR"/>
        </w:rPr>
        <w:t>.</w:t>
      </w:r>
    </w:p>
    <w:p w:rsidRDefault="00BF21CF" w:rsidP="00BF21CF" w:rsidR="00BF21CF" w:rsidRPr="00C926B7">
      <w:pPr>
        <w:jc w:val="center"/>
        <w:rPr>
          <w:rFonts w:eastAsia="MS Mincho"/>
          <w:lang w:val="hr-HR"/>
        </w:rPr>
      </w:pPr>
    </w:p>
    <w:p w:rsidRDefault="00BF21CF" w:rsidP="00BF21CF" w:rsidR="00BF21CF" w:rsidRPr="00C926B7">
      <w:pPr>
        <w:jc w:val="center"/>
        <w:rPr>
          <w:rFonts w:eastAsia="MS Mincho"/>
          <w:lang w:val="hr-HR"/>
        </w:rPr>
      </w:pPr>
    </w:p>
    <w:p w:rsidRDefault="007B405D" w:rsidP="00BF21CF" w:rsidR="006E1A9F" w:rsidRPr="00C926B7">
      <w:pPr>
        <w:ind w:left="7200"/>
        <w:rPr>
          <w:lang w:val="hr-HR"/>
        </w:rPr>
      </w:pPr>
      <w:r w:rsidRPr="00C926B7">
        <w:rPr>
          <w:rFonts w:eastAsia="MS Mincho"/>
          <w:lang w:val="hr-HR"/>
        </w:rPr>
        <w:t xml:space="preserve">    </w:t>
      </w:r>
      <w:r w:rsidR="00BF21CF" w:rsidRPr="00C926B7">
        <w:rPr>
          <w:rFonts w:eastAsia="MS Mincho"/>
          <w:lang w:val="hr-HR"/>
        </w:rPr>
        <w:t>S</w:t>
      </w:r>
      <w:r w:rsidRPr="00C926B7">
        <w:rPr>
          <w:rFonts w:eastAsia="MS Mincho"/>
          <w:lang w:val="hr-HR"/>
        </w:rPr>
        <w:t>u</w:t>
      </w:r>
      <w:r w:rsidR="00BF21CF" w:rsidRPr="00C926B7">
        <w:rPr>
          <w:rFonts w:eastAsia="MS Mincho"/>
          <w:lang w:val="hr-HR"/>
        </w:rPr>
        <w:t>dac</w:t>
      </w:r>
      <w:r w:rsidR="006E1A9F" w:rsidRPr="00C926B7">
        <w:rPr>
          <w:lang w:val="hr-HR"/>
        </w:rPr>
        <w:t xml:space="preserve"> </w:t>
      </w:r>
    </w:p>
    <w:p w:rsidRDefault="00BF21CF" w:rsidP="00BF21CF" w:rsidR="00BF21CF" w:rsidRPr="00C926B7">
      <w:pPr>
        <w:ind w:left="7200"/>
        <w:rPr>
          <w:lang w:val="hr-HR"/>
        </w:rPr>
      </w:pPr>
      <w:r w:rsidRPr="00C926B7">
        <w:rPr>
          <w:lang w:val="hr-HR"/>
        </w:rPr>
        <w:t>Liljana Ugrin</w:t>
      </w:r>
    </w:p>
    <w:p w:rsidRDefault="00C926B7" w:rsidP="00BF21CF" w:rsidR="00C926B7">
      <w:pPr>
        <w:jc w:val="both"/>
        <w:rPr>
          <w:rFonts w:eastAsia="MS Mincho"/>
          <w:lang w:val="hr-HR"/>
        </w:rPr>
      </w:pPr>
    </w:p>
    <w:p w:rsidRDefault="00C926B7" w:rsidP="00BF21CF" w:rsidR="00C926B7">
      <w:pPr>
        <w:jc w:val="both"/>
        <w:rPr>
          <w:rFonts w:eastAsia="MS Mincho"/>
          <w:lang w:val="hr-HR"/>
        </w:rPr>
      </w:pPr>
    </w:p>
    <w:p w:rsidRDefault="00C926B7" w:rsidP="00BF21CF" w:rsidR="00C926B7">
      <w:pPr>
        <w:jc w:val="both"/>
        <w:rPr>
          <w:rFonts w:eastAsia="MS Mincho"/>
          <w:lang w:val="hr-HR"/>
        </w:rPr>
      </w:pPr>
    </w:p>
    <w:p w:rsidRDefault="00BF21CF" w:rsidP="00BF21CF" w:rsidR="00BF21CF" w:rsidRPr="00C926B7">
      <w:pPr>
        <w:jc w:val="both"/>
        <w:rPr>
          <w:rFonts w:eastAsia="MS Mincho"/>
          <w:lang w:val="hr-HR"/>
        </w:rPr>
      </w:pPr>
      <w:r w:rsidRPr="00C926B7">
        <w:rPr>
          <w:rFonts w:eastAsia="MS Mincho"/>
          <w:lang w:val="hr-HR"/>
        </w:rPr>
        <w:t>PRAVNA POUKA</w:t>
      </w:r>
    </w:p>
    <w:p w:rsidRDefault="00BF21CF" w:rsidP="00BF21CF" w:rsidR="00134117" w:rsidRPr="00C926B7">
      <w:pPr>
        <w:jc w:val="both"/>
        <w:rPr>
          <w:rFonts w:eastAsia="MS Mincho"/>
          <w:lang w:val="hr-HR"/>
        </w:rPr>
      </w:pPr>
      <w:r w:rsidRPr="00C926B7">
        <w:rPr>
          <w:bCs/>
          <w:lang w:val="hr-HR"/>
        </w:rPr>
        <w:t>Protiv ovog rješenja nije dopuštena žalba.</w:t>
      </w:r>
      <w:bookmarkStart w:name="_GoBack" w:id="0"/>
      <w:bookmarkEnd w:id="0"/>
    </w:p>
    <w:p w:rsidRDefault="007B405D" w:rsidP="00134117" w:rsidR="00D34EA2" w:rsidRPr="00C926B7">
      <w:pPr>
        <w:jc w:val="both"/>
        <w:rPr>
          <w:lang w:val="hr-HR"/>
        </w:rPr>
      </w:pPr>
      <w:r w:rsidRPr="00C926B7">
        <w:rPr>
          <w:rFonts w:eastAsia="MS Mincho"/>
          <w:lang w:val="hr-HR"/>
        </w:rPr>
        <w:t xml:space="preserve"> </w:t>
      </w:r>
      <w:r w:rsidR="00BF21CF" w:rsidRPr="00C926B7">
        <w:rPr>
          <w:rFonts w:eastAsia="MS Mincho"/>
          <w:lang w:val="hr-HR"/>
        </w:rPr>
        <w:t xml:space="preserve"> </w:t>
      </w:r>
    </w:p>
    <w:sectPr w:rsidSect="00134117" w:rsidR="00D34EA2" w:rsidRPr="00C926B7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253" w:rsidR="003B2253">
      <w:r>
        <w:separator/>
      </w:r>
    </w:p>
  </w:endnote>
  <w:endnote w:id="0" w:type="continuationSeparator">
    <w:p w:rsidRDefault="003B2253" w:rsidR="003B2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83D" w:rsidP="003D09FD" w:rsidR="0072483D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E77CF5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253" w:rsidR="003B2253">
      <w:r>
        <w:separator/>
      </w:r>
    </w:p>
  </w:footnote>
  <w:footnote w:id="0" w:type="continuationSeparator">
    <w:p w:rsidRDefault="003B2253" w:rsidR="003B2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117" w:rsidP="00134117" w:rsidR="0072483D" w:rsidRPr="00134117">
    <w:pPr>
      <w:pStyle w:val="Zaglavlje"/>
      <w:jc w:val="right"/>
    </w:pPr>
    <w:proofErr w:type="spellStart"/>
    <w:r w:rsidRPr="00134117">
      <w:t>Poslovni</w:t>
    </w:r>
    <w:proofErr w:type="spellEnd"/>
    <w:r w:rsidRPr="00134117">
      <w:t xml:space="preserve"> </w:t>
    </w:r>
    <w:proofErr w:type="spellStart"/>
    <w:r w:rsidRPr="00134117">
      <w:t>broj</w:t>
    </w:r>
    <w:proofErr w:type="spellEnd"/>
    <w:r w:rsidRPr="00134117">
      <w:t xml:space="preserve"> 7 St-</w:t>
    </w:r>
    <w:r w:rsidR="007B405D">
      <w:t>983</w:t>
    </w:r>
    <w:r w:rsidRPr="00134117">
      <w:t>/201</w:t>
    </w:r>
    <w:r w:rsidR="007B405D">
      <w:t>6</w:t>
    </w:r>
    <w:r w:rsidRPr="00134117">
      <w:t>-</w:t>
    </w:r>
    <w:r w:rsidR="00C926B7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766A"/>
    <w:multiLevelType w:val="hybridMultilevel"/>
    <w:tmpl w:val="389075A0"/>
    <w:lvl w:tplc="F2D44B88" w:ilvl="0">
      <w:start w:val="1"/>
      <w:numFmt w:val="upperRoman"/>
      <w:lvlText w:val="%1."/>
      <w:lvlJc w:val="left"/>
      <w:pPr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7F275D"/>
    <w:multiLevelType w:val="hybridMultilevel"/>
    <w:tmpl w:val="54969038"/>
    <w:lvl w:tplc="0E94A5E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336E2"/>
    <w:rsid w:val="00057DFD"/>
    <w:rsid w:val="000626CF"/>
    <w:rsid w:val="000745D0"/>
    <w:rsid w:val="000939AF"/>
    <w:rsid w:val="000A13D8"/>
    <w:rsid w:val="000E7D66"/>
    <w:rsid w:val="00104B7E"/>
    <w:rsid w:val="001077AC"/>
    <w:rsid w:val="00123AC0"/>
    <w:rsid w:val="00130285"/>
    <w:rsid w:val="00134117"/>
    <w:rsid w:val="00135FA2"/>
    <w:rsid w:val="00144DAB"/>
    <w:rsid w:val="00155576"/>
    <w:rsid w:val="0015786E"/>
    <w:rsid w:val="001B40FC"/>
    <w:rsid w:val="001B532C"/>
    <w:rsid w:val="001F77C0"/>
    <w:rsid w:val="00213835"/>
    <w:rsid w:val="00216A24"/>
    <w:rsid w:val="00217FC5"/>
    <w:rsid w:val="00226F99"/>
    <w:rsid w:val="00295193"/>
    <w:rsid w:val="002A3840"/>
    <w:rsid w:val="002B6E78"/>
    <w:rsid w:val="002C4071"/>
    <w:rsid w:val="002D7F2D"/>
    <w:rsid w:val="002E0090"/>
    <w:rsid w:val="002E2C85"/>
    <w:rsid w:val="002E4310"/>
    <w:rsid w:val="00304660"/>
    <w:rsid w:val="003146F2"/>
    <w:rsid w:val="00315D7F"/>
    <w:rsid w:val="00347A45"/>
    <w:rsid w:val="00352252"/>
    <w:rsid w:val="003618D3"/>
    <w:rsid w:val="003A6659"/>
    <w:rsid w:val="003B2253"/>
    <w:rsid w:val="003B274D"/>
    <w:rsid w:val="003D09FD"/>
    <w:rsid w:val="004641B7"/>
    <w:rsid w:val="00475A9A"/>
    <w:rsid w:val="00491390"/>
    <w:rsid w:val="00491A87"/>
    <w:rsid w:val="004C67ED"/>
    <w:rsid w:val="004C7FE7"/>
    <w:rsid w:val="004E16DA"/>
    <w:rsid w:val="004F24DA"/>
    <w:rsid w:val="00505161"/>
    <w:rsid w:val="00543283"/>
    <w:rsid w:val="00544825"/>
    <w:rsid w:val="005565FA"/>
    <w:rsid w:val="0055792C"/>
    <w:rsid w:val="00575174"/>
    <w:rsid w:val="005D43AC"/>
    <w:rsid w:val="00602BF9"/>
    <w:rsid w:val="00634925"/>
    <w:rsid w:val="00660F2A"/>
    <w:rsid w:val="00673C9F"/>
    <w:rsid w:val="00677067"/>
    <w:rsid w:val="006834D0"/>
    <w:rsid w:val="0068415D"/>
    <w:rsid w:val="006A5B0F"/>
    <w:rsid w:val="006B0E73"/>
    <w:rsid w:val="006B57B0"/>
    <w:rsid w:val="006C209B"/>
    <w:rsid w:val="006C6D51"/>
    <w:rsid w:val="006E1A9F"/>
    <w:rsid w:val="006E5257"/>
    <w:rsid w:val="006E6744"/>
    <w:rsid w:val="00714FE2"/>
    <w:rsid w:val="0072483D"/>
    <w:rsid w:val="00743478"/>
    <w:rsid w:val="00764E8B"/>
    <w:rsid w:val="0078067B"/>
    <w:rsid w:val="007A7DBD"/>
    <w:rsid w:val="007B405D"/>
    <w:rsid w:val="007B5BEA"/>
    <w:rsid w:val="007D456B"/>
    <w:rsid w:val="007E23D6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97D30"/>
    <w:rsid w:val="008A0459"/>
    <w:rsid w:val="008A2C0D"/>
    <w:rsid w:val="008D02C1"/>
    <w:rsid w:val="008F053C"/>
    <w:rsid w:val="008F2557"/>
    <w:rsid w:val="0090146F"/>
    <w:rsid w:val="00915BA7"/>
    <w:rsid w:val="00916954"/>
    <w:rsid w:val="0094010C"/>
    <w:rsid w:val="00952624"/>
    <w:rsid w:val="00971341"/>
    <w:rsid w:val="00997676"/>
    <w:rsid w:val="009A7035"/>
    <w:rsid w:val="009B5B80"/>
    <w:rsid w:val="009D33C2"/>
    <w:rsid w:val="009E2AA7"/>
    <w:rsid w:val="009F1781"/>
    <w:rsid w:val="009F5AF7"/>
    <w:rsid w:val="00A03F76"/>
    <w:rsid w:val="00A159FB"/>
    <w:rsid w:val="00A20D46"/>
    <w:rsid w:val="00A2590E"/>
    <w:rsid w:val="00A269C7"/>
    <w:rsid w:val="00A363B9"/>
    <w:rsid w:val="00A40907"/>
    <w:rsid w:val="00A5230F"/>
    <w:rsid w:val="00A535A0"/>
    <w:rsid w:val="00A61357"/>
    <w:rsid w:val="00A8690E"/>
    <w:rsid w:val="00AA556A"/>
    <w:rsid w:val="00AA6681"/>
    <w:rsid w:val="00AC0285"/>
    <w:rsid w:val="00AD5E82"/>
    <w:rsid w:val="00AF0EA5"/>
    <w:rsid w:val="00AF5BD6"/>
    <w:rsid w:val="00B26AF8"/>
    <w:rsid w:val="00B4212A"/>
    <w:rsid w:val="00B65497"/>
    <w:rsid w:val="00B76F31"/>
    <w:rsid w:val="00B771C7"/>
    <w:rsid w:val="00B8365E"/>
    <w:rsid w:val="00B90B93"/>
    <w:rsid w:val="00BE4426"/>
    <w:rsid w:val="00BE6F92"/>
    <w:rsid w:val="00BF21CF"/>
    <w:rsid w:val="00C17C73"/>
    <w:rsid w:val="00C24693"/>
    <w:rsid w:val="00C25C1D"/>
    <w:rsid w:val="00C50EFF"/>
    <w:rsid w:val="00C926B7"/>
    <w:rsid w:val="00CA0741"/>
    <w:rsid w:val="00CA3EBA"/>
    <w:rsid w:val="00CC01F2"/>
    <w:rsid w:val="00CD41A6"/>
    <w:rsid w:val="00D10F81"/>
    <w:rsid w:val="00D23158"/>
    <w:rsid w:val="00D34EA2"/>
    <w:rsid w:val="00D6193D"/>
    <w:rsid w:val="00DD40B7"/>
    <w:rsid w:val="00DF388C"/>
    <w:rsid w:val="00E062DB"/>
    <w:rsid w:val="00E70D70"/>
    <w:rsid w:val="00E77CF5"/>
    <w:rsid w:val="00E962C7"/>
    <w:rsid w:val="00EE3EE3"/>
    <w:rsid w:val="00EE7D8D"/>
    <w:rsid w:val="00F15E1F"/>
    <w:rsid w:val="00F207C4"/>
    <w:rsid w:val="00F57DFF"/>
    <w:rsid w:val="00F6271B"/>
    <w:rsid w:val="00FC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AF0EA5"/>
  </w:style>
  <w:style w:styleId="Tekstbalonia" w:type="paragraph">
    <w:name w:val="Balloon Text"/>
    <w:basedOn w:val="Normal"/>
    <w:link w:val="TekstbaloniaChar"/>
    <w:rsid w:val="00BF21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21C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62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62D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2D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2D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2D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AF0EA5"/>
  </w:style>
  <w:style w:styleId="Tekstbalonia" w:type="paragraph">
    <w:name w:val="Balloon Text"/>
    <w:basedOn w:val="Normal"/>
    <w:link w:val="TekstbaloniaChar"/>
    <w:rsid w:val="00BF21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21C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62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62D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2D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2D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2D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St-983/2016-38</izvorni_sadrzaj>
    <derivirana_varijabla naziv="DomainObject.Oznaka_1">St-983/2016-38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GALLERY j.d.o.o. zastupanog po punomoćniku Vera Đuđaj</izvorni_sadrzaj>
    <derivirana_varijabla naziv="DomainObject.Predmet.ProtustrankaFormated_1">  GOLD GALLERY j.d.o.o. zastupanog po punomoćniku Vera Đuđaj</derivirana_varijabla>
  </DomainObject.Predmet.ProtustrankaFormated>
  <DomainObject.Predmet.ProtustrankaFormatedOIB>
    <izvorni_sadrzaj>  GOLD GALLERY j.d.o.o., OIB 62381517869 zastupanog po punomoćniku Vera Đuđaj</izvorni_sadrzaj>
    <derivirana_varijabla naziv="DomainObject.Predmet.ProtustrankaFormatedOIB_1">  GOLD GALLERY j.d.o.o., OIB 62381517869 zastupanog po punomoćniku Vera Đuđaj</derivirana_varijabla>
  </DomainObject.Predmet.ProtustrankaFormatedOIB>
  <DomainObject.Predmet.ProtustrankaFormatedWithAdress>
    <izvorni_sadrzaj> GOLD GALLERY j.d.o.o., Kralja Zvonimira 88, 51523 Baška zastupanog po punomoćniku Vera Đuđaj</izvorni_sadrzaj>
    <derivirana_varijabla naziv="DomainObject.Predmet.ProtustrankaFormatedWithAdress_1"> GOLD GALLERY j.d.o.o., Kralja Zvonimira 88, 51523 Baška zastupanog po punomoćniku Vera Đuđaj</derivirana_varijabla>
  </DomainObject.Predmet.ProtustrankaFormatedWithAdress>
  <DomainObject.Predmet.ProtustrankaFormatedWithAdressOIB>
    <izvorni_sadrzaj> GOLD GALLERY j.d.o.o., OIB 62381517869, Kralja Zvonimira 88, 51523 Baška zastupanog po punomoćniku Vera Đuđaj</izvorni_sadrzaj>
    <derivirana_varijabla naziv="DomainObject.Predmet.ProtustrankaFormatedWithAdressOIB_1"> GOLD GALLERY j.d.o.o., OIB 62381517869, Kralja Zvonimira 88, 51523 Baška zastupanog po punomoćniku Vera Đuđaj</derivirana_varijabla>
  </DomainObject.Predmet.ProtustrankaFormatedWithAdressOIB>
  <DomainObject.Predmet.ProtustrankaWithAdress>
    <izvorni_sadrzaj>GOLD GALLERY j.d.o.o. Kralja Zvonimira 88, 51523 Baška</izvorni_sadrzaj>
    <derivirana_varijabla naziv="DomainObject.Predmet.ProtustrankaWithAdress_1">GOLD GALLERY j.d.o.o. Kralja Zvonimira 88, 51523 Baška</derivirana_varijabla>
  </DomainObject.Predmet.ProtustrankaWithAdress>
  <DomainObject.Predmet.ProtustrankaWithAdressOIB>
    <izvorni_sadrzaj>GOLD GALLERY j.d.o.o., OIB 62381517869, Kralja Zvonimira 88, 51523 Baška</izvorni_sadrzaj>
    <derivirana_varijabla naziv="DomainObject.Predmet.ProtustrankaWithAdressOIB_1">GOLD GALLERY j.d.o.o., OIB 62381517869, Kralja Zvonimira 88, 51523 Baška</derivirana_varijabla>
  </DomainObject.Predmet.ProtustrankaWithAdressOIB>
  <DomainObject.Predmet.ProtustrankaNazivFormated>
    <izvorni_sadrzaj>GOLD GALLERY j.d.o.o.</izvorni_sadrzaj>
    <derivirana_varijabla naziv="DomainObject.Predmet.ProtustrankaNazivFormated_1">GOLD GALLERY j.d.o.o.</derivirana_varijabla>
  </DomainObject.Predmet.ProtustrankaNazivFormated>
  <DomainObject.Predmet.ProtustrankaNazivFormatedOIB>
    <izvorni_sadrzaj>GOLD GALLERY j.d.o.o., OIB 62381517869</izvorni_sadrzaj>
    <derivirana_varijabla naziv="DomainObject.Predmet.ProtustrankaNazivFormatedOIB_1">GOLD GALLERY j.d.o.o., OIB 62381517869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 GALLERY j.d.o.o. zastupanog po punomoćniku Vera Đuđaj</item>
    </izvorni_sadrzaj>
    <derivirana_varijabla naziv="DomainObject.Predmet.ProtuStrankaListFormated_1">
      <item>GOLD GALLERY j.d.o.o. zastupanog po punomoćniku Vera Đuđaj</item>
    </derivirana_varijabla>
  </DomainObject.Predmet.ProtuStrankaListFormated>
  <DomainObject.Predmet.ProtuStrankaListFormatedOIB>
    <izvorni_sadrzaj>
      <item>GOLD GALLERY j.d.o.o., OIB 62381517869 zastupanog po punomoćniku Vera Đuđaj</item>
    </izvorni_sadrzaj>
    <derivirana_varijabla naziv="DomainObject.Predmet.ProtuStrankaListFormatedOIB_1">
      <item>GOLD GALLERY j.d.o.o., OIB 62381517869 zastupanog po punomoćniku Vera Đuđaj</item>
    </derivirana_varijabla>
  </DomainObject.Predmet.ProtuStrankaListFormatedOIB>
  <DomainObject.Predmet.ProtuStrankaListFormatedWithAdress>
    <izvorni_sadrzaj>
      <item>GOLD GALLERY j.d.o.o., Kralja Zvonimira 88, 51523 Baška zastupanog po punomoćniku Vera Đuđaj</item>
    </izvorni_sadrzaj>
    <derivirana_varijabla naziv="DomainObject.Predmet.ProtuStrankaListFormatedWithAdress_1">
      <item>GOLD GALLERY j.d.o.o., Kralja Zvonimira 88, 51523 Baška zastupanog po punomoćniku Vera Đuđaj</item>
    </derivirana_varijabla>
  </DomainObject.Predmet.ProtuStrankaListFormatedWithAdress>
  <DomainObject.Predmet.ProtuStrankaListFormatedWithAdressOIB>
    <izvorni_sadrzaj>
      <item>GOLD GALLERY j.d.o.o., OIB 62381517869, Kralja Zvonimira 88, 51523 Baška zastupanog po punomoćniku Vera Đuđaj</item>
    </izvorni_sadrzaj>
    <derivirana_varijabla naziv="DomainObject.Predmet.ProtuStrankaListFormatedWithAdressOIB_1">
      <item>GOLD GALLERY j.d.o.o., OIB 62381517869, Kralja Zvonimira 88, 51523 Baška zastupanog po punomoćniku Vera Đuđaj</item>
    </derivirana_varijabla>
  </DomainObject.Predmet.ProtuStrankaListFormatedWithAdressOIB>
  <DomainObject.Predmet.ProtuStrankaListNazivFormated>
    <izvorni_sadrzaj>
      <item>GOLD GALLERY j.d.o.o.</item>
    </izvorni_sadrzaj>
    <derivirana_varijabla naziv="DomainObject.Predmet.ProtuStrankaListNazivFormated_1">
      <item>GOLD GALLERY j.d.o.o.</item>
    </derivirana_varijabla>
  </DomainObject.Predmet.ProtuStrankaListNazivFormated>
  <DomainObject.Predmet.ProtuStrankaListNazivFormatedOIB>
    <izvorni_sadrzaj>
      <item>GOLD GALLERY j.d.o.o., OIB 62381517869</item>
    </izvorni_sadrzaj>
    <derivirana_varijabla naziv="DomainObject.Predmet.ProtuStrankaListNazivFormatedOIB_1">
      <item>GOLD GALLERY j.d.o.o., OIB 62381517869</item>
    </derivirana_varijabla>
  </DomainObject.Predmet.ProtuStrankaListNazivFormatedOIB>
  <DomainObject.Predmet.OstaliListFormated>
    <izvorni_sadrzaj>
      <item>Vera Đuđaj punomoćnik sudionika u postupku GOLD GALLERY j.d.o.o.</item>
    </izvorni_sadrzaj>
    <derivirana_varijabla naziv="DomainObject.Predmet.OstaliListFormated_1">
      <item>Vera Đuđaj punomoćnik sudionika u postupku GOLD GALLERY j.d.o.o.</item>
    </derivirana_varijabla>
  </DomainObject.Predmet.OstaliListFormated>
  <DomainObject.Predmet.OstaliListFormatedOIB>
    <izvorni_sadrzaj>
      <item>Vera Đuđaj, OIB 16639938283 punomoćnik sudionika u postupku GOLD GALLERY j.d.o.o.</item>
    </izvorni_sadrzaj>
    <derivirana_varijabla naziv="DomainObject.Predmet.OstaliListFormatedOIB_1">
      <item>Vera Đuđaj, OIB 16639938283 punomoćnik sudionika u postupku GOLD GALLERY j.d.o.o.</item>
    </derivirana_varijabla>
  </DomainObject.Predmet.OstaliListFormatedOIB>
  <DomainObject.Predmet.OstaliListFormatedWithAdress>
    <izvorni_sadrzaj>
      <item>Vera Đuđaj, Kralja Zvonimira 88, 51523 Baška punomoćnik sudionika u postupku GOLD GALLERY j.d.o.o.</item>
    </izvorni_sadrzaj>
    <derivirana_varijabla naziv="DomainObject.Predmet.OstaliListFormatedWithAdress_1">
      <item>Vera Đuđaj, Kralja Zvonimira 88, 51523 Baška punomoćnik sudionika u postupku GOLD GALLERY j.d.o.o.</item>
    </derivirana_varijabla>
  </DomainObject.Predmet.OstaliListFormatedWithAdress>
  <DomainObject.Predmet.OstaliListFormatedWithAdressOIB>
    <izvorni_sadrzaj>
      <item>Vera Đuđaj, OIB 16639938283, Kralja Zvonimira 88, 51523 Baška punomoćnik sudionika u postupku GOLD GALLERY j.d.o.o.</item>
    </izvorni_sadrzaj>
    <derivirana_varijabla naziv="DomainObject.Predmet.OstaliListFormatedWithAdressOIB_1">
      <item>Vera Đuđaj, OIB 16639938283, Kralja Zvonimira 88, 51523 Baška punomoćnik sudionika u postupku GOLD GALLERY j.d.o.o.</item>
    </derivirana_varijabla>
  </DomainObject.Predmet.OstaliListFormatedWithAdressOIB>
  <DomainObject.Predmet.OstaliListNazivFormated>
    <izvorni_sadrzaj>
      <item>Vera Đuđaj</item>
    </izvorni_sadrzaj>
    <derivirana_varijabla naziv="DomainObject.Predmet.OstaliListNazivFormated_1">
      <item>Vera Đuđaj</item>
    </derivirana_varijabla>
  </DomainObject.Predmet.OstaliListNazivFormated>
  <DomainObject.Predmet.OstaliListNazivFormatedOIB>
    <izvorni_sadrzaj>
      <item>Vera Đuđaj, OIB 16639938283</item>
    </izvorni_sadrzaj>
    <derivirana_varijabla naziv="DomainObject.Predmet.OstaliListNazivFormatedOIB_1">
      <item>Vera Đuđaj, OIB 16639938283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St-983/2016-38</izvorni_sadrzaj>
    <derivirana_varijabla naziv="DomainObject.PoslovniBrojDokumenta_1">St-983/2016-38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 GALLERY j.d.o.o.</izvorni_sadrzaj>
    <derivirana_varijabla naziv="DomainObject.Predmet.ProtustrankaIDrugi_1">GOLD GALLERY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 GALLERY j.d.o.o., OIB 62381517869, Kralja Zvonimira 88, 51523 Baška</izvorni_sadrzaj>
    <derivirana_varijabla naziv="DomainObject.Predmet.ProtustrankaIDrugiAdressOIB_1">GOLD GALLERY j.d.o.o., OIB 62381517869, Kralja Zvonimira 88,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 GALLERY j.d.o.o.</item>
      <item>Vera Đuđaj</item>
    </izvorni_sadrzaj>
    <derivirana_varijabla naziv="DomainObject.Predmet.SudioniciListNaziv_1">
      <item>FINA  Rijeka</item>
      <item>GOLD GALLERY j.d.o.o.</item>
      <item>Vera Đuđaj</item>
    </derivirana_varijabla>
  </DomainObject.Predmet.SudioniciListNaziv>
  <DomainObject.Predmet.SudioniciListAdressOIB>
    <izvorni_sadrzaj>
      <item>FINA  Rijeka, OIB 85821130368, Frana Kurelca 8,51000 Rijeka</item>
      <item>GOLD GALLERY j.d.o.o., OIB 62381517869, Kralja Zvonimira 88,51523 Baška</item>
      <item>Vera Đuđaj, OIB 16639938283, Kralja Zvonimira 88,51523 Baška</item>
    </izvorni_sadrzaj>
    <derivirana_varijabla naziv="DomainObject.Predmet.SudioniciListAdressOIB_1">
      <item>FINA  Rijeka, OIB 85821130368, Frana Kurelca 8,51000 Rijeka</item>
      <item>GOLD GALLERY j.d.o.o., OIB 62381517869, Kralja Zvonimira 88,51523 Baška</item>
      <item>Vera Đuđaj, OIB 16639938283, Kralja Zvonimira 88,51523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62381517869</item>
      <item>, OIB 16639938283</item>
    </izvorni_sadrzaj>
    <derivirana_varijabla naziv="DomainObject.Predmet.SudioniciListNazivOIB_1">
      <item>, OIB 85821130368</item>
      <item>, OIB 62381517869</item>
      <item>, OIB 16639938283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148</properties:Words>
  <properties:Characters>777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2018-08-31T07:23:00Z</dcterms:created>
  <dc:creator>T SUD</dc:creator>
  <cp:lastModifiedBy>Elizabet Jovanović</cp:lastModifiedBy>
  <cp:lastPrinted>2018-08-31T07:22:00Z</cp:lastPrinted>
  <dcterms:modified xmlns:xsi="http://www.w3.org/2001/XMLSchema-instance" xsi:type="dcterms:W3CDTF">2018-08-31T07:24:00Z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St-983/2016-38 / Odluka - Rješenje - sazivanje skupštine vjerovnika (983_16_skupština_3.docx)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